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11849100</wp:posOffset>
            </wp:positionH>
            <wp:positionV relativeFrom="topMargin">
              <wp:posOffset>11988800</wp:posOffset>
            </wp:positionV>
            <wp:extent cx="444500" cy="381000"/>
            <wp:effectExtent l="0" t="0" r="12700" b="0"/>
            <wp:wrapNone/>
            <wp:docPr id="100030" name="图片 1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0" name="图片 10003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年云南省初中学业水平考试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生物学试题卷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（全卷两个大题，共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36</w:t>
      </w:r>
      <w:r>
        <w:rPr>
          <w:rFonts w:ascii="宋体" w:hAnsi="宋体" w:eastAsia="宋体" w:cs="宋体"/>
          <w:b/>
          <w:color w:val="auto"/>
          <w:sz w:val="24"/>
        </w:rPr>
        <w:t>个小题，共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8</w:t>
      </w:r>
      <w:r>
        <w:rPr>
          <w:rFonts w:ascii="宋体" w:hAnsi="宋体" w:eastAsia="宋体" w:cs="宋体"/>
          <w:b/>
          <w:color w:val="auto"/>
          <w:sz w:val="24"/>
        </w:rPr>
        <w:t>页；满分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90</w:t>
      </w:r>
      <w:r>
        <w:rPr>
          <w:rFonts w:ascii="宋体" w:hAnsi="宋体" w:eastAsia="宋体" w:cs="宋体"/>
          <w:b/>
          <w:color w:val="auto"/>
          <w:sz w:val="24"/>
        </w:rPr>
        <w:t>分，考试用时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75</w:t>
      </w:r>
      <w:r>
        <w:rPr>
          <w:rFonts w:ascii="宋体" w:hAnsi="宋体" w:eastAsia="宋体" w:cs="宋体"/>
          <w:b/>
          <w:color w:val="auto"/>
          <w:sz w:val="24"/>
        </w:rPr>
        <w:t>分钟）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注意事项：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．本卷为试题卷。考生必须在答题卡上解题作答。答案应书写在答题卡的相应位置上，在试题卷、草稿纸上作答无效。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．考试结束后，请将试题卷和答题卡一并交回。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第Ⅰ卷（选择题，共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一、选择题（本大题共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分。在每小题给出的四个选项中，只有一项是符合题目要求的）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绚丽多彩的生物让世界充满了生机与活力。下列不能体现生命现象的是（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枝繁叶茂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碧水蓝天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鸟语花香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硕果累累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用显微镜观察洋葱鳞片叶内表皮细胞，同一目镜下，观察到清晰物像时，视野范围最大的是（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914400" cy="76200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962025" cy="819150"/>
            <wp:effectExtent l="0" t="0" r="9525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866775" cy="695325"/>
            <wp:effectExtent l="0" t="0" r="9525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1000125" cy="676275"/>
            <wp:effectExtent l="0" t="0" r="9525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云南双柏县近期发现了国家一级保护动物绿孔雀。绿孔雀的细胞中不具有的结构是（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细胞壁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细胞膜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细胞质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细胞核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在人体的组织中，具有收缩和舒张功能的是（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上皮组织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结缔组织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神经组织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肌肉组织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浒苔营养十分丰富，结构简单，无根、茎、叶的分化，能进行光合作用。浒苔属于（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藻类植物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苔藓植物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蕨类植物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种子植物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稻螟虫是啃食水稻的害虫，青蛙是稻螟虫的天敌，稻田中放养适量青蛙，可以减少农药的使用，青蛙在稻田中也会遭到蛇的捕食。下图表示上述生物构成的食物链中各生物（用甲</w:t>
      </w:r>
      <w:r>
        <w:rPr>
          <w:rFonts w:ascii="Times New Roman" w:hAnsi="Times New Roman" w:eastAsia="Times New Roman" w:cs="Times New Roman"/>
          <w:color w:val="000000"/>
        </w:rPr>
        <w:t>~</w:t>
      </w:r>
      <w:r>
        <w:rPr>
          <w:rFonts w:ascii="宋体" w:hAnsi="宋体" w:eastAsia="宋体" w:cs="宋体"/>
          <w:color w:val="000000"/>
        </w:rPr>
        <w:t>丁表示）体内农药的相对含量。下列叙述正确的是（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47875" cy="2000250"/>
            <wp:effectExtent l="0" t="0" r="9525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①上述生物构成的食物链是：水稻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稻螟虫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青蛙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蛇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②上述生物构成的食物链是：水稻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青蛙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稻螟虫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蛇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③图中甲所代表的生物是青蛙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④图中丁所代表的生物是水稻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①④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②④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下列与生产生活有关的措施中，没有利用呼吸作用原理的是（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栽花或种庄稼需适时松土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农田遇到涝害时及时排水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贮藏蔬菜需适当降低温度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种植农作物时合理密植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学习了光合作用后，某同学设计了下图三组气密性良好的装置（氢氧化钠溶液可吸收环境中的二氧化碳，碳酸氢钠溶液可向环境中释放二氧化碳）进行相关实验。下列叙述错误的是（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400550" cy="1323975"/>
            <wp:effectExtent l="0" t="0" r="0" b="952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上图装置可验证二氧化碳是光合作用的原料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预测实验现象为：丙组枝条生长最好，乙组其次，甲组最差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植物黑暗处理一昼夜，再置于上图装置一段时间，用碘液检测到叶片含淀粉的有两组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要验证光合作用需要光照，可增设将丙组透明玻璃罩改为黑色的丁组与丙组对照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山茶是云南八大名花之一，它的花具有极高的药用价值。下列关于山茶花的叙述，错误的是（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主要结构是雄蕊和雌蕊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成熟雄蕊的花药里有花粉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受精发生在胚珠里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子房发育成种子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“过桥米线”起源于滇南地区，被评为“中国金牌旅游小吃”。米线的营养物质主要来自水稻（单子叶植物）种子的（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子叶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胚乳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胚芽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胚轴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我国于</w:t>
      </w:r>
      <w:r>
        <w:rPr>
          <w:rFonts w:ascii="Times New Roman" w:hAnsi="Times New Roman" w:eastAsia="Times New Roman" w:cs="Times New Roman"/>
          <w:color w:val="000000"/>
        </w:rPr>
        <w:t>2020</w:t>
      </w:r>
      <w:r>
        <w:rPr>
          <w:rFonts w:ascii="宋体" w:hAnsi="宋体" w:eastAsia="宋体" w:cs="宋体"/>
          <w:color w:val="000000"/>
        </w:rPr>
        <w:t>年提出“双碳”目标，至今已取得初步成效，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年我国二氧化碳排放强度比</w:t>
      </w:r>
      <w:r>
        <w:rPr>
          <w:rFonts w:ascii="Times New Roman" w:hAnsi="Times New Roman" w:eastAsia="Times New Roman" w:cs="Times New Roman"/>
          <w:color w:val="000000"/>
        </w:rPr>
        <w:t>2005</w:t>
      </w:r>
      <w:r>
        <w:rPr>
          <w:rFonts w:ascii="宋体" w:hAnsi="宋体" w:eastAsia="宋体" w:cs="宋体"/>
          <w:color w:val="000000"/>
        </w:rPr>
        <w:t>年下降超过</w:t>
      </w:r>
      <w:r>
        <w:rPr>
          <w:rFonts w:ascii="Times New Roman" w:hAnsi="Times New Roman" w:eastAsia="Times New Roman" w:cs="Times New Roman"/>
          <w:color w:val="000000"/>
        </w:rPr>
        <w:t>51%</w:t>
      </w:r>
      <w:r>
        <w:rPr>
          <w:rFonts w:ascii="宋体" w:hAnsi="宋体" w:eastAsia="宋体" w:cs="宋体"/>
          <w:color w:val="000000"/>
        </w:rPr>
        <w:t>。下列做法中，不利于达成该目标的是（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提倡使用新能源交通工具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增加风电和太阳能发电量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频繁使用一次性餐具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植树造林以增加人工林面积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下列关于从猿到人进化过程的叙述，错误的是（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由四肢着地逐渐发展为直立行走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在群体生活中产生了语言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制造的工具越来越复杂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骨骼形态始终不变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青春期是人生中重要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生长发育时期，下列不属于其特点的是（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身高突增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大脑开始发育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出现第二性征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生殖器官迅速发育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食盐加碘是防治“大脖子病”的有效措施，原因是碘可参与合成（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甲状腺激素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生长激素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胰岛素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性激素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某同学的早餐是牛奶和鸡蛋，下列有关叙述错误的是（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搭配水果蔬菜可补充维生素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牛奶和鸡蛋可以补充蛋白质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搭配馒头等主食可补充能量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消化牛奶的主要场所是口腔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人饮入的水和吸入的空气都会经过（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咽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喉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气管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食道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慢性肺气肿主要是长期吸烟所致。由于肺受损害，肺内血管阻力显著增加，导致心脏负担过重而衰竭。慢性肺气肿直接导致心脏收缩压力增大的腔室为（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左心房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左心室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右心房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右心室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尿液的形成是连续的，排出是间歇的，这是因为人体有暂时贮存尿液的（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肾脏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肾小管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膀胱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肾小球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远处声音微弱时，用手掌托在耳后，听到的声音会变大，此时手掌发挥的功能类似于（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95475" cy="1524000"/>
            <wp:effectExtent l="0" t="0" r="9525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耳郭（廓）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鼓膜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听小骨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耳蜗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下图是神经元的结构示意图，其中细胞体（胞体）是（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43150" cy="142875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下列词语中提到的动物不属于节肢动物的是（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金蝉脱壳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庄周梦蝶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乌贼喷墨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虾兵蟹将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草鱼和扬子鳄具有的共同特征是（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体内有脊柱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用鳃呼吸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水中产卵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体温恒定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黄胸织布鸟的雄鸟在建巢时会留下洞口用于日后喂食幼鸟。上述行为属于（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取食（觅食）行为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防御行为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社会（社群）行为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繁殖（生殖）行为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关于酵母菌的叙述，错误的是（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细胞内有细胞核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依靠现成有机物生活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是多细胞真菌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可进行出芽生殖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根据生物在形态结构和生理功能上的相似度进行分类，狼这一物种不会被划入（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37" name="图片 1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食肉目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猫科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哺乳纲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犬属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受精的鸡卵中能发育成雏鸡的结构是（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系带（卵带）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卵白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胚盘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卵黄膜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基因是有遗传效应的</w:t>
      </w:r>
      <w:r>
        <w:rPr>
          <w:rFonts w:ascii="Times New Roman" w:hAnsi="Times New Roman" w:eastAsia="Times New Roman" w:cs="Times New Roman"/>
          <w:color w:val="000000"/>
        </w:rPr>
        <w:t>DNA</w:t>
      </w:r>
      <w:r>
        <w:rPr>
          <w:rFonts w:ascii="宋体" w:hAnsi="宋体" w:eastAsia="宋体" w:cs="宋体"/>
          <w:color w:val="000000"/>
        </w:rPr>
        <w:t>片段，下列关于基因的叙述错误的是（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生殖细胞是基因在亲子代间传递的“桥梁”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基因在细胞中成对存在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每条染色体上有多个基因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基因控制生物的遗传特征（性状）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eastAsia="宋体" w:cs="宋体"/>
          <w:color w:val="000000"/>
        </w:rPr>
        <w:t>下图为某女孩家庭的性别遗传示意图，如果女孩的一条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染色体来自奶奶，另一条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染色体来自外公的可能性为（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76500" cy="1628775"/>
            <wp:effectExtent l="0" t="0" r="0" b="9525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1/2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1/4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1/8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0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 w:eastAsia="宋体" w:cs="宋体"/>
          <w:color w:val="000000"/>
        </w:rPr>
        <w:t>海南角螳是海南特有的一种螳螂，经过长期的进化，其体色和苔藓的颜色相似，有助于它们生活在长满苔藓的岩壁或者树干上。下列叙述符合自然选择学说的是（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90750" cy="15430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海南角螳为适应环境发生了变异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海南角螳可以随环境改变体色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与苔藓颜色相似的海南角螳更易存活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海南角螳与其他螳螂之间不存在生存斗争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 w:eastAsia="宋体" w:cs="宋体"/>
          <w:color w:val="000000"/>
        </w:rPr>
        <w:t>安全用药与急救常识在日常生活中非常重要。下列叙述错误的是（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使用药品前，应仔细阅读说明书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价格越贵的药，副作用越小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药物刚过期，也不能再使用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大静脉出血时，可用止血带压迫止血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第Ⅱ卷（非选择题，共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二、简答题（共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31. </w:t>
      </w:r>
      <w:r>
        <w:rPr>
          <w:rFonts w:ascii="宋体" w:hAnsi="宋体" w:eastAsia="宋体" w:cs="宋体"/>
          <w:color w:val="000000"/>
        </w:rPr>
        <w:t>小粒咖啡是云南最具特色的热带经济作物之一。杂草会争夺咖啡生长的营养物质，抑制其正常生长。硬皮豆是一种可以提供优质生物肥料，促进农作物生长的植物。科研人员在研究硬皮豆不同种植密度（种植密度用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表示，其中</w:t>
      </w:r>
      <w:r>
        <w:rPr>
          <w:rFonts w:ascii="Times New Roman" w:hAnsi="Times New Roman" w:eastAsia="Times New Roman" w:cs="Times New Roman"/>
          <w:color w:val="000000"/>
        </w:rPr>
        <w:t>S0</w:t>
      </w:r>
      <w:r>
        <w:rPr>
          <w:rFonts w:ascii="宋体" w:hAnsi="宋体" w:eastAsia="宋体" w:cs="宋体"/>
          <w:color w:val="000000"/>
        </w:rPr>
        <w:t>为不种植硬皮豆）对咖啡生长的影响时，发现其对杂草种类也有影响，结果如下：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80"/>
        <w:gridCol w:w="1230"/>
        <w:gridCol w:w="1125"/>
        <w:gridCol w:w="1028"/>
        <w:gridCol w:w="1133"/>
        <w:gridCol w:w="12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种植密度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S0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S1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S2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S3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S4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杂草种类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11</w:t>
            </w:r>
            <w:r>
              <w:rPr>
                <w:rFonts w:ascii="宋体" w:hAnsi="宋体" w:eastAsia="宋体" w:cs="宋体"/>
                <w:color w:val="000000"/>
              </w:rPr>
              <w:t>科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16</w:t>
            </w:r>
            <w:r>
              <w:rPr>
                <w:rFonts w:ascii="宋体" w:hAnsi="宋体" w:eastAsia="宋体" w:cs="宋体"/>
                <w:color w:val="000000"/>
              </w:rPr>
              <w:t>种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  <w:r>
              <w:rPr>
                <w:rFonts w:ascii="宋体" w:hAnsi="宋体" w:eastAsia="宋体" w:cs="宋体"/>
                <w:color w:val="000000"/>
              </w:rPr>
              <w:t>科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11</w:t>
            </w:r>
            <w:r>
              <w:rPr>
                <w:rFonts w:ascii="宋体" w:hAnsi="宋体" w:eastAsia="宋体" w:cs="宋体"/>
                <w:color w:val="000000"/>
              </w:rPr>
              <w:t>种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</w:t>
            </w:r>
            <w:r>
              <w:rPr>
                <w:rFonts w:ascii="宋体" w:hAnsi="宋体" w:eastAsia="宋体" w:cs="宋体"/>
                <w:color w:val="000000"/>
              </w:rPr>
              <w:t>科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  <w:r>
              <w:rPr>
                <w:rFonts w:ascii="宋体" w:hAnsi="宋体" w:eastAsia="宋体" w:cs="宋体"/>
                <w:color w:val="000000"/>
              </w:rPr>
              <w:t>种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</w:t>
            </w:r>
            <w:r>
              <w:rPr>
                <w:rFonts w:ascii="宋体" w:hAnsi="宋体" w:eastAsia="宋体" w:cs="宋体"/>
                <w:color w:val="000000"/>
              </w:rPr>
              <w:t>科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  <w:r>
              <w:rPr>
                <w:rFonts w:ascii="宋体" w:hAnsi="宋体" w:eastAsia="宋体" w:cs="宋体"/>
                <w:color w:val="000000"/>
              </w:rPr>
              <w:t>种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  <w:r>
              <w:rPr>
                <w:rFonts w:ascii="宋体" w:hAnsi="宋体" w:eastAsia="宋体" w:cs="宋体"/>
                <w:color w:val="000000"/>
              </w:rPr>
              <w:t>科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15</w:t>
            </w:r>
            <w:r>
              <w:rPr>
                <w:rFonts w:ascii="宋体" w:hAnsi="宋体" w:eastAsia="宋体" w:cs="宋体"/>
                <w:color w:val="000000"/>
              </w:rPr>
              <w:t>种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回答下列问题。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从生态系统的组成成分上看，杂草属于生物部分中的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表中杂草种类体现了生物多样性中的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多样性。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咖啡和杂草的关系为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。实验表明，种植硬皮豆能减少杂草种类，且在</w:t>
      </w:r>
      <w:r>
        <w:rPr>
          <w:rFonts w:ascii="Times New Roman" w:hAnsi="Times New Roman" w:eastAsia="Times New Roman" w:cs="Times New Roman"/>
          <w:color w:val="000000"/>
        </w:rPr>
        <w:t>S2</w:t>
      </w:r>
      <w:r>
        <w:rPr>
          <w:rFonts w:ascii="宋体" w:hAnsi="宋体" w:eastAsia="宋体" w:cs="宋体"/>
          <w:color w:val="000000"/>
        </w:rPr>
        <w:t>种植密度下减少的效果最好，据表分析，依据是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32. </w:t>
      </w:r>
      <w:r>
        <w:rPr>
          <w:rFonts w:ascii="宋体" w:hAnsi="宋体" w:eastAsia="宋体" w:cs="宋体"/>
          <w:color w:val="000000"/>
        </w:rPr>
        <w:t>银杏是现存种子植物中最古老的孑遗植物，被称为“活化石”。它的“果实”无果皮包被，实际上是种子，因种皮为白色的硬壳，俗称“白果”。图中序号①②表示发生在银杏植株内的两个生理过程。据图回答下列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162300" cy="13525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依据对银杏的描述可判断它是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（填“裸子植物”或“被子植物”）。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银杏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39" name="图片 1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叶肉细胞内，制造有机物的场所是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。图中序号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释放的能量可供银杏完成各项生命活动。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银杏用种子进行繁殖，这种繁殖方式称为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（填“有性生殖”或“无性生殖”），其种子在结构层次上属于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33. </w:t>
      </w:r>
      <w:r>
        <w:rPr>
          <w:rFonts w:ascii="宋体" w:hAnsi="宋体" w:eastAsia="宋体" w:cs="宋体"/>
          <w:color w:val="000000"/>
        </w:rPr>
        <w:t>健康生活需关注身体健康，定期进行常规体检，根据检查结果，改变不健康的生活方式或及时就医。回答下列问题。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若某体检者确诊贫血，那么血常规指标中出现异常的血细胞应该是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血压是指血液对血管壁的侧压力，体检测量的血压包括收缩压和舒张压。体循环中，心室舒张时，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和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之间的瓣膜关闭防止血液流回心脏，动脉血压下降到的最低值，叫舒张压；心室收缩时，大量血液突然射入动脉，血压却不会过高，是因为动脉具有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的结构特点，动脉血压所达到的最高值，叫收缩压。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医生对体检人员腹腔右上方进行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超检查，检查的器官是下图中的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（填序号）。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647950" cy="127635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取某体检者肾动脉的血浆、肾小囊中的液体和尿液进行分析比较，发现各项数据均正常，部分数据如下：</w:t>
      </w:r>
    </w:p>
    <w:tbl>
      <w:tblPr>
        <w:tblStyle w:val="4"/>
        <w:tblW w:w="58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12"/>
        <w:gridCol w:w="1701"/>
        <w:gridCol w:w="1691"/>
        <w:gridCol w:w="1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成分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  <w:r>
              <w:rPr>
                <w:rFonts w:ascii="宋体" w:hAnsi="宋体" w:eastAsia="宋体" w:cs="宋体"/>
                <w:color w:val="000000"/>
              </w:rPr>
              <w:t>（克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/100</w:t>
            </w:r>
            <w:r>
              <w:rPr>
                <w:rFonts w:ascii="宋体" w:hAnsi="宋体" w:eastAsia="宋体" w:cs="宋体"/>
                <w:color w:val="000000"/>
              </w:rPr>
              <w:t>毫升）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  <w:r>
              <w:rPr>
                <w:rFonts w:ascii="宋体" w:hAnsi="宋体" w:eastAsia="宋体" w:cs="宋体"/>
                <w:color w:val="000000"/>
              </w:rPr>
              <w:t>（克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/100</w:t>
            </w:r>
            <w:r>
              <w:rPr>
                <w:rFonts w:ascii="宋体" w:hAnsi="宋体" w:eastAsia="宋体" w:cs="宋体"/>
                <w:color w:val="000000"/>
              </w:rPr>
              <w:t>毫升）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  <w:r>
              <w:rPr>
                <w:rFonts w:ascii="宋体" w:hAnsi="宋体" w:eastAsia="宋体" w:cs="宋体"/>
                <w:color w:val="000000"/>
              </w:rPr>
              <w:t>（克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/100</w:t>
            </w:r>
            <w:r>
              <w:rPr>
                <w:rFonts w:ascii="宋体" w:hAnsi="宋体" w:eastAsia="宋体" w:cs="宋体"/>
                <w:color w:val="000000"/>
              </w:rPr>
              <w:t>毫升）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蛋白质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  <w:r>
              <w:rPr>
                <w:rFonts w:ascii="宋体" w:hAnsi="宋体" w:eastAsia="宋体" w:cs="宋体"/>
                <w:color w:val="000000"/>
              </w:rPr>
              <w:t>．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03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葡萄糖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  <w:r>
              <w:rPr>
                <w:rFonts w:ascii="宋体" w:hAnsi="宋体" w:eastAsia="宋体" w:cs="宋体"/>
                <w:color w:val="000000"/>
              </w:rPr>
              <w:t>．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  <w:r>
              <w:rPr>
                <w:rFonts w:ascii="宋体" w:hAnsi="宋体" w:eastAsia="宋体" w:cs="宋体"/>
                <w:color w:val="000000"/>
              </w:rPr>
              <w:t>．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无机盐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  <w:r>
              <w:rPr>
                <w:rFonts w:ascii="宋体" w:hAnsi="宋体" w:eastAsia="宋体" w:cs="宋体"/>
                <w:color w:val="000000"/>
              </w:rPr>
              <w:t>．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72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  <w:r>
              <w:rPr>
                <w:rFonts w:ascii="宋体" w:hAnsi="宋体" w:eastAsia="宋体" w:cs="宋体"/>
                <w:color w:val="000000"/>
              </w:rPr>
              <w:t>．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72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．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表中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，判断依据是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（答出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点即可）。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34. </w:t>
      </w:r>
      <w:r>
        <w:rPr>
          <w:rFonts w:ascii="宋体" w:hAnsi="宋体" w:eastAsia="宋体" w:cs="宋体"/>
          <w:color w:val="000000"/>
        </w:rPr>
        <w:t>人睫毛的长短由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基因控制，睫毛长为显性性状。下图表示某家庭中睫毛长短的遗传情况。据图回答下列问题。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81225" cy="2152650"/>
            <wp:effectExtent l="0" t="0" r="9525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在遗传学上，睫毛长与睫毛短是一对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据图判断，父亲的基因组成是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，原因是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35. </w:t>
      </w:r>
      <w:r>
        <w:rPr>
          <w:rFonts w:ascii="宋体" w:hAnsi="宋体" w:eastAsia="宋体" w:cs="宋体"/>
          <w:color w:val="000000"/>
        </w:rPr>
        <w:t>阅读资料，回答下列问题。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猩红热是一种由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组</w:t>
      </w:r>
      <w:r>
        <w:rPr>
          <w:rFonts w:ascii="Times New Roman" w:hAnsi="Times New Roman" w:eastAsia="Times New Roman" w:cs="Times New Roman"/>
          <w:color w:val="000000"/>
        </w:rPr>
        <w:t>β</w:t>
      </w:r>
      <w:r>
        <w:rPr>
          <w:rFonts w:ascii="宋体" w:hAnsi="宋体" w:eastAsia="宋体" w:cs="宋体"/>
          <w:color w:val="000000"/>
        </w:rPr>
        <w:t>型溶血性链球菌引起的急性呼吸道传染病。带菌者咳嗽时会排出大量的细菌，主要经空气飞沫传播。患者主要的症状为发热、咽部肿痛、全身弥漫性鲜红色皮疹和疹后脱屑。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登革热是一种由登革病毒引起的急性传染病，在我国主要经伊蚊（俗称“花斑蚊”）叮咬传播，人与人之间一般不会直接传播该疾病。患者症状包括高热、面部皮肤潮红、四肢躯干或头面部充血性皮疹或点状出血疹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患者甲出现了发热、皮疹并伴随有咽痛的症状，据此初步诊断，甲最有可能患的是上述两种传染病中的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，经病原体检测证实上述诊断后，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（填“可以”或“不可以”）使用抗生素治疗。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针对猩红热和登革热的传播特点，从切断传播途径的角度，分别提出一条日常生活中的有效预防措施。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猩红热：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。登革热：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36. </w:t>
      </w:r>
      <w:r>
        <w:rPr>
          <w:rFonts w:ascii="宋体" w:hAnsi="宋体" w:eastAsia="宋体" w:cs="宋体"/>
          <w:color w:val="000000"/>
        </w:rPr>
        <w:t>植物根吸收水分和无机盐的动力来自蒸腾作用产生的向上拉力，兴趣小组为了将这种向上的拉力演示出来，设计了下图的实验装置，连接处均密封。回答下列问题。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543300" cy="140970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将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两组装置同时放在阳光下，一段时间后，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装置</w:t>
      </w:r>
      <w:r>
        <w:rPr>
          <w:rFonts w:ascii="Times New Roman" w:hAnsi="Times New Roman" w:eastAsia="Times New Roman" w:cs="Times New Roman"/>
          <w:color w:val="000000"/>
        </w:rPr>
        <w:t>U</w:t>
      </w:r>
      <w:r>
        <w:rPr>
          <w:rFonts w:ascii="宋体" w:hAnsi="宋体" w:eastAsia="宋体" w:cs="宋体"/>
          <w:color w:val="000000"/>
        </w:rPr>
        <w:t>形管中两端液面基本保持不变，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装置</w:t>
      </w:r>
      <w:r>
        <w:rPr>
          <w:rFonts w:ascii="Times New Roman" w:hAnsi="Times New Roman" w:eastAsia="Times New Roman" w:cs="Times New Roman"/>
          <w:color w:val="000000"/>
        </w:rPr>
        <w:t>U</w:t>
      </w:r>
      <w:r>
        <w:rPr>
          <w:rFonts w:ascii="宋体" w:hAnsi="宋体" w:eastAsia="宋体" w:cs="宋体"/>
          <w:color w:val="000000"/>
        </w:rPr>
        <w:t>形管中的液面左边上升右边下降，导致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装置出现该现象的原因是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。该实验也可说明蒸腾作用的主要器官是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为进一步探究大气的温度、湿度和气流速度对植物蒸腾作用强度的影响，该兴趣小组利用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装置设计了如下探究实验：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2249"/>
        <w:gridCol w:w="1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组别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条件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时间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/min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？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室内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+</w:t>
            </w:r>
            <w:r>
              <w:rPr>
                <w:rFonts w:ascii="宋体" w:hAnsi="宋体" w:eastAsia="宋体" w:cs="宋体"/>
                <w:color w:val="000000"/>
              </w:rPr>
              <w:t>加湿器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室内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+</w:t>
            </w:r>
            <w:r>
              <w:rPr>
                <w:rFonts w:ascii="宋体" w:hAnsi="宋体" w:eastAsia="宋体" w:cs="宋体"/>
                <w:color w:val="000000"/>
              </w:rPr>
              <w:t>电吹风吹自然风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室内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+</w:t>
            </w:r>
            <w:r>
              <w:rPr>
                <w:rFonts w:ascii="宋体" w:hAnsi="宋体" w:eastAsia="宋体" w:cs="宋体"/>
                <w:color w:val="000000"/>
              </w:rPr>
              <w:t>电吹风吹热风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①表中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组“？”处的条件应是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②通过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两组对照，可探究气流速度对蒸腾作用强度的影响。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 w:type="textWrapping"/>
      </w:r>
    </w:p>
    <w:p>
      <w:pPr>
        <w:spacing w:line="360" w:lineRule="auto"/>
        <w:jc w:val="both"/>
        <w:textAlignment w:val="center"/>
        <w:rPr>
          <w:color w:val="000000"/>
        </w:rPr>
      </w:pP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ODliMjQxYmIwMjdiZWZmYjg4M2Y4ODgzNzFlNjE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29907291"/>
    <w:rsid w:val="38274566"/>
    <w:rsid w:val="47F45297"/>
    <w:rsid w:val="5795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wmf"/><Relationship Id="rId17" Type="http://schemas.openxmlformats.org/officeDocument/2006/relationships/image" Target="media/image8.png"/><Relationship Id="rId16" Type="http://schemas.openxmlformats.org/officeDocument/2006/relationships/image" Target="media/image7.wmf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8</Pages>
  <Words>4013</Words>
  <Characters>4452</Characters>
  <Lines>0</Lines>
  <Paragraphs>0</Paragraphs>
  <TotalTime>5</TotalTime>
  <ScaleCrop>false</ScaleCrop>
  <LinksUpToDate>false</LinksUpToDate>
  <CharactersWithSpaces>4744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2025-04-13T15:05:41Z</dcterms:created>
  <dc:creator/>
  <dc:description/>
  <cp:lastModifiedBy>夜曲</cp:lastModifiedBy>
  <dcterms:modified xsi:type="dcterms:W3CDTF">2024-07-19T01:42:44Z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2052-12.1.0.16929</vt:lpwstr>
  </property>
  <property fmtid="{D5CDD505-2E9C-101B-9397-08002B2CF9AE}" pid="7" name="ICV">
    <vt:lpwstr>EC02EDB333264305AB88D95792EF39C0_12</vt:lpwstr>
  </property>
</Properties>
</file>