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jpg" ContentType="image/jpeg"/>
  <Override PartName="/word/media/rId14.jpg" ContentType="image/jpeg"/>
  <Override PartName="/word/media/rId17.jpg" ContentType="image/jpeg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  <Override PartName="/word/media/rId32.jpg" ContentType="image/jpeg"/>
  <Override PartName="/word/media/rId35.jpg" ContentType="image/jpeg"/>
  <Override PartName="/word/media/rId38.jpg" ContentType="image/jpeg"/>
  <Override PartName="/word/media/rId41.jpg" ContentType="image/jpeg"/>
  <Override PartName="/word/media/rId44.jpg" ContentType="image/jpeg"/>
  <Override PartName="/word/media/rId48.jpg" ContentType="image/jpeg"/>
  <Override PartName="/word/media/rId51.jpg" ContentType="image/jpeg"/>
  <Override PartName="/word/media/rId55.jpg" ContentType="image/jpeg"/>
  <Override PartName="/word/media/rId58.jpg" ContentType="image/jpeg"/>
  <Override PartName="/word/media/rId61.jpg" ContentType="image/jpeg"/>
  <Override PartName="/word/media/rId64.jpg" ContentType="image/jpeg"/>
  <Override PartName="/word/media/rId67.jpg" ContentType="image/jpeg"/>
  <Override PartName="/word/media/rId70.jpg" ContentType="image/jpeg"/>
  <Override PartName="/word/media/rId74.jpg" ContentType="image/jpeg"/>
  <Override PartName="/word/media/rId77.jpg" ContentType="image/jpeg"/>
  <Override PartName="/word/media/rId8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年西藏自治区初中学业水平考试"/>
    <w:p>
      <w:pPr>
        <w:pStyle w:val="Heading1"/>
      </w:pPr>
      <w:r>
        <w:rPr>
          <w:rFonts w:hint="eastAsia"/>
        </w:rPr>
        <w:t xml:space="preserve">2024年西藏自治区初中学业水平考试</w:t>
      </w:r>
    </w:p>
    <w:bookmarkEnd w:id="9"/>
    <w:bookmarkStart w:id="84" w:name="物-理"/>
    <w:p>
      <w:pPr>
        <w:pStyle w:val="Heading1"/>
      </w:pPr>
      <w:r>
        <w:rPr>
          <w:rFonts w:hint="eastAsia"/>
        </w:rPr>
        <w:t xml:space="preserve">物</w:t>
      </w:r>
      <w:r>
        <w:t xml:space="preserve"> </w:t>
      </w:r>
      <w:r>
        <w:rPr>
          <w:rFonts w:hint="eastAsia"/>
        </w:rPr>
        <w:t xml:space="preserve">理</w:t>
      </w:r>
    </w:p>
    <w:bookmarkStart w:id="10" w:name="注意事项"/>
    <w:p>
      <w:pPr>
        <w:pStyle w:val="Heading2"/>
      </w:pPr>
      <w:r>
        <w:rPr>
          <w:rFonts w:hint="eastAsia"/>
        </w:rPr>
        <w:t xml:space="preserve">注意事项：</w:t>
      </w:r>
    </w:p>
    <w:p>
      <w:pPr>
        <w:pStyle w:val="FirstParagraph"/>
      </w:pPr>
      <w:r>
        <w:rPr>
          <w:rFonts w:hint="eastAsia"/>
        </w:rPr>
        <w:t xml:space="preserve">1．全卷共</w:t>
      </w:r>
      <w:r>
        <w:t xml:space="preserve"> </w:t>
      </w:r>
      <w:r>
        <w:rPr>
          <w:rFonts w:hint="eastAsia"/>
        </w:rPr>
        <w:t xml:space="preserve">6页，四大题，满分</w:t>
      </w:r>
      <w:r>
        <w:t xml:space="preserve"> </w:t>
      </w:r>
      <w:r>
        <w:rPr>
          <w:rFonts w:hint="eastAsia"/>
        </w:rPr>
        <w:t xml:space="preserve">50分，考试时间为</w:t>
      </w:r>
      <w:r>
        <w:t xml:space="preserve"> </w:t>
      </w:r>
      <w:r>
        <w:rPr>
          <w:rFonts w:hint="eastAsia"/>
        </w:rPr>
        <w:t xml:space="preserve">60分钟。</w:t>
      </w:r>
    </w:p>
    <w:p>
      <w:pPr>
        <w:pStyle w:val="BodyText"/>
      </w:pPr>
      <w:r>
        <w:rPr>
          <w:rFonts w:hint="eastAsia"/>
        </w:rPr>
        <w:t xml:space="preserve">2．答卷前，考生务必将自己的姓名、准考证号填写在答题卡上。</w:t>
      </w:r>
    </w:p>
    <w:p>
      <w:pPr>
        <w:pStyle w:val="BodyText"/>
      </w:pPr>
      <w:r>
        <w:rPr>
          <w:rFonts w:hint="eastAsia"/>
        </w:rPr>
        <w:t xml:space="preserve">3．回答选择题时，选出每小题答案后，用铅笔把答题卡上对应题目的答案标号涂黑。如需改动，用橡皮擦干净后，再选涂其他答案标号。回答非选择题时，将答案写在答题卡上。写在本试卷上无效。</w:t>
      </w:r>
    </w:p>
    <w:p>
      <w:pPr>
        <w:pStyle w:val="BodyText"/>
      </w:pPr>
      <w:r>
        <w:rPr>
          <w:rFonts w:hint="eastAsia"/>
        </w:rPr>
        <w:t xml:space="preserve">4．考试结束后，将本试卷和答题卡一并交回。</w:t>
      </w:r>
    </w:p>
    <w:bookmarkEnd w:id="10"/>
    <w:bookmarkStart w:id="47" w:name="X32b8029c608ce5e721525275baa777c0b1fbc3c"/>
    <w:p>
      <w:pPr>
        <w:pStyle w:val="Heading2"/>
      </w:pPr>
      <w:r>
        <w:rPr>
          <w:rFonts w:hint="eastAsia"/>
        </w:rPr>
        <w:t xml:space="preserve">一、选择题：本大题共</w:t>
      </w:r>
      <w:r>
        <w:t xml:space="preserve"> </w:t>
      </w:r>
      <w:r>
        <w:rPr>
          <w:rFonts w:hint="eastAsia"/>
        </w:rPr>
        <w:t xml:space="preserve">8小题，每小题</w:t>
      </w:r>
      <w:r>
        <w:t xml:space="preserve"> </w:t>
      </w:r>
      <w:r>
        <w:rPr>
          <w:rFonts w:hint="eastAsia"/>
        </w:rPr>
        <w:t xml:space="preserve">2分，共</w:t>
      </w:r>
      <w:r>
        <w:t xml:space="preserve"> </w:t>
      </w:r>
      <w:r>
        <w:rPr>
          <w:rFonts w:hint="eastAsia"/>
        </w:rPr>
        <w:t xml:space="preserve">16分。在每小题给出的四个选项中，只有一项最符合题目要求，不选、错选或多选均不得分。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英国物理学家焦耳用近40年</w:t>
      </w:r>
      <w:r>
        <w:t xml:space="preserve"> </w:t>
      </w:r>
      <w:r>
        <w:rPr>
          <w:rFonts w:hint="eastAsia"/>
        </w:rPr>
        <w:t xml:space="preserve">时间做了400多次实验，最终归纳总结得出焦耳定律，为物理学的发展作出了突出贡献。以下物理量的单位用焦耳命名的是（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A．电功率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B．电阻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C．能量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D．电流</w:t>
            </w:r>
          </w:p>
        </w:tc>
      </w:tr>
    </w:tbl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寒冬的早晨，西藏高海拔地区教室玻璃窗内侧常能见到美丽的冰花，如图所示。冰花形成过程对应的物态变化是（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419600" cy="3251200"/>
            <wp:effectExtent b="0" l="0" r="0" t="0"/>
            <wp:docPr descr="" title="" id="12" name="Picture"/>
            <a:graphic>
              <a:graphicData uri="http://schemas.openxmlformats.org/drawingml/2006/picture">
                <pic:pic>
                  <pic:nvPicPr>
                    <pic:cNvPr descr="01.jp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2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熔化</w:t>
      </w:r>
      <w:r>
        <w:t xml:space="preserve"> B. </w:t>
      </w:r>
      <w:r>
        <w:rPr>
          <w:rFonts w:hint="eastAsia"/>
        </w:rPr>
        <w:t xml:space="preserve">凝固</w:t>
      </w:r>
      <w:r>
        <w:t xml:space="preserve"> C. </w:t>
      </w:r>
      <w:r>
        <w:rPr>
          <w:rFonts w:hint="eastAsia"/>
        </w:rPr>
        <w:t xml:space="preserve">升华</w:t>
      </w:r>
      <w:r>
        <w:t xml:space="preserve"> D. </w:t>
      </w:r>
      <w:r>
        <w:rPr>
          <w:rFonts w:hint="eastAsia"/>
        </w:rPr>
        <w:t xml:space="preserve">凝华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保护视力，科学用眼已成为社会共识。图中能模拟近视眼及其矫正原理的图是（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403600" cy="1701800"/>
            <wp:effectExtent b="0" l="0" r="0" t="0"/>
            <wp:docPr descr="" title="" id="15" name="Picture"/>
            <a:graphic>
              <a:graphicData uri="http://schemas.openxmlformats.org/drawingml/2006/picture">
                <pic:pic>
                  <pic:nvPicPr>
                    <pic:cNvPr descr="02.jp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甲和丙</w:t>
      </w:r>
    </w:p>
    <w:p>
      <w:pPr>
        <w:pStyle w:val="BodyText"/>
      </w:pPr>
      <w:r>
        <w:drawing>
          <wp:inline>
            <wp:extent cx="3644900" cy="1803400"/>
            <wp:effectExtent b="0" l="0" r="0" t="0"/>
            <wp:docPr descr="" title="" id="18" name="Picture"/>
            <a:graphic>
              <a:graphicData uri="http://schemas.openxmlformats.org/drawingml/2006/picture">
                <pic:pic>
                  <pic:nvPicPr>
                    <pic:cNvPr descr="03.jpg" id="19" name="Picture"/>
                    <pic:cNvPicPr>
                      <a:picLocks noChangeArrowheads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 </w:t>
      </w:r>
      <w:r>
        <w:rPr>
          <w:rFonts w:hint="eastAsia"/>
        </w:rPr>
        <w:t xml:space="preserve">甲和丁</w:t>
      </w:r>
    </w:p>
    <w:p>
      <w:pPr>
        <w:pStyle w:val="BodyText"/>
      </w:pPr>
      <w:r>
        <w:drawing>
          <wp:inline>
            <wp:extent cx="3429000" cy="17018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0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870200" cy="2095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0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C. </w:t>
      </w:r>
      <w:r>
        <w:rPr>
          <w:rFonts w:hint="eastAsia"/>
        </w:rPr>
        <w:t xml:space="preserve">乙和丙</w:t>
      </w:r>
    </w:p>
    <w:p>
      <w:pPr>
        <w:pStyle w:val="BodyText"/>
      </w:pPr>
      <w:r>
        <w:t xml:space="preserve">D. </w:t>
      </w:r>
      <w:r>
        <w:rPr>
          <w:rFonts w:hint="eastAsia"/>
        </w:rPr>
        <w:t xml:space="preserve">乙和丁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如图所示，用毛皮摩擦过的橡胶棒靠近静止在空中的轻质小球时，小球远离橡胶棒。则橡胶棒和小球（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860800" cy="3187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06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都带正电</w:t>
      </w:r>
      <w:r>
        <w:t xml:space="preserve"> B. </w:t>
      </w:r>
      <w:r>
        <w:rPr>
          <w:rFonts w:hint="eastAsia"/>
        </w:rPr>
        <w:t xml:space="preserve">都带负电</w:t>
      </w:r>
    </w:p>
    <w:p>
      <w:pPr>
        <w:pStyle w:val="BodyText"/>
      </w:pPr>
      <w:r>
        <w:t xml:space="preserve">C. </w:t>
      </w:r>
      <w:r>
        <w:rPr>
          <w:rFonts w:hint="eastAsia"/>
        </w:rPr>
        <w:t xml:space="preserve">橡胶棒带负电，小球带正电</w:t>
      </w:r>
      <w:r>
        <w:t xml:space="preserve"> D. </w:t>
      </w:r>
      <w:r>
        <w:rPr>
          <w:rFonts w:hint="eastAsia"/>
        </w:rPr>
        <w:t xml:space="preserve">橡胶棒带正电，小球带负电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观看天宫课堂后，卓玛设想如果地球上物体的重力突然消失，身边的物理现象将发生变化，其中合理的是（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A．物理课本将没有质量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B．擦黑板时将不存在摩擦力C.</w:t>
            </w:r>
            <w:r>
              <w:t xml:space="preserve"> </w:t>
            </w:r>
            <w:r>
              <w:rPr>
                <w:rFonts w:hint="eastAsia"/>
              </w:rPr>
              <w:t xml:space="preserve">卡定沟瀑布依然飞流直下</w:t>
            </w:r>
            <w:r>
              <w:t xml:space="preserve"> D. </w:t>
            </w:r>
            <w:r>
              <w:rPr>
                <w:rFonts w:hint="eastAsia"/>
              </w:rPr>
              <w:t xml:space="preserve">在地面上正常行走将异常困难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西藏蕴藏丰富的清洁能源可用于发电，下列发电站利用不可再生能源的是（</w:t>
      </w:r>
      <w:r>
        <w:t xml:space="preserve"> </w:t>
      </w:r>
      <w:r>
        <w:rPr>
          <w:rFonts w:hint="eastAsia"/>
        </w:rPr>
        <w:t xml:space="preserve">）A</w:t>
      </w:r>
      <w:r>
        <w:t xml:space="preserve"> </w:t>
      </w:r>
      <w:r>
        <w:rPr>
          <w:rFonts w:hint="eastAsia"/>
        </w:rPr>
        <w:t xml:space="preserve">那曲风电场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B．拉萨火电厂C.</w:t>
            </w:r>
            <w:r>
              <w:t xml:space="preserve"> </w:t>
            </w:r>
            <w:r>
              <w:rPr>
                <w:rFonts w:hint="eastAsia"/>
              </w:rPr>
              <w:t xml:space="preserve">纳金太阳能电站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D．羊八井地热电站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如图所示的生产生活实例中，用压强知识解释正确的是（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476500" cy="2298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07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98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606800" cy="25146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08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2717800" cy="24765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09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drawing>
          <wp:inline>
            <wp:extent cx="1663700" cy="24765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10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丁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甲图中，破窗锤是通过减小受力面积的方式增大压强B.</w:t>
      </w:r>
      <w:r>
        <w:t xml:space="preserve"> </w:t>
      </w:r>
      <w:r>
        <w:rPr>
          <w:rFonts w:hint="eastAsia"/>
        </w:rPr>
        <w:t xml:space="preserve">乙图中，用高压锅做饭是利用水</w:t>
      </w:r>
      <w:r>
        <w:t xml:space="preserve"> </w:t>
      </w:r>
      <w:r>
        <w:rPr>
          <w:rFonts w:hint="eastAsia"/>
        </w:rPr>
        <w:t xml:space="preserve">沸点会随着气压的减小而升高C.</w:t>
      </w:r>
      <w:r>
        <w:t xml:space="preserve"> </w:t>
      </w:r>
      <w:r>
        <w:rPr>
          <w:rFonts w:hint="eastAsia"/>
        </w:rPr>
        <w:t xml:space="preserve">丙图中，三峡大坝设计成下宽上窄是由于液体的压强随深度的增加而减小D.</w:t>
      </w:r>
      <w:r>
        <w:t xml:space="preserve"> </w:t>
      </w:r>
      <w:r>
        <w:rPr>
          <w:rFonts w:hint="eastAsia"/>
        </w:rPr>
        <w:t xml:space="preserve">丁图中，从漏斗口用力向下吹气，乒乓球不会掉落是由于气体流速大的位置压强大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如图（甲）所示电路，电源电压保持不变。闭合开关S，将滑动变阻器的滑片由最右端向左端移动的过程中，电压表与电流表示数的变化关系如图（乙）所示。下列选项正确的是（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251200" cy="25781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11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578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886200" cy="3187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12.jp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电源电压为</w:t>
      </w:r>
      <w:r>
        <w:t xml:space="preserve"> 12VB. </w:t>
      </w:r>
      <w:r>
        <w:rPr>
          <w:rFonts w:hint="eastAsia"/>
        </w:rPr>
        <w:t xml:space="preserve">电路</w:t>
      </w:r>
      <w:r>
        <w:t xml:space="preserve"> </w:t>
      </w:r>
      <w:r>
        <w:rPr>
          <w:rFonts w:hint="eastAsia"/>
        </w:rPr>
        <w:t xml:space="preserve">最小功率为</w:t>
      </w:r>
    </w:p>
    <w:p>
      <w:pPr>
        <w:pStyle w:val="BodyText"/>
      </w:pPr>
      <w:r>
        <w:t xml:space="preserve">1.4WC. </w:t>
      </w:r>
      <w:r>
        <w:rPr>
          <w:rFonts w:hint="eastAsia"/>
        </w:rPr>
        <w:t xml:space="preserve">电压表与电流表对应的示数之比变大D.</w:t>
      </w:r>
      <w:r>
        <w:t xml:space="preserve"> </w:t>
      </w:r>
      <w:r>
        <w:rPr>
          <w:rFonts w:hint="eastAsia"/>
        </w:rPr>
        <w:t xml:space="preserve">电路中，电流的最大值与最小值之比为5∶1</w:t>
      </w:r>
    </w:p>
    <w:bookmarkEnd w:id="47"/>
    <w:bookmarkStart w:id="54" w:name="二填空题本大题共-4小题每空-1分共-8分"/>
    <w:p>
      <w:pPr>
        <w:pStyle w:val="Heading2"/>
      </w:pPr>
      <w:r>
        <w:rPr>
          <w:rFonts w:hint="eastAsia"/>
        </w:rPr>
        <w:t xml:space="preserve">二、填空题：本大题共</w:t>
      </w:r>
      <w:r>
        <w:t xml:space="preserve"> </w:t>
      </w:r>
      <w:r>
        <w:rPr>
          <w:rFonts w:hint="eastAsia"/>
        </w:rPr>
        <w:t xml:space="preserve">4小题，每空</w:t>
      </w:r>
      <w:r>
        <w:t xml:space="preserve"> </w:t>
      </w:r>
      <w:r>
        <w:rPr>
          <w:rFonts w:hint="eastAsia"/>
        </w:rPr>
        <w:t xml:space="preserve">1分，共</w:t>
      </w:r>
      <w:r>
        <w:t xml:space="preserve"> </w:t>
      </w:r>
      <w:r>
        <w:rPr>
          <w:rFonts w:hint="eastAsia"/>
        </w:rPr>
        <w:t xml:space="preserve">8分。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格桑在化学实验课上按照如图所示的方法检验氢气的纯度时，听到很小的声音，判断出气体较纯，主要是依据声音的</w:t>
      </w:r>
      <w:r>
        <w:t xml:space="preserve"> </w:t>
      </w:r>
      <w:r>
        <w:rPr>
          <w:rFonts w:hint="eastAsia"/>
        </w:rPr>
        <w:t xml:space="preserve">_这一特性；该现象同时说明声音能够传递</w:t>
      </w:r>
    </w:p>
    <w:p>
      <w:pPr>
        <w:pStyle w:val="FirstParagraph"/>
      </w:pPr>
      <w:r>
        <w:drawing>
          <wp:inline>
            <wp:extent cx="3683000" cy="27686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13.jp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768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0"/>
        </w:numPr>
      </w:pPr>
      <w:r>
        <w:rPr>
          <w:rFonts w:hint="eastAsia"/>
        </w:rPr>
        <w:t xml:space="preserve">有一首诗词写道“满眼风波多闪灼，看山恰似走来迎。仔细看山山不动，是船行。”诗人感觉“山走来迎”是以</w:t>
      </w:r>
      <w:r>
        <w:t xml:space="preserve"> </w:t>
      </w:r>
      <w:r>
        <w:rPr>
          <w:rFonts w:hint="eastAsia"/>
        </w:rPr>
        <w:t xml:space="preserve">为参照物；全诗说明运动和静止是</w:t>
      </w:r>
      <w:r>
        <w:t xml:space="preserve"> </w:t>
      </w:r>
      <w:r>
        <w:rPr>
          <w:rFonts w:hint="eastAsia"/>
        </w:rPr>
        <w:t xml:space="preserve">_的。</w:t>
      </w:r>
    </w:p>
    <w:p>
      <w:pPr>
        <w:numPr>
          <w:ilvl w:val="0"/>
          <w:numId w:val="1010"/>
        </w:numPr>
      </w:pPr>
      <w:r>
        <w:rPr>
          <w:rFonts w:hint="eastAsia"/>
        </w:rPr>
        <w:t xml:space="preserve">2023年</w:t>
      </w:r>
      <w:r>
        <w:t xml:space="preserve"> </w:t>
      </w:r>
      <w:r>
        <w:rPr>
          <w:rFonts w:hint="eastAsia"/>
        </w:rPr>
        <w:t xml:space="preserve">12月</w:t>
      </w:r>
      <w:r>
        <w:t xml:space="preserve"> </w:t>
      </w:r>
      <w:r>
        <w:rPr>
          <w:rFonts w:hint="eastAsia"/>
        </w:rPr>
        <w:t xml:space="preserve">22日，第</w:t>
      </w:r>
      <w:r>
        <w:t xml:space="preserve"> </w:t>
      </w:r>
      <w:r>
        <w:rPr>
          <w:rFonts w:hint="eastAsia"/>
        </w:rPr>
        <w:t xml:space="preserve">78届联合国大会协商一致通过决议，将春节（农历新年）确定为联合国假日。欢度春节时，人们常常会吃饺子。刚端上桌的饺子香气扑鼻，这是</w:t>
      </w:r>
      <w:r>
        <w:t xml:space="preserve"> </w:t>
      </w:r>
      <w:r>
        <w:rPr>
          <w:rFonts w:hint="eastAsia"/>
        </w:rPr>
        <w:t xml:space="preserve">现象；用筷子夹起饺子时，筷子属于_</w:t>
      </w:r>
      <w:r>
        <w:t xml:space="preserve"> </w:t>
      </w:r>
      <w:r>
        <w:rPr>
          <w:rFonts w:hint="eastAsia"/>
        </w:rPr>
        <w:t xml:space="preserve">_杠杆。</w:t>
      </w:r>
    </w:p>
    <w:p>
      <w:pPr>
        <w:numPr>
          <w:ilvl w:val="0"/>
          <w:numId w:val="1010"/>
        </w:numPr>
      </w:pPr>
      <w:r>
        <w:rPr>
          <w:rFonts w:hint="eastAsia"/>
        </w:rPr>
        <w:t xml:space="preserve">如图所示，从安全用电的角度考虑，巴桑家同时使用的用电器最大总功率不应超过</w:t>
      </w:r>
      <w:r>
        <w:t xml:space="preserve"> </w:t>
      </w:r>
      <w:r>
        <w:rPr>
          <w:rFonts w:hint="eastAsia"/>
        </w:rPr>
        <w:t xml:space="preserve">_W。断开其他用电器，让电饭锅单独工作</w:t>
      </w:r>
      <w:r>
        <w:t xml:space="preserve"> </w:t>
      </w:r>
      <w:r>
        <w:rPr>
          <w:rFonts w:hint="eastAsia"/>
        </w:rPr>
        <w:t xml:space="preserve">2min，转盘转了90转，则电饭锅的电功率为</w:t>
      </w:r>
      <w:r>
        <w:t xml:space="preserve"> _kW。</w:t>
      </w:r>
    </w:p>
    <w:p>
      <w:pPr>
        <w:pStyle w:val="FirstParagraph"/>
      </w:pPr>
      <w:r>
        <w:drawing>
          <wp:inline>
            <wp:extent cx="4279900" cy="42799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14.jp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427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Start w:id="73" w:name="三实验探究题本大题共-3小题作图-1分每空-1分共-14分"/>
    <w:p>
      <w:pPr>
        <w:pStyle w:val="Heading2"/>
      </w:pPr>
      <w:r>
        <w:rPr>
          <w:rFonts w:hint="eastAsia"/>
        </w:rPr>
        <w:t xml:space="preserve">三、实验探究题：本大题共</w:t>
      </w:r>
      <w:r>
        <w:t xml:space="preserve"> </w:t>
      </w:r>
      <w:r>
        <w:rPr>
          <w:rFonts w:hint="eastAsia"/>
        </w:rPr>
        <w:t xml:space="preserve">3小题，作图</w:t>
      </w:r>
      <w:r>
        <w:t xml:space="preserve"> </w:t>
      </w:r>
      <w:r>
        <w:rPr>
          <w:rFonts w:hint="eastAsia"/>
        </w:rPr>
        <w:t xml:space="preserve">1分、每空</w:t>
      </w:r>
      <w:r>
        <w:t xml:space="preserve"> </w:t>
      </w:r>
      <w:r>
        <w:rPr>
          <w:rFonts w:hint="eastAsia"/>
        </w:rPr>
        <w:t xml:space="preserve">1分，共</w:t>
      </w:r>
      <w:r>
        <w:t xml:space="preserve"> </w:t>
      </w:r>
      <w:r>
        <w:rPr>
          <w:rFonts w:hint="eastAsia"/>
        </w:rPr>
        <w:t xml:space="preserve">14分。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物理学是一门以实验为基础的科学，根据要求完成如图所示跟实验相关的问题。</w:t>
      </w:r>
    </w:p>
    <w:p>
      <w:pPr>
        <w:pStyle w:val="FirstParagraph"/>
      </w:pPr>
      <w:r>
        <w:drawing>
          <wp:inline>
            <wp:extent cx="3924300" cy="24765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15.jp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1346200" cy="31242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16.jp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4914900" cy="3187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17.jp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（1）一束光与镜面成30°角射在平面镜上，如图（甲）所示，请在图中画出反射光线</w:t>
      </w:r>
      <w:r>
        <w:t xml:space="preserve"> </w:t>
      </w:r>
      <w:r>
        <w:rPr>
          <w:rFonts w:hint="eastAsia"/>
        </w:rPr>
        <w:t xml:space="preserve">_______；反射角是_度；</w:t>
      </w:r>
    </w:p>
    <w:p>
      <w:pPr>
        <w:pStyle w:val="BodyText"/>
      </w:pPr>
      <w:r>
        <w:rPr>
          <w:rFonts w:hint="eastAsia"/>
        </w:rPr>
        <w:t xml:space="preserve">（2）在一个配有活塞的厚玻璃筒里放一小团硝化棉，如图（乙）所示，把活塞迅速压下去，会观察到棉花燃烧起来，是因为活塞压缩气体</w:t>
      </w:r>
      <w:r>
        <w:t xml:space="preserve"> </w:t>
      </w:r>
      <w:r>
        <w:rPr>
          <w:rFonts w:hint="eastAsia"/>
        </w:rPr>
        <w:t xml:space="preserve">___，使空气的内能</w:t>
      </w:r>
      <w:r>
        <w:t xml:space="preserve"> </w:t>
      </w:r>
      <w:r>
        <w:rPr>
          <w:rFonts w:hint="eastAsia"/>
        </w:rPr>
        <w:t xml:space="preserve">__，温度升高，达到硝化棉的燃点；</w:t>
      </w:r>
    </w:p>
    <w:p>
      <w:pPr>
        <w:pStyle w:val="BodyText"/>
      </w:pPr>
      <w:r>
        <w:rPr>
          <w:rFonts w:hint="eastAsia"/>
        </w:rPr>
        <w:t xml:space="preserve">（3）达瓦利用如图（丙）所示的装置探究“导体在磁场中产生电流的条件”，他通过观察灵敏电流计的来判断是否产生了感应电流。经过多次尝试，他发现，当闭合电路的一部分导体在磁场中做运动时，导体中就会产生感应电流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在“探究浮力大小与哪些因素有关”的实验中，操作步骤如图所示。</w:t>
      </w:r>
    </w:p>
    <w:p>
      <w:pPr>
        <w:pStyle w:val="FirstParagraph"/>
      </w:pPr>
      <w:r>
        <w:drawing>
          <wp:inline>
            <wp:extent cx="5334000" cy="2197503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18.jp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975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（1）操作乙中，物体受到的浮力为</w:t>
      </w:r>
      <w:r>
        <w:t xml:space="preserve"> </w:t>
      </w:r>
      <w:r>
        <w:rPr>
          <w:rFonts w:hint="eastAsia"/>
        </w:rPr>
        <w:t xml:space="preserve">_N；</w:t>
      </w:r>
    </w:p>
    <w:p>
      <w:pPr>
        <w:pStyle w:val="BodyText"/>
      </w:pPr>
      <w:r>
        <w:rPr>
          <w:rFonts w:hint="eastAsia"/>
        </w:rPr>
        <w:t xml:space="preserve">（2）分析比较操作甲、乙、丙可得出的初步结论是：当液体的密度相同时，</w:t>
      </w:r>
      <w:r>
        <w:t xml:space="preserve"> </w:t>
      </w:r>
      <w:r>
        <w:rPr>
          <w:rFonts w:hint="eastAsia"/>
        </w:rPr>
        <w:t xml:space="preserve">越大，浸在液体中的物体受到的浮力越大；</w:t>
      </w:r>
    </w:p>
    <w:p>
      <w:pPr>
        <w:pStyle w:val="BodyText"/>
      </w:pPr>
      <w:r>
        <w:rPr>
          <w:rFonts w:hint="eastAsia"/>
        </w:rPr>
        <w:t xml:space="preserve">（3）已知水的密度是</w:t>
      </w:r>
      <w:r>
        <w:t xml:space="preserve"> </w:t>
      </w:r>
      <m:oMath>
        <m:r>
          <m:t>1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，实验所用物体的密度为</w:t>
      </w:r>
      <w:r>
        <w:t xml:space="preserve"> </w:t>
      </w:r>
      <m:oMath>
        <m:sSup>
          <m:e>
            <m:r>
              <m:rPr>
                <m:sty m:val="p"/>
              </m:rPr>
              <m:t>k</m:t>
            </m:r>
            <m:r>
              <m:rPr>
                <m:sty m:val="p"/>
              </m:rPr>
              <m:t>g</m:t>
            </m:r>
            <m:r>
              <m:rPr>
                <m:sty m:val="p"/>
              </m:rPr>
              <m:t>/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；（g</w:t>
      </w:r>
      <w:r>
        <w:t xml:space="preserve"> </w:t>
      </w:r>
      <w:r>
        <w:rPr>
          <w:rFonts w:hint="eastAsia"/>
        </w:rPr>
        <w:t xml:space="preserve">取</w:t>
      </w:r>
      <w:r>
        <w:t xml:space="preserve"> </w:t>
      </w:r>
      <w:r>
        <w:rPr>
          <w:rFonts w:hint="eastAsia"/>
        </w:rPr>
        <w:t xml:space="preserve">10N/kg）</w:t>
      </w:r>
    </w:p>
    <w:p>
      <w:pPr>
        <w:pStyle w:val="BodyText"/>
      </w:pPr>
      <w:r>
        <w:rPr>
          <w:rFonts w:hint="eastAsia"/>
        </w:rPr>
        <w:t xml:space="preserve">（4）根据图中给出的信息，你还可以分析得出什么结论？（写出一条即可）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实验小组利用图（甲）所示的电路测量未知电阻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</m:oMath>
      <w:r>
        <w:t xml:space="preserve"> </w:t>
      </w:r>
      <w:r>
        <w:rPr>
          <w:rFonts w:hint="eastAsia"/>
        </w:rPr>
        <w:t xml:space="preserve">的阻值。</w:t>
      </w:r>
    </w:p>
    <w:p>
      <w:pPr>
        <w:pStyle w:val="FirstParagraph"/>
      </w:pPr>
      <w:r>
        <w:drawing>
          <wp:inline>
            <wp:extent cx="3886200" cy="31496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19.jp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898900" cy="28321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20.jp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（1）连接电路时，开关应处于</w:t>
      </w:r>
      <w:r>
        <w:t xml:space="preserve"> </w:t>
      </w:r>
      <w:r>
        <w:rPr>
          <w:rFonts w:hint="eastAsia"/>
        </w:rPr>
        <w:t xml:space="preserve">_状态；</w:t>
      </w:r>
    </w:p>
    <w:p>
      <w:pPr>
        <w:pStyle w:val="BodyText"/>
      </w:pPr>
      <w:r>
        <w:rPr>
          <w:rFonts w:hint="eastAsia"/>
        </w:rPr>
        <w:t xml:space="preserve">（2）闭合开关前，应将滑动变阻器的滑片P置于</w:t>
      </w:r>
      <w:r>
        <w:t xml:space="preserve"> </w:t>
      </w:r>
      <w:r>
        <w:rPr>
          <w:rFonts w:hint="eastAsia"/>
        </w:rPr>
        <w:t xml:space="preserve">_端；</w:t>
      </w:r>
    </w:p>
    <w:p>
      <w:pPr>
        <w:pStyle w:val="BodyText"/>
      </w:pPr>
      <w:r>
        <w:rPr>
          <w:rFonts w:hint="eastAsia"/>
        </w:rPr>
        <w:t xml:space="preserve">（3）当电压表示数为2.4V时，电流表示数如图（乙）所示，则通过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</m:oMath>
      <w:r>
        <w:t xml:space="preserve"> </w:t>
      </w:r>
      <w:r>
        <w:rPr>
          <w:rFonts w:hint="eastAsia"/>
        </w:rPr>
        <w:t xml:space="preserve">的电流为</w:t>
      </w:r>
      <w:r>
        <w:t xml:space="preserve"> </w:t>
      </w:r>
      <w:r>
        <w:rPr>
          <w:rFonts w:hint="eastAsia"/>
        </w:rPr>
        <w:t xml:space="preserve">A，此次测得</w:t>
      </w:r>
      <m:oMath>
        <m:sSub>
          <m:e>
            <m:r>
              <m:t>R</m:t>
            </m:r>
          </m:e>
          <m:sub>
            <m:r>
              <m:t>x</m:t>
            </m:r>
          </m:sub>
        </m:sSub>
      </m:oMath>
      <w:r>
        <w:t xml:space="preserve"> </w:t>
      </w:r>
      <w:r>
        <w:rPr>
          <w:rFonts w:hint="eastAsia"/>
        </w:rPr>
        <w:t xml:space="preserve">的阻值为</w:t>
      </w:r>
      <w:r>
        <w:t xml:space="preserve"> </w:t>
      </w:r>
      <m:oMath>
        <m:sSub>
          <m:e>
            <m:r>
              <m:rPr>
                <m:sty m:val="p"/>
              </m:rPr>
              <m:t>Ω</m:t>
            </m:r>
          </m:e>
          <m:sub>
            <m:r>
              <m:rPr>
                <m:sty m:val="p"/>
              </m:rPr>
              <m:t>∘</m:t>
            </m:r>
          </m:sub>
        </m:sSub>
      </m:oMath>
    </w:p>
    <w:p>
      <w:pPr>
        <w:pStyle w:val="BodyText"/>
      </w:pPr>
      <w:r>
        <w:rPr>
          <w:rFonts w:hint="eastAsia"/>
        </w:rPr>
        <w:t xml:space="preserve">（4）为了减小误差，改变滑动变阻器滑片P的位置，多次测量电压及电流的值，根据每次电压及电流的值算出电阻，最后求出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</m:oMath>
      <w:r>
        <w:t xml:space="preserve"> </w:t>
      </w:r>
      <w:r>
        <w:rPr>
          <w:rFonts w:hint="eastAsia"/>
        </w:rPr>
        <w:t xml:space="preserve">的平均值。</w:t>
      </w:r>
    </w:p>
    <w:bookmarkEnd w:id="73"/>
    <w:bookmarkStart w:id="83" w:name="四计算题本题共-2小题每小题-6分共-12分"/>
    <w:p>
      <w:pPr>
        <w:pStyle w:val="Heading2"/>
      </w:pPr>
      <w:r>
        <w:rPr>
          <w:rFonts w:hint="eastAsia"/>
        </w:rPr>
        <w:t xml:space="preserve">四、计算题：本题共</w:t>
      </w:r>
      <w:r>
        <w:t xml:space="preserve"> </w:t>
      </w:r>
      <w:r>
        <w:rPr>
          <w:rFonts w:hint="eastAsia"/>
        </w:rPr>
        <w:t xml:space="preserve">2小题，每小题</w:t>
      </w:r>
      <w:r>
        <w:t xml:space="preserve"> </w:t>
      </w:r>
      <w:r>
        <w:rPr>
          <w:rFonts w:hint="eastAsia"/>
        </w:rPr>
        <w:t xml:space="preserve">6分，共</w:t>
      </w:r>
      <w:r>
        <w:t xml:space="preserve"> </w:t>
      </w:r>
      <w:r>
        <w:rPr>
          <w:rFonts w:hint="eastAsia"/>
        </w:rPr>
        <w:t xml:space="preserve">12分。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建筑工地上工人用如图所示</w:t>
      </w:r>
      <w:r>
        <w:t xml:space="preserve"> </w:t>
      </w:r>
      <w:r>
        <w:rPr>
          <w:rFonts w:hint="eastAsia"/>
        </w:rPr>
        <w:t xml:space="preserve">装置提升重为760N的物体。在拉力F作用下，物体在</w:t>
      </w:r>
      <w:r>
        <w:t xml:space="preserve"> </w:t>
      </w:r>
      <w:r>
        <w:rPr>
          <w:rFonts w:hint="eastAsia"/>
        </w:rPr>
        <w:t xml:space="preserve">8s内竖直匀速上升了</w:t>
      </w:r>
      <w:r>
        <w:t xml:space="preserve"> </w:t>
      </w:r>
      <w:r>
        <w:rPr>
          <w:rFonts w:hint="eastAsia"/>
        </w:rPr>
        <w:t xml:space="preserve">2m。如果动滑轮重为240N，不计绳重和摩擦。求：</w:t>
      </w:r>
    </w:p>
    <w:p>
      <w:pPr>
        <w:pStyle w:val="FirstParagraph"/>
      </w:pPr>
      <w:r>
        <w:drawing>
          <wp:inline>
            <wp:extent cx="3149600" cy="50165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21.jp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5016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（1）物体上升的速度；</w:t>
      </w:r>
    </w:p>
    <w:p>
      <w:pPr>
        <w:pStyle w:val="BodyText"/>
      </w:pPr>
      <w:r>
        <w:rPr>
          <w:rFonts w:hint="eastAsia"/>
        </w:rPr>
        <w:t xml:space="preserve">（2）滑轮组的有用功；</w:t>
      </w:r>
    </w:p>
    <w:p>
      <w:pPr>
        <w:pStyle w:val="BodyText"/>
      </w:pPr>
      <w:r>
        <w:rPr>
          <w:rFonts w:hint="eastAsia"/>
        </w:rPr>
        <w:t xml:space="preserve">（3）滑轮组的机械效率。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如图（乙）所示为扎西家两档位电热水壶的简化电路原理图，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为温控开关，当水沸腾时会自动断开。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为加热定值电阻，</w:t>
      </w:r>
      <w:r>
        <w:t xml:space="preserve"> </w:t>
      </w:r>
      <m:oMath>
        <m:sSub>
          <m:e>
            <m:r>
              <m:t>R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4</m:t>
        </m:r>
        <m:r>
          <m:t>4</m:t>
        </m:r>
        <m:r>
          <m:rPr>
            <m:sty m:val="p"/>
          </m:rPr>
          <m:t>Ω</m:t>
        </m:r>
      </m:oMath>
      <w:r>
        <w:t xml:space="preserve"> </w:t>
      </w:r>
      <w:r>
        <w:rPr>
          <w:rFonts w:hint="eastAsia"/>
        </w:rPr>
        <w:t xml:space="preserve">，保温档的功率为110W。求：</w:t>
      </w:r>
    </w:p>
    <w:p>
      <w:pPr>
        <w:pStyle w:val="FirstParagraph"/>
      </w:pPr>
      <w:r>
        <w:drawing>
          <wp:inline>
            <wp:extent cx="2590800" cy="33274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22.jp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009900" cy="3429000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23.jp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（1）加热时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的电功率；</w:t>
      </w:r>
    </w:p>
    <w:p>
      <w:pPr>
        <w:pStyle w:val="BodyText"/>
      </w:pPr>
      <w:r>
        <w:rPr>
          <w:rFonts w:hint="eastAsia"/>
        </w:rPr>
        <w:t xml:space="preserve">（2）在加热档工作时电路的总电流；</w:t>
      </w:r>
    </w:p>
    <w:p>
      <w:pPr>
        <w:pStyle w:val="BodyText"/>
      </w:pPr>
      <w:r>
        <w:rPr>
          <w:rFonts w:hint="eastAsia"/>
        </w:rPr>
        <w:t xml:space="preserve">（3）某次烧水，电热水壶将水加热至沸腾耗时5min，自动跳转至保温档工作5min，在这</w:t>
      </w:r>
      <w:r>
        <w:t xml:space="preserve"> </w:t>
      </w:r>
      <w:r>
        <w:rPr>
          <w:rFonts w:hint="eastAsia"/>
        </w:rPr>
        <w:t xml:space="preserve">10min内电热水壶消耗的电能。</w:t>
      </w:r>
    </w:p>
    <w:bookmarkEnd w:id="83"/>
    <w:bookmarkEnd w:id="8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4">
    <w:nsid w:val="0A994114"/>
    <w:multiLevelType w:val="multilevel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7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08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9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0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11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12">
    <w:abstractNumId w:val="9941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13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14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15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jpg" /><Relationship Type="http://schemas.openxmlformats.org/officeDocument/2006/relationships/image" Id="rId14" Target="media/rId14.jpg" /><Relationship Type="http://schemas.openxmlformats.org/officeDocument/2006/relationships/image" Id="rId17" Target="media/rId17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38" Target="media/rId38.jpg" /><Relationship Type="http://schemas.openxmlformats.org/officeDocument/2006/relationships/image" Id="rId41" Target="media/rId41.jpg" /><Relationship Type="http://schemas.openxmlformats.org/officeDocument/2006/relationships/image" Id="rId44" Target="media/rId44.jpg" /><Relationship Type="http://schemas.openxmlformats.org/officeDocument/2006/relationships/image" Id="rId48" Target="media/rId48.jpg" /><Relationship Type="http://schemas.openxmlformats.org/officeDocument/2006/relationships/image" Id="rId51" Target="media/rId51.jpg" /><Relationship Type="http://schemas.openxmlformats.org/officeDocument/2006/relationships/image" Id="rId55" Target="media/rId55.jpg" /><Relationship Type="http://schemas.openxmlformats.org/officeDocument/2006/relationships/image" Id="rId58" Target="media/rId58.jpg" /><Relationship Type="http://schemas.openxmlformats.org/officeDocument/2006/relationships/image" Id="rId61" Target="media/rId61.jpg" /><Relationship Type="http://schemas.openxmlformats.org/officeDocument/2006/relationships/image" Id="rId64" Target="media/rId64.jpg" /><Relationship Type="http://schemas.openxmlformats.org/officeDocument/2006/relationships/image" Id="rId67" Target="media/rId67.jpg" /><Relationship Type="http://schemas.openxmlformats.org/officeDocument/2006/relationships/image" Id="rId70" Target="media/rId70.jpg" /><Relationship Type="http://schemas.openxmlformats.org/officeDocument/2006/relationships/image" Id="rId74" Target="media/rId74.jpg" /><Relationship Type="http://schemas.openxmlformats.org/officeDocument/2006/relationships/image" Id="rId77" Target="media/rId77.jpg" /><Relationship Type="http://schemas.openxmlformats.org/officeDocument/2006/relationships/image" Id="rId80" Target="media/rId80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2026-07-15T13:57:02Z</dcterms:created>
  <dcterms:modified xsi:type="dcterms:W3CDTF">2026-07-15T13:57:02Z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