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68F34">
      <w:pPr>
        <w:spacing w:line="360" w:lineRule="auto"/>
        <w:jc w:val="center"/>
      </w:pPr>
      <w:bookmarkStart w:id="0" w:name="_GoBack"/>
      <w:bookmarkEnd w:id="0"/>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11391900</wp:posOffset>
            </wp:positionH>
            <wp:positionV relativeFrom="topMargin">
              <wp:posOffset>10896600</wp:posOffset>
            </wp:positionV>
            <wp:extent cx="254000" cy="457200"/>
            <wp:effectExtent l="0" t="0" r="12700" b="0"/>
            <wp:wrapNone/>
            <wp:docPr id="100060" name="图片 100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0" name="图片 100060"/>
                    <pic:cNvPicPr>
                      <a:picLocks noChangeAspect="1"/>
                    </pic:cNvPicPr>
                  </pic:nvPicPr>
                  <pic:blipFill>
                    <a:blip r:embed="rId10"/>
                    <a:stretch>
                      <a:fillRect/>
                    </a:stretch>
                  </pic:blipFill>
                  <pic:spPr>
                    <a:xfrm>
                      <a:off x="0" y="0"/>
                      <a:ext cx="254000" cy="457200"/>
                    </a:xfrm>
                    <a:prstGeom prst="rect">
                      <a:avLst/>
                    </a:prstGeom>
                  </pic:spPr>
                </pic:pic>
              </a:graphicData>
            </a:graphic>
          </wp:anchor>
        </w:drawing>
      </w:r>
      <w:r>
        <w:rPr>
          <w:rFonts w:ascii="Times New Roman" w:hAnsi="Times New Roman" w:eastAsia="Times New Roman" w:cs="Times New Roman"/>
          <w:b/>
          <w:color w:val="auto"/>
          <w:sz w:val="32"/>
        </w:rPr>
        <w:t>2024</w:t>
      </w:r>
      <w:r>
        <w:rPr>
          <w:rFonts w:ascii="宋体" w:hAnsi="宋体" w:eastAsia="宋体" w:cs="宋体"/>
          <w:b/>
          <w:color w:val="auto"/>
          <w:sz w:val="32"/>
        </w:rPr>
        <w:t>年四川省自贡市中考化学试卷</w:t>
      </w:r>
    </w:p>
    <w:p w14:paraId="1F4770CF">
      <w:pPr>
        <w:spacing w:line="360" w:lineRule="auto"/>
        <w:jc w:val="left"/>
      </w:pPr>
      <w:r>
        <w:rPr>
          <w:rFonts w:ascii="宋体" w:hAnsi="宋体" w:eastAsia="宋体" w:cs="宋体"/>
          <w:b/>
          <w:color w:val="auto"/>
          <w:sz w:val="24"/>
        </w:rPr>
        <w:t>一、选择题</w:t>
      </w:r>
      <w:r>
        <w:rPr>
          <w:rFonts w:ascii="Times New Roman" w:hAnsi="Times New Roman" w:eastAsia="Times New Roman" w:cs="Times New Roman"/>
          <w:b/>
          <w:color w:val="auto"/>
          <w:sz w:val="24"/>
        </w:rPr>
        <w:t>(</w:t>
      </w:r>
      <w:r>
        <w:rPr>
          <w:rFonts w:ascii="宋体" w:hAnsi="宋体" w:eastAsia="宋体" w:cs="宋体"/>
          <w:b/>
          <w:color w:val="auto"/>
          <w:sz w:val="24"/>
        </w:rPr>
        <w:t>本大题共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30</w:t>
      </w:r>
      <w:r>
        <w:rPr>
          <w:rFonts w:ascii="宋体" w:hAnsi="宋体" w:eastAsia="宋体" w:cs="宋体"/>
          <w:b/>
          <w:color w:val="auto"/>
          <w:sz w:val="24"/>
        </w:rPr>
        <w:t>分。每小题只有一个选项符合题意</w:t>
      </w:r>
      <w:r>
        <w:rPr>
          <w:rFonts w:ascii="Times New Roman" w:hAnsi="Times New Roman" w:eastAsia="Times New Roman" w:cs="Times New Roman"/>
          <w:b/>
          <w:color w:val="auto"/>
          <w:sz w:val="24"/>
        </w:rPr>
        <w:t>)</w:t>
      </w:r>
    </w:p>
    <w:p w14:paraId="46EA4F46">
      <w:pPr>
        <w:spacing w:line="360" w:lineRule="auto"/>
        <w:jc w:val="both"/>
      </w:pPr>
      <w:r>
        <w:rPr>
          <w:color w:val="auto"/>
        </w:rPr>
        <w:t xml:space="preserve">1. </w:t>
      </w:r>
      <w:r>
        <w:rPr>
          <w:rFonts w:ascii="宋体" w:hAnsi="宋体" w:eastAsia="宋体" w:cs="宋体"/>
          <w:color w:val="auto"/>
        </w:rPr>
        <w:t>崇尚科学，厚植爱国主义情怀。下列哪位科学家是我国制碱工业的先驱</w:t>
      </w:r>
    </w:p>
    <w:p w14:paraId="65866BD7">
      <w:pPr>
        <w:tabs>
          <w:tab w:val="left" w:pos="4873"/>
        </w:tabs>
        <w:spacing w:line="360" w:lineRule="auto"/>
        <w:jc w:val="left"/>
        <w:textAlignment w:val="center"/>
        <w:rPr>
          <w:color w:val="auto"/>
        </w:rPr>
      </w:pPr>
      <w:r>
        <w:t>A</w:t>
      </w:r>
      <w:r>
        <w:rPr>
          <w:position w:val="-22"/>
        </w:rPr>
        <w:drawing>
          <wp:inline distT="0" distB="0" distL="114300" distR="114300">
            <wp:extent cx="31750" cy="88900"/>
            <wp:effectExtent l="0" t="0" r="0" b="0"/>
            <wp:docPr id="57327462" name="图片 57327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2" name="图片 57327462"/>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t xml:space="preserve"> </w:t>
      </w:r>
      <w:r>
        <w:rPr>
          <w:rFonts w:ascii="宋体" w:hAnsi="宋体" w:eastAsia="宋体" w:cs="宋体"/>
          <w:color w:val="auto"/>
        </w:rPr>
        <w:t>张青莲</w:t>
      </w:r>
      <w:r>
        <w:drawing>
          <wp:inline distT="0" distB="0" distL="114300" distR="114300">
            <wp:extent cx="657225" cy="8667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r>
        <w:tab/>
      </w:r>
      <w:r>
        <w:t xml:space="preserve">B. </w:t>
      </w:r>
      <w:r>
        <w:rPr>
          <w:rFonts w:ascii="宋体" w:hAnsi="宋体" w:eastAsia="宋体" w:cs="宋体"/>
          <w:color w:val="auto"/>
        </w:rPr>
        <w:t>袁隆平</w:t>
      </w:r>
      <w:r>
        <w:rPr>
          <w:rFonts w:ascii="Times New Roman" w:hAnsi="Times New Roman" w:eastAsia="Times New Roman" w:cs="Times New Roman"/>
          <w:color w:val="auto"/>
        </w:rPr>
        <w:t xml:space="preserve"> </w:t>
      </w:r>
      <w:r>
        <w:drawing>
          <wp:inline distT="0" distB="0" distL="114300" distR="114300">
            <wp:extent cx="657225" cy="86677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p>
    <w:p w14:paraId="0C0C2B44">
      <w:pPr>
        <w:tabs>
          <w:tab w:val="left" w:pos="4873"/>
        </w:tabs>
        <w:spacing w:line="360" w:lineRule="auto"/>
        <w:jc w:val="left"/>
        <w:textAlignment w:val="center"/>
        <w:rPr>
          <w:color w:val="000000"/>
        </w:rPr>
      </w:pPr>
      <w:r>
        <w:t xml:space="preserve">C. </w:t>
      </w:r>
      <w:r>
        <w:rPr>
          <w:rFonts w:ascii="宋体" w:hAnsi="宋体" w:eastAsia="宋体" w:cs="宋体"/>
          <w:color w:val="auto"/>
        </w:rPr>
        <w:t>侯德榜</w:t>
      </w:r>
      <w:r>
        <w:drawing>
          <wp:inline distT="0" distB="0" distL="114300" distR="114300">
            <wp:extent cx="723900" cy="86677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723900" cy="866775"/>
                    </a:xfrm>
                    <a:prstGeom prst="rect">
                      <a:avLst/>
                    </a:prstGeom>
                  </pic:spPr>
                </pic:pic>
              </a:graphicData>
            </a:graphic>
          </wp:inline>
        </w:drawing>
      </w:r>
      <w:r>
        <w:rPr>
          <w:rFonts w:ascii="Times New Roman" w:hAnsi="Times New Roman" w:eastAsia="Times New Roman" w:cs="Times New Roman"/>
          <w:color w:val="auto"/>
        </w:rPr>
        <w:t xml:space="preserve"> </w:t>
      </w:r>
      <w:r>
        <w:tab/>
      </w:r>
      <w:r>
        <w:t xml:space="preserve">D. </w:t>
      </w:r>
      <w:r>
        <w:rPr>
          <w:rFonts w:ascii="宋体" w:hAnsi="宋体" w:eastAsia="宋体" w:cs="宋体"/>
          <w:color w:val="auto"/>
        </w:rPr>
        <w:t>屠呦呦</w:t>
      </w:r>
      <w:r>
        <w:drawing>
          <wp:inline distT="0" distB="0" distL="114300" distR="114300">
            <wp:extent cx="657225" cy="86677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657225" cy="866775"/>
                    </a:xfrm>
                    <a:prstGeom prst="rect">
                      <a:avLst/>
                    </a:prstGeom>
                  </pic:spPr>
                </pic:pic>
              </a:graphicData>
            </a:graphic>
          </wp:inline>
        </w:drawing>
      </w:r>
      <w:r>
        <w:rPr>
          <w:rFonts w:ascii="Times New Roman" w:hAnsi="Times New Roman" w:eastAsia="Times New Roman" w:cs="Times New Roman"/>
          <w:color w:val="auto"/>
        </w:rPr>
        <w:t xml:space="preserve"> </w:t>
      </w:r>
    </w:p>
    <w:p w14:paraId="4CDBF1CB">
      <w:pPr>
        <w:spacing w:line="360" w:lineRule="auto"/>
        <w:textAlignment w:val="center"/>
        <w:rPr>
          <w:color w:val="000000"/>
        </w:rPr>
      </w:pPr>
      <w:r>
        <w:rPr>
          <w:color w:val="2E75B6"/>
        </w:rPr>
        <w:t>【答案】</w:t>
      </w:r>
      <w:r>
        <w:rPr>
          <w:color w:val="000000"/>
        </w:rPr>
        <w:t>C</w:t>
      </w:r>
    </w:p>
    <w:p w14:paraId="4D54BCF6">
      <w:pPr>
        <w:spacing w:line="360" w:lineRule="auto"/>
        <w:textAlignment w:val="center"/>
        <w:rPr>
          <w:color w:val="000000"/>
        </w:rPr>
      </w:pPr>
      <w:r>
        <w:rPr>
          <w:color w:val="2E75B6"/>
        </w:rPr>
        <w:t>【解析】</w:t>
      </w:r>
    </w:p>
    <w:p w14:paraId="3CE945CB">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、张青莲测定了一些相对原子质量的新值，不符合同意；</w:t>
      </w:r>
    </w:p>
    <w:p w14:paraId="1DEEE412">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、袁隆平改良杂交水稻，提高水稻产量，不符合同意；</w:t>
      </w:r>
    </w:p>
    <w:p w14:paraId="642971CE">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、侯德榜改良了制碱工艺，被称为中国制碱工业的先驱的化工专家，符合题意；</w:t>
      </w:r>
    </w:p>
    <w:p w14:paraId="5774E80F">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、屠呦呦发现了青蒿素，不符合同意；</w:t>
      </w:r>
    </w:p>
    <w:p w14:paraId="5D982CC2">
      <w:pPr>
        <w:spacing w:line="360" w:lineRule="auto"/>
        <w:jc w:val="left"/>
        <w:textAlignment w:val="center"/>
        <w:rPr>
          <w:color w:val="000000"/>
        </w:rPr>
      </w:pPr>
      <w:r>
        <w:rPr>
          <w:rFonts w:ascii="宋体" w:hAnsi="宋体" w:eastAsia="宋体" w:cs="宋体"/>
          <w:color w:val="000000"/>
        </w:rPr>
        <w:t>答案：</w:t>
      </w:r>
      <w:r>
        <w:rPr>
          <w:rFonts w:ascii="Times New Roman" w:hAnsi="Times New Roman" w:eastAsia="Times New Roman" w:cs="Times New Roman"/>
          <w:color w:val="000000"/>
        </w:rPr>
        <w:t>C</w:t>
      </w:r>
      <w:r>
        <w:rPr>
          <w:rFonts w:ascii="宋体" w:hAnsi="宋体" w:eastAsia="宋体" w:cs="宋体"/>
          <w:color w:val="000000"/>
        </w:rPr>
        <w:t>。</w:t>
      </w:r>
    </w:p>
    <w:p w14:paraId="283CA963">
      <w:pPr>
        <w:spacing w:line="360" w:lineRule="auto"/>
        <w:jc w:val="left"/>
        <w:textAlignment w:val="center"/>
        <w:rPr>
          <w:color w:val="000000"/>
        </w:rPr>
      </w:pPr>
      <w:r>
        <w:rPr>
          <w:color w:val="000000"/>
        </w:rPr>
        <w:t xml:space="preserve">2. </w:t>
      </w:r>
      <w:r>
        <w:rPr>
          <w:rFonts w:ascii="宋体" w:hAnsi="宋体" w:eastAsia="宋体" w:cs="宋体"/>
          <w:color w:val="000000"/>
        </w:rPr>
        <w:t>诗词凝聚中华传统文化的精髓。下列诗句描写场景中主要含化学变化的是</w:t>
      </w:r>
    </w:p>
    <w:p w14:paraId="05288301">
      <w:pPr>
        <w:spacing w:line="360" w:lineRule="auto"/>
        <w:jc w:val="left"/>
        <w:textAlignment w:val="center"/>
        <w:rPr>
          <w:color w:val="000000"/>
        </w:rPr>
      </w:pPr>
      <w:r>
        <w:rPr>
          <w:color w:val="000000"/>
        </w:rPr>
        <w:t xml:space="preserve">A. </w:t>
      </w:r>
      <w:r>
        <w:rPr>
          <w:rFonts w:ascii="宋体" w:hAnsi="宋体" w:eastAsia="宋体" w:cs="宋体"/>
          <w:color w:val="000000"/>
        </w:rPr>
        <w:t>北国风光，千里冰封，万里雪飘</w:t>
      </w:r>
    </w:p>
    <w:p w14:paraId="6CF4AA94">
      <w:pPr>
        <w:spacing w:line="360" w:lineRule="auto"/>
        <w:jc w:val="left"/>
        <w:textAlignment w:val="center"/>
        <w:rPr>
          <w:color w:val="000000"/>
        </w:rPr>
      </w:pPr>
      <w:r>
        <w:rPr>
          <w:color w:val="000000"/>
        </w:rPr>
        <w:t xml:space="preserve">B. </w:t>
      </w:r>
      <w:r>
        <w:rPr>
          <w:rFonts w:ascii="宋体" w:hAnsi="宋体" w:eastAsia="宋体" w:cs="宋体"/>
          <w:color w:val="000000"/>
        </w:rPr>
        <w:t>野火烧不尽，春风吹又生</w:t>
      </w:r>
    </w:p>
    <w:p w14:paraId="795838A1">
      <w:pPr>
        <w:spacing w:line="360" w:lineRule="auto"/>
        <w:jc w:val="left"/>
        <w:textAlignment w:val="center"/>
        <w:rPr>
          <w:color w:val="000000"/>
        </w:rPr>
      </w:pPr>
      <w:r>
        <w:rPr>
          <w:color w:val="000000"/>
        </w:rPr>
        <w:t xml:space="preserve">C. </w:t>
      </w:r>
      <w:r>
        <w:rPr>
          <w:rFonts w:ascii="宋体" w:hAnsi="宋体" w:eastAsia="宋体" w:cs="宋体"/>
          <w:color w:val="000000"/>
        </w:rPr>
        <w:t>八月秋高风怒号，卷我屋上三重茅</w:t>
      </w:r>
    </w:p>
    <w:p w14:paraId="7DD62022">
      <w:pPr>
        <w:spacing w:line="360" w:lineRule="auto"/>
        <w:jc w:val="left"/>
        <w:textAlignment w:val="center"/>
        <w:rPr>
          <w:color w:val="000000"/>
        </w:rPr>
      </w:pPr>
      <w:r>
        <w:rPr>
          <w:color w:val="000000"/>
        </w:rPr>
        <w:t xml:space="preserve">D. </w:t>
      </w:r>
      <w:r>
        <w:rPr>
          <w:rFonts w:ascii="宋体" w:hAnsi="宋体" w:eastAsia="宋体" w:cs="宋体"/>
          <w:color w:val="000000"/>
        </w:rPr>
        <w:t>飞流直下三千尺，疑是银河落九天</w:t>
      </w:r>
    </w:p>
    <w:p w14:paraId="073DA14C">
      <w:pPr>
        <w:spacing w:line="360" w:lineRule="auto"/>
        <w:textAlignment w:val="center"/>
        <w:rPr>
          <w:color w:val="000000"/>
        </w:rPr>
      </w:pPr>
      <w:r>
        <w:rPr>
          <w:color w:val="2E75B6"/>
        </w:rPr>
        <w:t>【答案】</w:t>
      </w:r>
      <w:r>
        <w:rPr>
          <w:color w:val="000000"/>
        </w:rPr>
        <w:t>B</w:t>
      </w:r>
    </w:p>
    <w:p w14:paraId="7933359B">
      <w:pPr>
        <w:spacing w:line="360" w:lineRule="auto"/>
        <w:textAlignment w:val="center"/>
        <w:rPr>
          <w:color w:val="000000"/>
        </w:rPr>
      </w:pPr>
      <w:r>
        <w:rPr>
          <w:color w:val="2E75B6"/>
        </w:rPr>
        <w:t>【解析】</w:t>
      </w:r>
    </w:p>
    <w:p w14:paraId="1928994B">
      <w:pPr>
        <w:spacing w:line="360" w:lineRule="auto"/>
        <w:jc w:val="left"/>
        <w:textAlignment w:val="center"/>
        <w:rPr>
          <w:color w:val="000000"/>
        </w:rPr>
      </w:pPr>
      <w:r>
        <w:rPr>
          <w:color w:val="000000"/>
        </w:rPr>
        <w:t>【详解】A、“北国风光，千里冰封，万里雪飘”描述的是水在低温下凝固成冰和雪的自然现象，这个过程中，水的状态发生了改变，但并没有新物质生成，因此属于物理变化，不符合题意；</w:t>
      </w:r>
    </w:p>
    <w:p w14:paraId="4D18020D">
      <w:pPr>
        <w:spacing w:line="360" w:lineRule="auto"/>
        <w:jc w:val="left"/>
        <w:textAlignment w:val="center"/>
        <w:rPr>
          <w:color w:val="000000"/>
        </w:rPr>
      </w:pPr>
      <w:r>
        <w:rPr>
          <w:color w:val="000000"/>
        </w:rPr>
        <w:t>B、“野火烧不尽，春风吹又生”中的“野火烧不尽”描述的是野火燃烧的现象，这个过程中有新物质(如二氧化碳、水等)生成，因此属于化学变化，符合题意；</w:t>
      </w:r>
    </w:p>
    <w:p w14:paraId="6FEAEC3D">
      <w:pPr>
        <w:spacing w:line="360" w:lineRule="auto"/>
        <w:jc w:val="left"/>
        <w:textAlignment w:val="center"/>
        <w:rPr>
          <w:color w:val="000000"/>
        </w:rPr>
      </w:pPr>
      <w:r>
        <w:rPr>
          <w:color w:val="000000"/>
        </w:rPr>
        <w:t>C、“八月秋高风怒号，卷我屋上三重茅”描述的是大风将屋顶的茅草卷走的现象，这个过程中，只是茅草的位置发生了改变，并没有新物质生成，因此属于物理变化，不符合题意；</w:t>
      </w:r>
    </w:p>
    <w:p w14:paraId="5C7D822A">
      <w:pPr>
        <w:spacing w:line="360" w:lineRule="auto"/>
        <w:jc w:val="left"/>
        <w:textAlignment w:val="center"/>
        <w:rPr>
          <w:color w:val="000000"/>
        </w:rPr>
      </w:pPr>
      <w:r>
        <w:rPr>
          <w:color w:val="000000"/>
        </w:rPr>
        <w:t>D、“飞流直下三千尺，疑是银河落九天”描述的是瀑布从高处落下的壮观景象，这个过程中，只是水的位置和形态发生了改变(如从液态变为气态的水蒸气等)，但并没有新物质生成，因此也属于物理变化，不符合题意。</w:t>
      </w:r>
    </w:p>
    <w:p w14:paraId="21660493">
      <w:pPr>
        <w:spacing w:line="360" w:lineRule="auto"/>
        <w:jc w:val="left"/>
        <w:textAlignment w:val="center"/>
        <w:rPr>
          <w:color w:val="000000"/>
        </w:rPr>
      </w:pPr>
      <w:r>
        <w:rPr>
          <w:color w:val="000000"/>
        </w:rPr>
        <w:t>故选B。</w:t>
      </w:r>
    </w:p>
    <w:p w14:paraId="5F7D7156">
      <w:pPr>
        <w:spacing w:line="360" w:lineRule="auto"/>
        <w:jc w:val="left"/>
        <w:textAlignment w:val="center"/>
        <w:rPr>
          <w:color w:val="000000"/>
        </w:rPr>
      </w:pPr>
      <w:r>
        <w:rPr>
          <w:color w:val="000000"/>
        </w:rPr>
        <w:t xml:space="preserve">3. </w:t>
      </w:r>
      <w:r>
        <w:rPr>
          <w:rFonts w:ascii="宋体" w:hAnsi="宋体" w:eastAsia="宋体" w:cs="宋体"/>
          <w:color w:val="000000"/>
        </w:rPr>
        <w:t>党的二十大报告中指出：“推动绿色发展，促进人与自然和谐共生”。下列做法与此理念不相符的是</w:t>
      </w:r>
    </w:p>
    <w:p w14:paraId="19DCCAEE">
      <w:pPr>
        <w:spacing w:line="360" w:lineRule="auto"/>
        <w:jc w:val="left"/>
        <w:textAlignment w:val="center"/>
        <w:rPr>
          <w:color w:val="000000"/>
        </w:rPr>
      </w:pPr>
      <w:r>
        <w:rPr>
          <w:color w:val="000000"/>
        </w:rPr>
        <w:t xml:space="preserve">A. </w:t>
      </w:r>
      <w:r>
        <w:rPr>
          <w:rFonts w:ascii="宋体" w:hAnsi="宋体" w:eastAsia="宋体" w:cs="宋体"/>
          <w:color w:val="000000"/>
        </w:rPr>
        <w:t>开发和利用新能源</w:t>
      </w:r>
    </w:p>
    <w:p w14:paraId="42CF50F3">
      <w:pPr>
        <w:spacing w:line="360" w:lineRule="auto"/>
        <w:jc w:val="left"/>
        <w:textAlignment w:val="center"/>
        <w:rPr>
          <w:color w:val="000000"/>
        </w:rPr>
      </w:pPr>
      <w:r>
        <w:rPr>
          <w:color w:val="000000"/>
        </w:rPr>
        <w:t xml:space="preserve">B. </w:t>
      </w:r>
      <w:r>
        <w:rPr>
          <w:rFonts w:ascii="宋体" w:hAnsi="宋体" w:eastAsia="宋体" w:cs="宋体"/>
          <w:color w:val="000000"/>
        </w:rPr>
        <w:t>大量使用一次性塑料餐具</w:t>
      </w:r>
    </w:p>
    <w:p w14:paraId="018A37E7">
      <w:pPr>
        <w:spacing w:line="360" w:lineRule="auto"/>
        <w:jc w:val="left"/>
        <w:textAlignment w:val="center"/>
        <w:rPr>
          <w:color w:val="000000"/>
        </w:rPr>
      </w:pPr>
      <w:r>
        <w:rPr>
          <w:color w:val="000000"/>
        </w:rPr>
        <w:t xml:space="preserve">C. </w:t>
      </w:r>
      <w:r>
        <w:rPr>
          <w:rFonts w:ascii="宋体" w:hAnsi="宋体" w:eastAsia="宋体" w:cs="宋体"/>
          <w:color w:val="000000"/>
        </w:rPr>
        <w:t>绿色出行，低碳生活</w:t>
      </w:r>
    </w:p>
    <w:p w14:paraId="6A4A8966">
      <w:pPr>
        <w:spacing w:line="360" w:lineRule="auto"/>
        <w:jc w:val="left"/>
        <w:textAlignment w:val="center"/>
        <w:rPr>
          <w:color w:val="000000"/>
        </w:rPr>
      </w:pPr>
      <w:r>
        <w:rPr>
          <w:color w:val="000000"/>
        </w:rPr>
        <w:t xml:space="preserve">D. </w:t>
      </w:r>
      <w:r>
        <w:rPr>
          <w:rFonts w:ascii="宋体" w:hAnsi="宋体" w:eastAsia="宋体" w:cs="宋体"/>
          <w:color w:val="000000"/>
        </w:rPr>
        <w:t>生活污水集中处理和排放</w:t>
      </w:r>
    </w:p>
    <w:p w14:paraId="1C6CFCDE">
      <w:pPr>
        <w:spacing w:line="360" w:lineRule="auto"/>
        <w:textAlignment w:val="center"/>
        <w:rPr>
          <w:color w:val="000000"/>
        </w:rPr>
      </w:pPr>
      <w:r>
        <w:rPr>
          <w:color w:val="2E75B6"/>
        </w:rPr>
        <w:t>【答案】</w:t>
      </w:r>
      <w:r>
        <w:rPr>
          <w:color w:val="000000"/>
        </w:rPr>
        <w:t>B</w:t>
      </w:r>
    </w:p>
    <w:p w14:paraId="03425689">
      <w:pPr>
        <w:spacing w:line="360" w:lineRule="auto"/>
        <w:textAlignment w:val="center"/>
        <w:rPr>
          <w:color w:val="000000"/>
        </w:rPr>
      </w:pPr>
      <w:r>
        <w:rPr>
          <w:color w:val="2E75B6"/>
        </w:rPr>
        <w:t>【解析】</w:t>
      </w:r>
    </w:p>
    <w:p w14:paraId="5EC4954F">
      <w:pPr>
        <w:spacing w:line="360" w:lineRule="auto"/>
        <w:jc w:val="left"/>
        <w:textAlignment w:val="center"/>
        <w:rPr>
          <w:color w:val="000000"/>
        </w:rPr>
      </w:pPr>
      <w:r>
        <w:rPr>
          <w:color w:val="000000"/>
        </w:rPr>
        <w:t>【详解】A、新能源通常指的是可再生能源或低污染的能源，如太阳能、风能、水能等。开发和利用新能源可以减少对化石燃料的依赖，降低温室气体排放，有利于环境保护和可持续发展，因此与绿色发展理念相符，不符合题意；</w:t>
      </w:r>
    </w:p>
    <w:p w14:paraId="29BCE3FC">
      <w:pPr>
        <w:spacing w:line="360" w:lineRule="auto"/>
        <w:jc w:val="left"/>
        <w:textAlignment w:val="center"/>
        <w:rPr>
          <w:color w:val="000000"/>
        </w:rPr>
      </w:pPr>
      <w:r>
        <w:rPr>
          <w:color w:val="000000"/>
        </w:rPr>
        <w:t>B、一次性塑料餐具在使用后往往被随意丢弃，成为“白色污染”的主要来源之一，这些塑料在自然环境中难以降解，会长期存在并对土壤、水源等造成污染，破坏生态环境，因此，大量使用一次性塑料餐具与绿色发展理念不相符，符合题意；</w:t>
      </w:r>
    </w:p>
    <w:p w14:paraId="0FF48166">
      <w:pPr>
        <w:spacing w:line="360" w:lineRule="auto"/>
        <w:jc w:val="left"/>
        <w:textAlignment w:val="center"/>
        <w:rPr>
          <w:color w:val="000000"/>
        </w:rPr>
      </w:pPr>
      <w:r>
        <w:rPr>
          <w:color w:val="000000"/>
        </w:rPr>
        <w:t>C、绿色出行指的是采用对环境影响较小的出行方式，如步行、骑行、乘坐公共交通工具等；低碳生活则是指通过节约能源、减少碳排放等方式来降低个人或家庭对环境的影响，这些做法都有利于减少污染、保护环境，与绿色发展理念相符，不符合题意；</w:t>
      </w:r>
    </w:p>
    <w:p w14:paraId="29B38DF3">
      <w:pPr>
        <w:spacing w:line="360" w:lineRule="auto"/>
        <w:jc w:val="left"/>
        <w:textAlignment w:val="center"/>
        <w:rPr>
          <w:color w:val="000000"/>
        </w:rPr>
      </w:pPr>
      <w:r>
        <w:rPr>
          <w:color w:val="000000"/>
        </w:rPr>
        <w:t>D、生活污水中含有各种有机物、无机物以及微生物等，如果直接排放到环境中会对水体造成污染，通过集中处理，可以将污水中的有害物质去除或转化为无害物质，然后再进行排放或再利用，这样做有利于保护水资源和生态环境，与绿色发展理念相符，不符合题意；</w:t>
      </w:r>
    </w:p>
    <w:p w14:paraId="5B62878F">
      <w:pPr>
        <w:spacing w:line="360" w:lineRule="auto"/>
        <w:jc w:val="left"/>
        <w:textAlignment w:val="center"/>
        <w:rPr>
          <w:color w:val="000000"/>
        </w:rPr>
      </w:pPr>
      <w:r>
        <w:rPr>
          <w:color w:val="000000"/>
        </w:rPr>
        <w:t>故选：B。</w:t>
      </w:r>
    </w:p>
    <w:p w14:paraId="43D3F674">
      <w:pPr>
        <w:spacing w:line="360" w:lineRule="auto"/>
        <w:jc w:val="left"/>
        <w:textAlignment w:val="center"/>
        <w:rPr>
          <w:color w:val="000000"/>
        </w:rPr>
      </w:pPr>
      <w:r>
        <w:rPr>
          <w:color w:val="000000"/>
        </w:rPr>
        <w:t xml:space="preserve">4. </w:t>
      </w:r>
      <w:r>
        <w:rPr>
          <w:rFonts w:ascii="宋体" w:hAnsi="宋体" w:eastAsia="宋体" w:cs="宋体"/>
          <w:color w:val="000000"/>
        </w:rPr>
        <w:t>保护环境卫生，学会垃圾分类。下列图标中表示可回收物的是</w:t>
      </w:r>
    </w:p>
    <w:p w14:paraId="387776E0">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14375" cy="70485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6"/>
                    <a:stretch>
                      <a:fillRect/>
                    </a:stretch>
                  </pic:blipFill>
                  <pic:spPr>
                    <a:xfrm>
                      <a:off x="0" y="0"/>
                      <a:ext cx="714375" cy="7048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742950" cy="7334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742950" cy="733425"/>
                    </a:xfrm>
                    <a:prstGeom prst="rect">
                      <a:avLst/>
                    </a:prstGeom>
                  </pic:spPr>
                </pic:pic>
              </a:graphicData>
            </a:graphic>
          </wp:inline>
        </w:drawing>
      </w:r>
    </w:p>
    <w:p w14:paraId="73826D3E">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790575" cy="733425"/>
            <wp:effectExtent l="0" t="0" r="9525"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8"/>
                    <a:stretch>
                      <a:fillRect/>
                    </a:stretch>
                  </pic:blipFill>
                  <pic:spPr>
                    <a:xfrm>
                      <a:off x="0" y="0"/>
                      <a:ext cx="790575" cy="7334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666750" cy="7429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666750" cy="742950"/>
                    </a:xfrm>
                    <a:prstGeom prst="rect">
                      <a:avLst/>
                    </a:prstGeom>
                  </pic:spPr>
                </pic:pic>
              </a:graphicData>
            </a:graphic>
          </wp:inline>
        </w:drawing>
      </w:r>
    </w:p>
    <w:p w14:paraId="0BEEC7DE">
      <w:pPr>
        <w:spacing w:line="360" w:lineRule="auto"/>
        <w:textAlignment w:val="center"/>
        <w:rPr>
          <w:color w:val="000000"/>
        </w:rPr>
      </w:pPr>
      <w:r>
        <w:rPr>
          <w:color w:val="2E75B6"/>
        </w:rPr>
        <w:t>【答案】</w:t>
      </w:r>
      <w:r>
        <w:rPr>
          <w:color w:val="000000"/>
        </w:rPr>
        <w:t>C</w:t>
      </w:r>
    </w:p>
    <w:p w14:paraId="56EAF24F">
      <w:pPr>
        <w:spacing w:line="360" w:lineRule="auto"/>
        <w:textAlignment w:val="center"/>
        <w:rPr>
          <w:color w:val="000000"/>
        </w:rPr>
      </w:pPr>
      <w:r>
        <w:rPr>
          <w:color w:val="2E75B6"/>
        </w:rPr>
        <w:t>【解析】</w:t>
      </w:r>
    </w:p>
    <w:p w14:paraId="74CE9F04">
      <w:pPr>
        <w:spacing w:line="360" w:lineRule="auto"/>
        <w:jc w:val="left"/>
        <w:textAlignment w:val="center"/>
        <w:rPr>
          <w:color w:val="000000"/>
        </w:rPr>
      </w:pPr>
      <w:r>
        <w:rPr>
          <w:color w:val="000000"/>
        </w:rPr>
        <w:t>【详解】A、该图标是“国家节水标志”，不符合题意；</w:t>
      </w:r>
    </w:p>
    <w:p w14:paraId="424219A7">
      <w:pPr>
        <w:spacing w:line="360" w:lineRule="auto"/>
        <w:jc w:val="left"/>
        <w:textAlignment w:val="center"/>
        <w:rPr>
          <w:color w:val="000000"/>
        </w:rPr>
      </w:pPr>
      <w:r>
        <w:rPr>
          <w:color w:val="000000"/>
        </w:rPr>
        <w:t>B、该图标是“有害垃圾”，不符合题意；</w:t>
      </w:r>
    </w:p>
    <w:p w14:paraId="585D28FE">
      <w:pPr>
        <w:spacing w:line="360" w:lineRule="auto"/>
        <w:jc w:val="left"/>
        <w:textAlignment w:val="center"/>
        <w:rPr>
          <w:color w:val="000000"/>
        </w:rPr>
      </w:pPr>
      <w:r>
        <w:rPr>
          <w:color w:val="000000"/>
        </w:rPr>
        <w:t>C、该图标是“可回收物”，符合题意；</w:t>
      </w:r>
    </w:p>
    <w:p w14:paraId="6B5386D1">
      <w:pPr>
        <w:spacing w:line="360" w:lineRule="auto"/>
        <w:jc w:val="left"/>
        <w:textAlignment w:val="center"/>
        <w:rPr>
          <w:color w:val="000000"/>
        </w:rPr>
      </w:pPr>
      <w:r>
        <w:rPr>
          <w:color w:val="000000"/>
        </w:rPr>
        <w:t>D、该图标是“其他垃圾”，不符合题意。</w:t>
      </w:r>
    </w:p>
    <w:p w14:paraId="0968B15A">
      <w:pPr>
        <w:spacing w:line="360" w:lineRule="auto"/>
        <w:jc w:val="left"/>
        <w:textAlignment w:val="center"/>
        <w:rPr>
          <w:color w:val="000000"/>
        </w:rPr>
      </w:pPr>
      <w:r>
        <w:rPr>
          <w:color w:val="000000"/>
        </w:rPr>
        <w:t>故选C。</w:t>
      </w:r>
    </w:p>
    <w:p w14:paraId="684DEA2A">
      <w:pPr>
        <w:spacing w:line="360" w:lineRule="auto"/>
        <w:jc w:val="left"/>
        <w:textAlignment w:val="center"/>
        <w:rPr>
          <w:color w:val="000000"/>
        </w:rPr>
      </w:pPr>
      <w:r>
        <w:rPr>
          <w:color w:val="000000"/>
        </w:rPr>
        <w:t xml:space="preserve">5. </w:t>
      </w:r>
      <w:r>
        <w:rPr>
          <w:rFonts w:ascii="宋体" w:hAnsi="宋体" w:eastAsia="宋体" w:cs="宋体"/>
          <w:color w:val="000000"/>
        </w:rPr>
        <w:t>在一定条件下，某化学反应的微观示意图如图。生成物微粒符号表示正确的是</w:t>
      </w:r>
    </w:p>
    <w:p w14:paraId="5134208C">
      <w:pPr>
        <w:spacing w:line="360" w:lineRule="auto"/>
        <w:jc w:val="left"/>
        <w:textAlignment w:val="center"/>
        <w:rPr>
          <w:color w:val="000000"/>
        </w:rPr>
      </w:pPr>
      <w:r>
        <w:rPr>
          <w:color w:val="000000"/>
        </w:rPr>
        <w:drawing>
          <wp:inline distT="0" distB="0" distL="114300" distR="114300">
            <wp:extent cx="3562350" cy="7239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0"/>
                    <a:stretch>
                      <a:fillRect/>
                    </a:stretch>
                  </pic:blipFill>
                  <pic:spPr>
                    <a:xfrm>
                      <a:off x="0" y="0"/>
                      <a:ext cx="3562350" cy="723900"/>
                    </a:xfrm>
                    <a:prstGeom prst="rect">
                      <a:avLst/>
                    </a:prstGeom>
                  </pic:spPr>
                </pic:pic>
              </a:graphicData>
            </a:graphic>
          </wp:inline>
        </w:drawing>
      </w:r>
    </w:p>
    <w:p w14:paraId="6955817C">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w:t>
      </w:r>
      <w:r>
        <w:rPr>
          <w:color w:val="000000"/>
          <w:vertAlign w:val="subscript"/>
        </w:rPr>
        <w:t>2</w:t>
      </w:r>
      <w:r>
        <w:rPr>
          <w:color w:val="000000"/>
        </w:rPr>
        <w:tab/>
      </w:r>
      <w:r>
        <w:rPr>
          <w:color w:val="000000"/>
        </w:rPr>
        <w:t xml:space="preserve">B. </w:t>
      </w:r>
      <w:r>
        <w:rPr>
          <w:rFonts w:ascii="Times New Roman" w:hAnsi="Times New Roman" w:eastAsia="Times New Roman" w:cs="Times New Roman"/>
          <w:color w:val="000000"/>
        </w:rPr>
        <w:t>OH</w:t>
      </w:r>
      <w:r>
        <w:rPr>
          <w:color w:val="000000"/>
        </w:rPr>
        <w:tab/>
      </w:r>
      <w:r>
        <w:rPr>
          <w:color w:val="000000"/>
        </w:rPr>
        <w:t xml:space="preserve">C. </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rPr>
        <w:tab/>
      </w:r>
      <w:r>
        <w:rPr>
          <w:color w:val="000000"/>
        </w:rPr>
        <w:t xml:space="preserve">D. </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r>
        <w:rPr>
          <w:color w:val="000000"/>
          <w:vertAlign w:val="subscript"/>
        </w:rPr>
        <w:t>2</w:t>
      </w:r>
    </w:p>
    <w:p w14:paraId="20C34879">
      <w:pPr>
        <w:spacing w:line="360" w:lineRule="auto"/>
        <w:textAlignment w:val="center"/>
        <w:rPr>
          <w:color w:val="000000"/>
        </w:rPr>
      </w:pPr>
      <w:r>
        <w:rPr>
          <w:color w:val="2E75B6"/>
        </w:rPr>
        <w:t>【答案】</w:t>
      </w:r>
      <w:r>
        <w:rPr>
          <w:color w:val="000000"/>
        </w:rPr>
        <w:t>C</w:t>
      </w:r>
    </w:p>
    <w:p w14:paraId="47005D77">
      <w:pPr>
        <w:spacing w:line="360" w:lineRule="auto"/>
        <w:textAlignment w:val="center"/>
        <w:rPr>
          <w:color w:val="000000"/>
        </w:rPr>
      </w:pPr>
      <w:r>
        <w:rPr>
          <w:color w:val="2E75B6"/>
        </w:rPr>
        <w:t>【解析】</w:t>
      </w:r>
    </w:p>
    <w:p w14:paraId="782DC5B8">
      <w:pPr>
        <w:spacing w:line="360" w:lineRule="auto"/>
        <w:jc w:val="left"/>
        <w:textAlignment w:val="center"/>
        <w:rPr>
          <w:color w:val="000000"/>
        </w:rPr>
      </w:pPr>
      <w:r>
        <w:rPr>
          <w:color w:val="000000"/>
        </w:rPr>
        <w:t>【详解】由反应的微观过程图可知，该反应是4个氢分子与2个氧分子反应生成了4个水分子，反应后剩余1个氧分子，生成物微粒符号为H</w:t>
      </w:r>
      <w:r>
        <w:rPr>
          <w:color w:val="000000"/>
          <w:vertAlign w:val="subscript"/>
        </w:rPr>
        <w:t>2</w:t>
      </w:r>
      <w:r>
        <w:rPr>
          <w:color w:val="000000"/>
        </w:rPr>
        <w:t>O。</w:t>
      </w:r>
    </w:p>
    <w:p w14:paraId="02923B34">
      <w:pPr>
        <w:spacing w:line="360" w:lineRule="auto"/>
        <w:jc w:val="left"/>
        <w:textAlignment w:val="center"/>
        <w:rPr>
          <w:color w:val="000000"/>
        </w:rPr>
      </w:pPr>
      <w:r>
        <w:rPr>
          <w:color w:val="000000"/>
        </w:rPr>
        <w:t>故选C。</w:t>
      </w:r>
    </w:p>
    <w:p w14:paraId="4D1F4684">
      <w:pPr>
        <w:spacing w:line="360" w:lineRule="auto"/>
        <w:jc w:val="left"/>
        <w:textAlignment w:val="center"/>
        <w:rPr>
          <w:color w:val="000000"/>
        </w:rPr>
      </w:pPr>
      <w:r>
        <w:rPr>
          <w:color w:val="000000"/>
        </w:rPr>
        <w:t xml:space="preserve">6. </w:t>
      </w:r>
      <w:r>
        <w:rPr>
          <w:rFonts w:ascii="宋体" w:hAnsi="宋体" w:eastAsia="宋体" w:cs="宋体"/>
          <w:color w:val="000000"/>
        </w:rPr>
        <w:t>我国是茶文化的发源地，中国茶清香四溢。从微观角度解释闻到香味的原因是</w:t>
      </w:r>
    </w:p>
    <w:p w14:paraId="517848F7">
      <w:pPr>
        <w:spacing w:line="360" w:lineRule="auto"/>
        <w:jc w:val="left"/>
        <w:textAlignment w:val="center"/>
        <w:rPr>
          <w:color w:val="000000"/>
        </w:rPr>
      </w:pPr>
      <w:r>
        <w:rPr>
          <w:color w:val="000000"/>
        </w:rPr>
        <w:t xml:space="preserve">A. </w:t>
      </w:r>
      <w:r>
        <w:rPr>
          <w:rFonts w:ascii="宋体" w:hAnsi="宋体" w:eastAsia="宋体" w:cs="宋体"/>
          <w:color w:val="000000"/>
        </w:rPr>
        <w:t>分子的质量和体积都很小</w:t>
      </w:r>
    </w:p>
    <w:p w14:paraId="11314122">
      <w:pPr>
        <w:spacing w:line="360" w:lineRule="auto"/>
        <w:jc w:val="left"/>
        <w:textAlignment w:val="center"/>
        <w:rPr>
          <w:color w:val="000000"/>
        </w:rPr>
      </w:pPr>
      <w:r>
        <w:rPr>
          <w:color w:val="000000"/>
        </w:rPr>
        <w:t xml:space="preserve">B. </w:t>
      </w:r>
      <w:r>
        <w:rPr>
          <w:rFonts w:ascii="宋体" w:hAnsi="宋体" w:eastAsia="宋体" w:cs="宋体"/>
          <w:color w:val="000000"/>
        </w:rPr>
        <w:t>分子可以分成原子</w:t>
      </w:r>
    </w:p>
    <w:p w14:paraId="23094149">
      <w:pPr>
        <w:spacing w:line="360" w:lineRule="auto"/>
        <w:jc w:val="left"/>
        <w:textAlignment w:val="center"/>
        <w:rPr>
          <w:color w:val="000000"/>
        </w:rPr>
      </w:pPr>
      <w:r>
        <w:rPr>
          <w:color w:val="000000"/>
        </w:rPr>
        <w:t xml:space="preserve">C. </w:t>
      </w:r>
      <w:r>
        <w:rPr>
          <w:rFonts w:ascii="宋体" w:hAnsi="宋体" w:eastAsia="宋体" w:cs="宋体"/>
          <w:color w:val="000000"/>
        </w:rPr>
        <w:t>分子之间有间隙</w:t>
      </w:r>
    </w:p>
    <w:p w14:paraId="66189515">
      <w:pPr>
        <w:spacing w:line="360" w:lineRule="auto"/>
        <w:jc w:val="left"/>
        <w:textAlignment w:val="center"/>
        <w:rPr>
          <w:color w:val="000000"/>
        </w:rPr>
      </w:pPr>
      <w:r>
        <w:rPr>
          <w:color w:val="000000"/>
        </w:rPr>
        <w:t xml:space="preserve">D. </w:t>
      </w:r>
      <w:r>
        <w:rPr>
          <w:rFonts w:ascii="宋体" w:hAnsi="宋体" w:eastAsia="宋体" w:cs="宋体"/>
          <w:color w:val="000000"/>
        </w:rPr>
        <w:t>分子在不断运动</w:t>
      </w:r>
    </w:p>
    <w:p w14:paraId="76769A96">
      <w:pPr>
        <w:spacing w:line="360" w:lineRule="auto"/>
        <w:textAlignment w:val="center"/>
        <w:rPr>
          <w:color w:val="000000"/>
        </w:rPr>
      </w:pPr>
      <w:r>
        <w:rPr>
          <w:color w:val="2E75B6"/>
        </w:rPr>
        <w:t>【答案】</w:t>
      </w:r>
      <w:r>
        <w:rPr>
          <w:color w:val="000000"/>
        </w:rPr>
        <w:t>D</w:t>
      </w:r>
    </w:p>
    <w:p w14:paraId="090BA41D">
      <w:pPr>
        <w:spacing w:line="360" w:lineRule="auto"/>
        <w:textAlignment w:val="center"/>
        <w:rPr>
          <w:color w:val="000000"/>
        </w:rPr>
      </w:pPr>
      <w:r>
        <w:rPr>
          <w:color w:val="2E75B6"/>
        </w:rPr>
        <w:t>【解析】</w:t>
      </w:r>
    </w:p>
    <w:p w14:paraId="68CBCCB4">
      <w:pPr>
        <w:spacing w:line="360" w:lineRule="auto"/>
        <w:jc w:val="left"/>
        <w:textAlignment w:val="center"/>
        <w:rPr>
          <w:color w:val="000000"/>
        </w:rPr>
      </w:pPr>
      <w:r>
        <w:rPr>
          <w:color w:val="000000"/>
        </w:rPr>
        <w:t>【详解】中国茶清香四溢，是因为分子在不断运动，引起香味的分子四处扩散，与分子的质量和体积很小，分子之间有间隙无关，也不是因为分子可以分成原子。</w:t>
      </w:r>
    </w:p>
    <w:p w14:paraId="5509B9D5">
      <w:pPr>
        <w:spacing w:line="360" w:lineRule="auto"/>
        <w:jc w:val="left"/>
        <w:textAlignment w:val="center"/>
        <w:rPr>
          <w:color w:val="000000"/>
        </w:rPr>
      </w:pPr>
      <w:r>
        <w:rPr>
          <w:color w:val="000000"/>
        </w:rPr>
        <w:t>故选D。</w:t>
      </w:r>
    </w:p>
    <w:p w14:paraId="6336D9F8">
      <w:pPr>
        <w:spacing w:line="360" w:lineRule="auto"/>
        <w:jc w:val="left"/>
        <w:textAlignment w:val="center"/>
        <w:rPr>
          <w:color w:val="000000"/>
        </w:rPr>
      </w:pPr>
      <w:r>
        <w:rPr>
          <w:color w:val="000000"/>
        </w:rPr>
        <w:t xml:space="preserve">7. </w:t>
      </w:r>
      <w:r>
        <w:rPr>
          <w:rFonts w:ascii="宋体" w:hAnsi="宋体" w:eastAsia="宋体" w:cs="宋体"/>
          <w:color w:val="000000"/>
        </w:rPr>
        <w:t>部分酸和盐的溶解性表</w:t>
      </w:r>
      <w:r>
        <w:rPr>
          <w:rFonts w:ascii="Times New Roman" w:hAnsi="Times New Roman" w:eastAsia="Times New Roman" w:cs="Times New Roman"/>
          <w:color w:val="000000"/>
        </w:rPr>
        <w:t>(</w:t>
      </w:r>
      <w:r>
        <w:rPr>
          <w:rFonts w:ascii="宋体" w:hAnsi="宋体" w:eastAsia="宋体" w:cs="宋体"/>
          <w:color w:val="000000"/>
        </w:rPr>
        <w:t>室温</w:t>
      </w:r>
      <w:r>
        <w:rPr>
          <w:rFonts w:ascii="Times New Roman" w:hAnsi="Times New Roman" w:eastAsia="Times New Roman" w:cs="Times New Roman"/>
          <w:color w:val="000000"/>
        </w:rPr>
        <w:t>)</w:t>
      </w:r>
      <w:r>
        <w:rPr>
          <w:rFonts w:ascii="宋体" w:hAnsi="宋体" w:eastAsia="宋体" w:cs="宋体"/>
          <w:color w:val="000000"/>
        </w:rPr>
        <w:t>如下所示。下列说法错误的是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77"/>
        <w:gridCol w:w="870"/>
        <w:gridCol w:w="870"/>
        <w:gridCol w:w="740"/>
        <w:gridCol w:w="870"/>
      </w:tblGrid>
      <w:tr w14:paraId="6B1D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F4536A">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69CED3">
            <w:pPr>
              <w:spacing w:line="360" w:lineRule="auto"/>
              <w:jc w:val="left"/>
              <w:textAlignment w:val="center"/>
              <w:rPr>
                <w:color w:val="000000"/>
              </w:rPr>
            </w:pPr>
            <w:r>
              <w:rPr>
                <w:rFonts w:ascii="Times New Roman" w:hAnsi="Times New Roman" w:eastAsia="Times New Roman" w:cs="Times New Roman"/>
                <w:color w:val="000000"/>
              </w:rPr>
              <w:t>Cl</w:t>
            </w:r>
            <w:r>
              <w:rPr>
                <w:rFonts w:ascii="宋体" w:hAnsi="宋体" w:eastAsia="宋体" w:cs="宋体"/>
                <w:color w:val="000000"/>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449C800">
            <w:pPr>
              <w:spacing w:line="360" w:lineRule="auto"/>
              <w:jc w:val="left"/>
              <w:textAlignment w:val="center"/>
              <w:rPr>
                <w:color w:val="000000"/>
              </w:rPr>
            </w:pPr>
            <w:r>
              <w:object>
                <v:shape id="_x0000_i1025" o:spt="75" alt="学科网(www.zxxk.com)--教育资源门户，提供试卷、教案、课件、论文、素材以及各类教学资源下载，还有大量而丰富的教学相关资讯！" type="#_x0000_t75" style="height:18.75pt;width:24.75pt;" o:ole="t" filled="f" o:preferrelative="t" stroked="f" coordsize="21600,21600">
                  <v:path/>
                  <v:fill on="f" focussize="0,0"/>
                  <v:stroke on="f" joinstyle="miter"/>
                  <v:imagedata r:id="rId22" o:title="eqId0f3b22c7fcd6aef75aa2119ad593692c"/>
                  <o:lock v:ext="edit" aspectratio="t"/>
                  <w10:wrap type="none"/>
                  <w10:anchorlock/>
                </v:shape>
                <o:OLEObject Type="Embed" ProgID="Equation.DSMT4" ShapeID="_x0000_i1025" DrawAspect="Content" ObjectID="_1468075725" r:id="rId21">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6F179A">
            <w:pPr>
              <w:spacing w:line="360" w:lineRule="auto"/>
              <w:jc w:val="left"/>
              <w:textAlignment w:val="center"/>
              <w:rPr>
                <w:color w:val="000000"/>
              </w:rPr>
            </w:pPr>
            <w:r>
              <w:object>
                <v:shape id="_x0000_i1026" o:spt="75" alt="学科网(www.zxxk.com)--教育资源门户，提供试卷、教案、课件、论文、素材以及各类教学资源下载，还有大量而丰富的教学相关资讯！" type="#_x0000_t75" style="height:19pt;width:25pt;" o:ole="t" filled="f" o:preferrelative="t" stroked="f" coordsize="21600,21600">
                  <v:path/>
                  <v:fill on="f" focussize="0,0"/>
                  <v:stroke on="f" joinstyle="miter"/>
                  <v:imagedata r:id="rId24" o:title="eqId68b9bfd8728216acb427ce120e517f4c"/>
                  <o:lock v:ext="edit" aspectratio="t"/>
                  <w10:wrap type="none"/>
                  <w10:anchorlock/>
                </v:shape>
                <o:OLEObject Type="Embed" ProgID="Equation.DSMT4" ShapeID="_x0000_i1026" DrawAspect="Content" ObjectID="_1468075726" r:id="rId23">
                  <o:LockedField>false</o:LockedField>
                </o:OLEObject>
              </w:objec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7F8B269">
            <w:pPr>
              <w:spacing w:line="360" w:lineRule="auto"/>
              <w:jc w:val="left"/>
              <w:textAlignment w:val="center"/>
              <w:rPr>
                <w:color w:val="000000"/>
              </w:rPr>
            </w:pPr>
            <w:r>
              <w:object>
                <v:shape id="_x0000_i1027" o:spt="75" alt="学科网(www.zxxk.com)--教育资源门户，提供试卷、教案、课件、论文、素材以及各类教学资源下载，还有大量而丰富的教学相关资讯！" type="#_x0000_t75" style="height:18.75pt;width:27pt;" o:ole="t" filled="f" o:preferrelative="t" stroked="f" coordsize="21600,21600">
                  <v:path/>
                  <v:fill on="f" focussize="0,0"/>
                  <v:stroke on="f" joinstyle="miter"/>
                  <v:imagedata r:id="rId26" o:title="eqId023ebef177e58b125407e6e072daebae"/>
                  <o:lock v:ext="edit" aspectratio="t"/>
                  <w10:wrap type="none"/>
                  <w10:anchorlock/>
                </v:shape>
                <o:OLEObject Type="Embed" ProgID="Equation.DSMT4" ShapeID="_x0000_i1027" DrawAspect="Content" ObjectID="_1468075727" r:id="rId25">
                  <o:LockedField>false</o:LockedField>
                </o:OLEObject>
              </w:object>
            </w:r>
          </w:p>
        </w:tc>
      </w:tr>
      <w:tr w14:paraId="77EE1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47071B">
            <w:pPr>
              <w:spacing w:line="360" w:lineRule="auto"/>
              <w:jc w:val="left"/>
              <w:textAlignment w:val="center"/>
              <w:rPr>
                <w:color w:val="000000"/>
              </w:rPr>
            </w:pPr>
            <w:r>
              <w:rPr>
                <w:rFonts w:ascii="Times New Roman" w:hAnsi="Times New Roman" w:eastAsia="Times New Roman" w:cs="Times New Roman"/>
                <w:color w:val="000000"/>
              </w:rPr>
              <w:t>H</w:t>
            </w:r>
            <w:r>
              <w:rPr>
                <w:rFonts w:ascii="Times New Roman" w:hAnsi="Times New Roman" w:eastAsia="Times New Roman" w:cs="Times New Roman"/>
                <w:color w:val="000000"/>
                <w:vertAlign w:val="superscript"/>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674357A">
            <w:pPr>
              <w:spacing w:line="360" w:lineRule="auto"/>
              <w:jc w:val="left"/>
              <w:textAlignment w:val="center"/>
              <w:rPr>
                <w:color w:val="000000"/>
              </w:rPr>
            </w:pPr>
            <w:r>
              <w:rPr>
                <w:rFonts w:ascii="宋体" w:hAnsi="宋体" w:eastAsia="宋体" w:cs="宋体"/>
                <w:color w:val="000000"/>
              </w:rPr>
              <w:t>溶、挥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B4EBBF">
            <w:pPr>
              <w:spacing w:line="360" w:lineRule="auto"/>
              <w:jc w:val="left"/>
              <w:textAlignment w:val="center"/>
              <w:rPr>
                <w:color w:val="000000"/>
              </w:rPr>
            </w:pPr>
            <w:r>
              <w:rPr>
                <w:rFonts w:ascii="宋体" w:hAnsi="宋体" w:eastAsia="宋体" w:cs="宋体"/>
                <w:color w:val="000000"/>
              </w:rPr>
              <w:t>溶、挥</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1CD278">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1B3EB7">
            <w:pPr>
              <w:spacing w:line="360" w:lineRule="auto"/>
              <w:jc w:val="left"/>
              <w:textAlignment w:val="center"/>
              <w:rPr>
                <w:color w:val="000000"/>
              </w:rPr>
            </w:pPr>
            <w:r>
              <w:rPr>
                <w:rFonts w:ascii="宋体" w:hAnsi="宋体" w:eastAsia="宋体" w:cs="宋体"/>
                <w:color w:val="000000"/>
              </w:rPr>
              <w:t>溶、挥</w:t>
            </w:r>
          </w:p>
        </w:tc>
      </w:tr>
      <w:tr w14:paraId="2B14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C5D3CF">
            <w:pPr>
              <w:spacing w:line="360" w:lineRule="auto"/>
              <w:jc w:val="left"/>
              <w:textAlignment w:val="center"/>
              <w:rPr>
                <w:color w:val="000000"/>
              </w:rPr>
            </w:pPr>
            <w:r>
              <w:rPr>
                <w:rFonts w:ascii="Times New Roman" w:hAnsi="Times New Roman" w:eastAsia="Times New Roman" w:cs="Times New Roman"/>
                <w:color w:val="000000"/>
              </w:rPr>
              <w:t>Ca</w:t>
            </w:r>
            <w:r>
              <w:rPr>
                <w:rFonts w:ascii="Times New Roman" w:hAnsi="Times New Roman" w:eastAsia="Times New Roman" w:cs="Times New Roman"/>
                <w:color w:val="000000"/>
                <w:vertAlign w:val="super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34CC9D">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FE7E07">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4CB204">
            <w:pPr>
              <w:spacing w:line="360" w:lineRule="auto"/>
              <w:jc w:val="left"/>
              <w:textAlignment w:val="center"/>
              <w:rPr>
                <w:color w:val="000000"/>
              </w:rPr>
            </w:pPr>
            <w:r>
              <w:rPr>
                <w:rFonts w:ascii="宋体" w:hAnsi="宋体" w:eastAsia="宋体" w:cs="宋体"/>
                <w:color w:val="000000"/>
              </w:rPr>
              <w:t>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994F1DF">
            <w:pPr>
              <w:spacing w:line="360" w:lineRule="auto"/>
              <w:jc w:val="left"/>
              <w:textAlignment w:val="center"/>
              <w:rPr>
                <w:color w:val="000000"/>
              </w:rPr>
            </w:pPr>
            <w:r>
              <w:rPr>
                <w:rFonts w:ascii="宋体" w:hAnsi="宋体" w:eastAsia="宋体" w:cs="宋体"/>
                <w:color w:val="000000"/>
              </w:rPr>
              <w:t>不</w:t>
            </w:r>
          </w:p>
        </w:tc>
      </w:tr>
      <w:tr w14:paraId="5A36A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2A1282">
            <w:pPr>
              <w:spacing w:line="360" w:lineRule="auto"/>
              <w:jc w:val="left"/>
              <w:textAlignment w:val="center"/>
              <w:rPr>
                <w:color w:val="000000"/>
              </w:rPr>
            </w:pPr>
            <w:r>
              <w:rPr>
                <w:rFonts w:ascii="Times New Roman" w:hAnsi="Times New Roman" w:eastAsia="Times New Roman" w:cs="Times New Roman"/>
                <w:color w:val="000000"/>
              </w:rPr>
              <w:t>Mg</w:t>
            </w:r>
            <w:r>
              <w:rPr>
                <w:rFonts w:ascii="Times New Roman" w:hAnsi="Times New Roman" w:eastAsia="Times New Roman" w:cs="Times New Roman"/>
                <w:color w:val="000000"/>
                <w:vertAlign w:val="super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DE4E47B">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477A91B">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1EBDBEC">
            <w:pPr>
              <w:spacing w:line="360" w:lineRule="auto"/>
              <w:jc w:val="left"/>
              <w:textAlignment w:val="center"/>
              <w:rPr>
                <w:color w:val="000000"/>
              </w:rPr>
            </w:pPr>
            <w:r>
              <w:rPr>
                <w:rFonts w:ascii="宋体" w:hAnsi="宋体" w:eastAsia="宋体" w:cs="宋体"/>
                <w:color w:val="000000"/>
              </w:rPr>
              <w:t>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9A07E9">
            <w:pPr>
              <w:spacing w:line="360" w:lineRule="auto"/>
              <w:jc w:val="left"/>
              <w:textAlignment w:val="center"/>
              <w:rPr>
                <w:color w:val="000000"/>
              </w:rPr>
            </w:pPr>
            <w:r>
              <w:rPr>
                <w:rFonts w:ascii="宋体" w:hAnsi="宋体" w:eastAsia="宋体" w:cs="宋体"/>
                <w:color w:val="000000"/>
              </w:rPr>
              <w:t>微</w:t>
            </w:r>
          </w:p>
        </w:tc>
      </w:tr>
    </w:tbl>
    <w:p w14:paraId="2E609594">
      <w:pPr>
        <w:spacing w:line="360" w:lineRule="auto"/>
        <w:jc w:val="left"/>
        <w:textAlignment w:val="center"/>
        <w:rPr>
          <w:color w:val="000000"/>
        </w:rPr>
      </w:pPr>
    </w:p>
    <w:p w14:paraId="6E30E679">
      <w:pPr>
        <w:spacing w:line="360" w:lineRule="auto"/>
        <w:jc w:val="left"/>
        <w:textAlignment w:val="center"/>
        <w:rPr>
          <w:color w:val="000000"/>
        </w:rPr>
      </w:pPr>
      <w:r>
        <w:rPr>
          <w:color w:val="000000"/>
        </w:rPr>
        <w:t xml:space="preserve">A. </w:t>
      </w:r>
      <w:r>
        <w:rPr>
          <w:rFonts w:ascii="宋体" w:hAnsi="宋体" w:eastAsia="宋体" w:cs="宋体"/>
          <w:color w:val="000000"/>
        </w:rPr>
        <w:t>盐酸是挥发性酸</w:t>
      </w:r>
    </w:p>
    <w:p w14:paraId="316F241D">
      <w:pPr>
        <w:spacing w:line="360" w:lineRule="auto"/>
        <w:jc w:val="left"/>
        <w:textAlignment w:val="center"/>
        <w:rPr>
          <w:color w:val="000000"/>
        </w:rPr>
      </w:pPr>
      <w:r>
        <w:rPr>
          <w:color w:val="000000"/>
        </w:rPr>
        <w:t xml:space="preserve">B. </w:t>
      </w:r>
      <w:r>
        <w:rPr>
          <w:rFonts w:ascii="宋体" w:hAnsi="宋体" w:eastAsia="宋体" w:cs="宋体"/>
          <w:color w:val="000000"/>
        </w:rPr>
        <w:t>室温下</w:t>
      </w:r>
      <w:r>
        <w:rPr>
          <w:rFonts w:ascii="Times New Roman" w:hAnsi="Times New Roman" w:eastAsia="Times New Roman" w:cs="Times New Roman"/>
          <w:color w:val="000000"/>
        </w:rPr>
        <w:t>CaCO</w:t>
      </w:r>
      <w:r>
        <w:rPr>
          <w:rFonts w:ascii="Times New Roman" w:hAnsi="Times New Roman" w:eastAsia="Times New Roman" w:cs="Times New Roman"/>
          <w:color w:val="000000"/>
          <w:vertAlign w:val="subscript"/>
        </w:rPr>
        <w:t>3</w:t>
      </w:r>
      <w:r>
        <w:rPr>
          <w:rFonts w:ascii="宋体" w:hAnsi="宋体" w:eastAsia="宋体" w:cs="宋体"/>
          <w:color w:val="000000"/>
        </w:rPr>
        <w:t>不溶于水</w:t>
      </w:r>
    </w:p>
    <w:p w14:paraId="152FE76E">
      <w:pPr>
        <w:spacing w:line="360" w:lineRule="auto"/>
        <w:jc w:val="left"/>
        <w:textAlignment w:val="center"/>
        <w:rPr>
          <w:color w:val="000000"/>
        </w:rPr>
      </w:pPr>
      <w:r>
        <w:rPr>
          <w:color w:val="000000"/>
        </w:rPr>
        <w:t xml:space="preserve">C. </w:t>
      </w:r>
      <w:r>
        <w:rPr>
          <w:rFonts w:ascii="宋体" w:hAnsi="宋体" w:eastAsia="宋体" w:cs="宋体"/>
          <w:color w:val="000000"/>
        </w:rPr>
        <w:t>室温下水中溶解度：</w:t>
      </w:r>
      <w:r>
        <w:rPr>
          <w:rFonts w:ascii="Times New Roman" w:hAnsi="Times New Roman" w:eastAsia="Times New Roman" w:cs="Times New Roman"/>
          <w:color w:val="000000"/>
        </w:rPr>
        <w:t>Ca(NO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&gt;CaSO</w:t>
      </w:r>
      <w:r>
        <w:rPr>
          <w:rFonts w:ascii="Times New Roman" w:hAnsi="Times New Roman" w:eastAsia="Times New Roman" w:cs="Times New Roman"/>
          <w:color w:val="000000"/>
          <w:vertAlign w:val="subscript"/>
        </w:rPr>
        <w:t>4</w:t>
      </w:r>
    </w:p>
    <w:p w14:paraId="05C353BE">
      <w:pPr>
        <w:spacing w:line="360" w:lineRule="auto"/>
        <w:jc w:val="left"/>
        <w:textAlignment w:val="center"/>
        <w:rPr>
          <w:color w:val="000000"/>
        </w:rPr>
      </w:pPr>
      <w:r>
        <w:rPr>
          <w:color w:val="000000"/>
        </w:rPr>
        <w:t xml:space="preserve">D. </w:t>
      </w:r>
      <w:r>
        <w:rPr>
          <w:rFonts w:ascii="宋体" w:hAnsi="宋体" w:eastAsia="宋体" w:cs="宋体"/>
          <w:color w:val="000000"/>
        </w:rPr>
        <w:t>室温下</w:t>
      </w:r>
      <w:r>
        <w:rPr>
          <w:rFonts w:ascii="Times New Roman" w:hAnsi="Times New Roman" w:eastAsia="Times New Roman" w:cs="Times New Roman"/>
          <w:color w:val="000000"/>
        </w:rPr>
        <w:t>Mg(NO</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w:t>
      </w:r>
      <w:r>
        <w:rPr>
          <w:rFonts w:ascii="Times New Roman" w:hAnsi="Times New Roman" w:eastAsia="Times New Roman" w:cs="Times New Roman"/>
          <w:color w:val="000000"/>
          <w:vertAlign w:val="subscript"/>
        </w:rPr>
        <w:t>2</w:t>
      </w:r>
      <w:r>
        <w:rPr>
          <w:rFonts w:ascii="宋体" w:hAnsi="宋体" w:eastAsia="宋体" w:cs="宋体"/>
          <w:color w:val="000000"/>
        </w:rPr>
        <w:t>溶液与</w:t>
      </w:r>
      <w:r>
        <w:rPr>
          <w:rFonts w:ascii="Times New Roman" w:hAnsi="Times New Roman" w:eastAsia="Times New Roman" w:cs="Times New Roman"/>
          <w:color w:val="000000"/>
        </w:rPr>
        <w:t>CaCl</w:t>
      </w:r>
      <w:r>
        <w:rPr>
          <w:rFonts w:ascii="Times New Roman" w:hAnsi="Times New Roman" w:eastAsia="Times New Roman" w:cs="Times New Roman"/>
          <w:color w:val="000000"/>
          <w:vertAlign w:val="subscript"/>
        </w:rPr>
        <w:t>2</w:t>
      </w:r>
      <w:r>
        <w:rPr>
          <w:rFonts w:ascii="宋体" w:hAnsi="宋体" w:eastAsia="宋体" w:cs="宋体"/>
          <w:color w:val="000000"/>
        </w:rPr>
        <w:t>溶液混合可发生反应</w:t>
      </w:r>
    </w:p>
    <w:p w14:paraId="16A08BB9">
      <w:pPr>
        <w:spacing w:line="360" w:lineRule="auto"/>
        <w:textAlignment w:val="center"/>
        <w:rPr>
          <w:color w:val="000000"/>
        </w:rPr>
      </w:pPr>
      <w:r>
        <w:rPr>
          <w:color w:val="2E75B6"/>
        </w:rPr>
        <w:t>【答案】</w:t>
      </w:r>
      <w:r>
        <w:rPr>
          <w:color w:val="000000"/>
        </w:rPr>
        <w:t>D</w:t>
      </w:r>
    </w:p>
    <w:p w14:paraId="659B9B8D">
      <w:pPr>
        <w:spacing w:line="360" w:lineRule="auto"/>
        <w:textAlignment w:val="center"/>
        <w:rPr>
          <w:color w:val="000000"/>
        </w:rPr>
      </w:pPr>
      <w:r>
        <w:rPr>
          <w:color w:val="2E75B6"/>
        </w:rPr>
        <w:t>【解析】</w:t>
      </w:r>
    </w:p>
    <w:p w14:paraId="3F81125D">
      <w:pPr>
        <w:spacing w:line="360" w:lineRule="auto"/>
        <w:jc w:val="left"/>
        <w:textAlignment w:val="center"/>
        <w:rPr>
          <w:color w:val="000000"/>
        </w:rPr>
      </w:pPr>
      <w:r>
        <w:rPr>
          <w:color w:val="000000"/>
        </w:rPr>
        <w:t>【详解】A、由部分酸和盐的溶解性表(室温)可知，盐酸是挥发性酸，不符合题意；</w:t>
      </w:r>
    </w:p>
    <w:p w14:paraId="7A78F3F7">
      <w:pPr>
        <w:spacing w:line="360" w:lineRule="auto"/>
        <w:jc w:val="left"/>
        <w:textAlignment w:val="center"/>
        <w:rPr>
          <w:color w:val="000000"/>
        </w:rPr>
      </w:pPr>
      <w:r>
        <w:rPr>
          <w:color w:val="000000"/>
        </w:rPr>
        <w:t>B、由部分酸和盐的溶解性表(室温)可知，室温下CaCO</w:t>
      </w:r>
      <w:r>
        <w:rPr>
          <w:color w:val="000000"/>
          <w:vertAlign w:val="subscript"/>
        </w:rPr>
        <w:t>3</w:t>
      </w:r>
      <w:r>
        <w:rPr>
          <w:color w:val="000000"/>
        </w:rPr>
        <w:t>不溶于水，不符合题意；</w:t>
      </w:r>
    </w:p>
    <w:p w14:paraId="469F355A">
      <w:pPr>
        <w:spacing w:line="360" w:lineRule="auto"/>
        <w:jc w:val="left"/>
        <w:textAlignment w:val="center"/>
        <w:rPr>
          <w:color w:val="000000"/>
        </w:rPr>
      </w:pPr>
      <w:r>
        <w:rPr>
          <w:color w:val="000000"/>
        </w:rPr>
        <w:t>C、由部分酸和盐的溶解性表(室温)可知，硝酸钙溶于水，硫酸钙微溶于水，则室温下水中溶解度：Ca(NO</w:t>
      </w:r>
      <w:r>
        <w:rPr>
          <w:color w:val="000000"/>
          <w:vertAlign w:val="subscript"/>
        </w:rPr>
        <w:t>3</w:t>
      </w:r>
      <w:r>
        <w:rPr>
          <w:color w:val="000000"/>
        </w:rPr>
        <w:t>)</w:t>
      </w:r>
      <w:r>
        <w:rPr>
          <w:color w:val="000000"/>
          <w:vertAlign w:val="subscript"/>
        </w:rPr>
        <w:t>2</w:t>
      </w:r>
      <w:r>
        <w:rPr>
          <w:color w:val="000000"/>
        </w:rPr>
        <w:t>&gt;CaSO</w:t>
      </w:r>
      <w:r>
        <w:rPr>
          <w:color w:val="000000"/>
          <w:vertAlign w:val="subscript"/>
        </w:rPr>
        <w:t>4</w:t>
      </w:r>
      <w:r>
        <w:rPr>
          <w:color w:val="000000"/>
        </w:rPr>
        <w:t>，不符合题意；</w:t>
      </w:r>
    </w:p>
    <w:p w14:paraId="24E588F1">
      <w:pPr>
        <w:spacing w:line="360" w:lineRule="auto"/>
        <w:jc w:val="left"/>
        <w:textAlignment w:val="center"/>
        <w:rPr>
          <w:color w:val="000000"/>
        </w:rPr>
      </w:pPr>
      <w:r>
        <w:rPr>
          <w:color w:val="000000"/>
        </w:rPr>
        <w:t>D、Mg(NO</w:t>
      </w:r>
      <w:r>
        <w:rPr>
          <w:color w:val="000000"/>
          <w:vertAlign w:val="subscript"/>
        </w:rPr>
        <w:t>3</w:t>
      </w:r>
      <w:r>
        <w:rPr>
          <w:color w:val="000000"/>
        </w:rPr>
        <w:t>)</w:t>
      </w:r>
      <w:r>
        <w:rPr>
          <w:color w:val="000000"/>
          <w:vertAlign w:val="subscript"/>
        </w:rPr>
        <w:t>2</w:t>
      </w:r>
      <w:r>
        <w:rPr>
          <w:color w:val="000000"/>
        </w:rPr>
        <w:t>溶液与CaCl</w:t>
      </w:r>
      <w:r>
        <w:rPr>
          <w:color w:val="000000"/>
          <w:vertAlign w:val="subscript"/>
        </w:rPr>
        <w:t>2</w:t>
      </w:r>
      <w:r>
        <w:rPr>
          <w:color w:val="000000"/>
        </w:rPr>
        <w:t>溶液相互交换成分没有沉淀或气体或水生成，不能发生反应，符合题意。</w:t>
      </w:r>
    </w:p>
    <w:p w14:paraId="070B3EE3">
      <w:pPr>
        <w:spacing w:line="360" w:lineRule="auto"/>
        <w:jc w:val="left"/>
        <w:textAlignment w:val="center"/>
        <w:rPr>
          <w:color w:val="000000"/>
        </w:rPr>
      </w:pPr>
      <w:r>
        <w:rPr>
          <w:color w:val="000000"/>
        </w:rPr>
        <w:t>故选D。</w:t>
      </w:r>
    </w:p>
    <w:p w14:paraId="12F6098F">
      <w:pPr>
        <w:spacing w:line="360" w:lineRule="auto"/>
        <w:jc w:val="left"/>
        <w:textAlignment w:val="center"/>
        <w:rPr>
          <w:color w:val="000000"/>
        </w:rPr>
      </w:pPr>
      <w:r>
        <w:rPr>
          <w:color w:val="000000"/>
        </w:rPr>
        <w:t xml:space="preserve">8. </w:t>
      </w:r>
      <w:r>
        <w:rPr>
          <w:rFonts w:ascii="宋体" w:hAnsi="宋体" w:eastAsia="宋体" w:cs="宋体"/>
          <w:color w:val="000000"/>
        </w:rPr>
        <w:t>端午节吃粽子是中华民族的传统习俗。广西的肉粽味道鲜美，其原料有：糯米、五花肉、植物油、食盐和食用纯碱等。其中富含糖类的是</w:t>
      </w:r>
    </w:p>
    <w:p w14:paraId="5659E82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糯米</w:t>
      </w:r>
      <w:r>
        <w:rPr>
          <w:color w:val="000000"/>
        </w:rPr>
        <w:tab/>
      </w:r>
      <w:r>
        <w:rPr>
          <w:color w:val="000000"/>
        </w:rPr>
        <w:t xml:space="preserve">B. </w:t>
      </w:r>
      <w:r>
        <w:rPr>
          <w:rFonts w:ascii="宋体" w:hAnsi="宋体" w:eastAsia="宋体" w:cs="宋体"/>
          <w:color w:val="000000"/>
        </w:rPr>
        <w:t>五花肉</w:t>
      </w:r>
      <w:r>
        <w:rPr>
          <w:color w:val="000000"/>
        </w:rPr>
        <w:tab/>
      </w:r>
      <w:r>
        <w:rPr>
          <w:color w:val="000000"/>
        </w:rPr>
        <w:t xml:space="preserve">C. </w:t>
      </w:r>
      <w:r>
        <w:rPr>
          <w:rFonts w:ascii="宋体" w:hAnsi="宋体" w:eastAsia="宋体" w:cs="宋体"/>
          <w:color w:val="000000"/>
        </w:rPr>
        <w:t>植物油</w:t>
      </w:r>
      <w:r>
        <w:rPr>
          <w:color w:val="000000"/>
        </w:rPr>
        <w:tab/>
      </w:r>
      <w:r>
        <w:rPr>
          <w:color w:val="000000"/>
        </w:rPr>
        <w:t xml:space="preserve">D. </w:t>
      </w:r>
      <w:r>
        <w:rPr>
          <w:rFonts w:ascii="宋体" w:hAnsi="宋体" w:eastAsia="宋体" w:cs="宋体"/>
          <w:color w:val="000000"/>
        </w:rPr>
        <w:t>食盐</w:t>
      </w:r>
    </w:p>
    <w:p w14:paraId="50A6C5E6">
      <w:pPr>
        <w:spacing w:line="360" w:lineRule="auto"/>
        <w:textAlignment w:val="center"/>
        <w:rPr>
          <w:color w:val="000000"/>
        </w:rPr>
      </w:pPr>
      <w:r>
        <w:rPr>
          <w:color w:val="2E75B6"/>
        </w:rPr>
        <w:t>【答案】</w:t>
      </w:r>
      <w:r>
        <w:rPr>
          <w:color w:val="000000"/>
        </w:rPr>
        <w:t>A</w:t>
      </w:r>
    </w:p>
    <w:p w14:paraId="4BD4F53B">
      <w:pPr>
        <w:spacing w:line="360" w:lineRule="auto"/>
        <w:textAlignment w:val="center"/>
        <w:rPr>
          <w:color w:val="000000"/>
        </w:rPr>
      </w:pPr>
      <w:r>
        <w:rPr>
          <w:color w:val="2E75B6"/>
        </w:rPr>
        <w:t>【解析】</w:t>
      </w:r>
    </w:p>
    <w:p w14:paraId="60800FFD">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、糯米中富含淀粉，淀粉属于糖类，正确；</w:t>
      </w:r>
    </w:p>
    <w:p w14:paraId="6A311E7C">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、五花肉中富含蛋白质、油脂，错误；</w:t>
      </w:r>
    </w:p>
    <w:p w14:paraId="36D8539C">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、植物油中富含油脂，错误；</w:t>
      </w:r>
    </w:p>
    <w:p w14:paraId="527970E7">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、食盐属于无机盐，错误；</w:t>
      </w:r>
    </w:p>
    <w:p w14:paraId="104AB6FE">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14:paraId="06B16D60">
      <w:pPr>
        <w:spacing w:line="360" w:lineRule="auto"/>
        <w:jc w:val="left"/>
        <w:textAlignment w:val="center"/>
        <w:rPr>
          <w:color w:val="000000"/>
        </w:rPr>
      </w:pPr>
      <w:r>
        <w:rPr>
          <w:color w:val="000000"/>
        </w:rPr>
        <w:t xml:space="preserve">9. </w:t>
      </w:r>
      <w:r>
        <w:rPr>
          <w:rFonts w:ascii="宋体" w:hAnsi="宋体" w:eastAsia="宋体" w:cs="宋体"/>
          <w:color w:val="000000"/>
        </w:rPr>
        <w:t>规范的实验操作是实验成功和安全的重要保证。下列实验操作正确的是</w:t>
      </w:r>
    </w:p>
    <w:p w14:paraId="31510B62">
      <w:pPr>
        <w:tabs>
          <w:tab w:val="left" w:pos="4873"/>
        </w:tabs>
        <w:spacing w:line="360" w:lineRule="auto"/>
        <w:jc w:val="left"/>
        <w:textAlignment w:val="center"/>
        <w:rPr>
          <w:color w:val="000000"/>
        </w:rPr>
      </w:pPr>
      <w:r>
        <w:rPr>
          <w:color w:val="000000"/>
        </w:rPr>
        <w:t xml:space="preserve">A. </w:t>
      </w:r>
      <w:r>
        <w:rPr>
          <w:color w:val="000000"/>
        </w:rPr>
        <w:drawing>
          <wp:inline distT="0" distB="0" distL="114300" distR="114300">
            <wp:extent cx="752475" cy="80962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27"/>
                    <a:stretch>
                      <a:fillRect/>
                    </a:stretch>
                  </pic:blipFill>
                  <pic:spPr>
                    <a:xfrm>
                      <a:off x="0" y="0"/>
                      <a:ext cx="752475" cy="809625"/>
                    </a:xfrm>
                    <a:prstGeom prst="rect">
                      <a:avLst/>
                    </a:prstGeom>
                  </pic:spPr>
                </pic:pic>
              </a:graphicData>
            </a:graphic>
          </wp:inline>
        </w:drawing>
      </w:r>
      <w:r>
        <w:rPr>
          <w:rFonts w:ascii="宋体" w:hAnsi="宋体" w:eastAsia="宋体" w:cs="宋体"/>
          <w:color w:val="000000"/>
        </w:rPr>
        <w:t>闻气体气味</w:t>
      </w:r>
      <w:r>
        <w:rPr>
          <w:color w:val="000000"/>
        </w:rPr>
        <w:tab/>
      </w:r>
      <w:r>
        <w:rPr>
          <w:color w:val="000000"/>
        </w:rPr>
        <w:t xml:space="preserve">B. </w:t>
      </w:r>
      <w:r>
        <w:rPr>
          <w:color w:val="000000"/>
        </w:rPr>
        <w:drawing>
          <wp:inline distT="0" distB="0" distL="114300" distR="114300">
            <wp:extent cx="876300" cy="86677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8"/>
                    <a:stretch>
                      <a:fillRect/>
                    </a:stretch>
                  </pic:blipFill>
                  <pic:spPr>
                    <a:xfrm>
                      <a:off x="0" y="0"/>
                      <a:ext cx="876300" cy="866775"/>
                    </a:xfrm>
                    <a:prstGeom prst="rect">
                      <a:avLst/>
                    </a:prstGeom>
                  </pic:spPr>
                </pic:pic>
              </a:graphicData>
            </a:graphic>
          </wp:inline>
        </w:drawing>
      </w:r>
      <w:r>
        <w:rPr>
          <w:rFonts w:ascii="宋体" w:hAnsi="宋体" w:eastAsia="宋体" w:cs="宋体"/>
          <w:color w:val="000000"/>
        </w:rPr>
        <w:t>加热液体</w:t>
      </w:r>
    </w:p>
    <w:p w14:paraId="1DF8AB6B">
      <w:pPr>
        <w:tabs>
          <w:tab w:val="left" w:pos="4873"/>
        </w:tabs>
        <w:spacing w:line="360" w:lineRule="auto"/>
        <w:jc w:val="left"/>
        <w:textAlignment w:val="center"/>
        <w:rPr>
          <w:color w:val="000000"/>
        </w:rPr>
      </w:pPr>
      <w:r>
        <w:rPr>
          <w:color w:val="000000"/>
        </w:rPr>
        <w:t xml:space="preserve">C. </w:t>
      </w:r>
      <w:r>
        <w:rPr>
          <w:color w:val="000000"/>
        </w:rPr>
        <w:drawing>
          <wp:inline distT="0" distB="0" distL="114300" distR="114300">
            <wp:extent cx="838200" cy="904875"/>
            <wp:effectExtent l="0" t="0" r="0"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29"/>
                    <a:stretch>
                      <a:fillRect/>
                    </a:stretch>
                  </pic:blipFill>
                  <pic:spPr>
                    <a:xfrm>
                      <a:off x="0" y="0"/>
                      <a:ext cx="838200" cy="904875"/>
                    </a:xfrm>
                    <a:prstGeom prst="rect">
                      <a:avLst/>
                    </a:prstGeom>
                  </pic:spPr>
                </pic:pic>
              </a:graphicData>
            </a:graphic>
          </wp:inline>
        </w:drawing>
      </w:r>
      <w:r>
        <w:rPr>
          <w:rFonts w:ascii="宋体" w:hAnsi="宋体" w:eastAsia="宋体" w:cs="宋体"/>
          <w:color w:val="000000"/>
        </w:rPr>
        <w:t>读取液体体积</w:t>
      </w:r>
      <w:r>
        <w:rPr>
          <w:color w:val="000000"/>
        </w:rPr>
        <w:tab/>
      </w:r>
      <w:r>
        <w:rPr>
          <w:color w:val="000000"/>
        </w:rPr>
        <w:t xml:space="preserve">D. </w:t>
      </w:r>
      <w:r>
        <w:rPr>
          <w:color w:val="000000"/>
        </w:rPr>
        <w:drawing>
          <wp:inline distT="0" distB="0" distL="114300" distR="114300">
            <wp:extent cx="628650" cy="1085850"/>
            <wp:effectExtent l="0" t="0" r="0"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30"/>
                    <a:stretch>
                      <a:fillRect/>
                    </a:stretch>
                  </pic:blipFill>
                  <pic:spPr>
                    <a:xfrm>
                      <a:off x="0" y="0"/>
                      <a:ext cx="628650" cy="1085850"/>
                    </a:xfrm>
                    <a:prstGeom prst="rect">
                      <a:avLst/>
                    </a:prstGeom>
                  </pic:spPr>
                </pic:pic>
              </a:graphicData>
            </a:graphic>
          </wp:inline>
        </w:drawing>
      </w:r>
      <w:r>
        <w:rPr>
          <w:rFonts w:ascii="宋体" w:hAnsi="宋体" w:eastAsia="宋体" w:cs="宋体"/>
          <w:color w:val="000000"/>
        </w:rPr>
        <w:t>移走蒸发皿</w:t>
      </w:r>
    </w:p>
    <w:p w14:paraId="6ADEC149">
      <w:pPr>
        <w:spacing w:line="360" w:lineRule="auto"/>
        <w:textAlignment w:val="center"/>
        <w:rPr>
          <w:color w:val="000000"/>
        </w:rPr>
      </w:pPr>
      <w:r>
        <w:rPr>
          <w:color w:val="2E75B6"/>
        </w:rPr>
        <w:t>【答案】</w:t>
      </w:r>
      <w:r>
        <w:rPr>
          <w:color w:val="000000"/>
        </w:rPr>
        <w:t>C</w:t>
      </w:r>
    </w:p>
    <w:p w14:paraId="34B7EDE0">
      <w:pPr>
        <w:spacing w:line="360" w:lineRule="auto"/>
        <w:textAlignment w:val="center"/>
        <w:rPr>
          <w:color w:val="000000"/>
        </w:rPr>
      </w:pPr>
      <w:r>
        <w:rPr>
          <w:color w:val="2E75B6"/>
        </w:rPr>
        <w:t>【解析】</w:t>
      </w:r>
    </w:p>
    <w:p w14:paraId="3AED17A8">
      <w:pPr>
        <w:spacing w:line="360" w:lineRule="auto"/>
        <w:jc w:val="left"/>
        <w:textAlignment w:val="center"/>
        <w:rPr>
          <w:color w:val="000000"/>
        </w:rPr>
      </w:pPr>
      <w:r>
        <w:rPr>
          <w:color w:val="000000"/>
        </w:rPr>
        <w:t>【详解】A、闻气体的气味时，应用手在瓶口轻轻的扇动，使极少量的气体飘进鼻子中，不能将鼻子凑到集气瓶口去闻气体的气味，故选项实验操作错误；</w:t>
      </w:r>
    </w:p>
    <w:p w14:paraId="0FBD9FB2">
      <w:pPr>
        <w:spacing w:line="360" w:lineRule="auto"/>
        <w:jc w:val="left"/>
        <w:textAlignment w:val="center"/>
        <w:rPr>
          <w:color w:val="000000"/>
        </w:rPr>
      </w:pPr>
      <w:r>
        <w:rPr>
          <w:color w:val="000000"/>
        </w:rPr>
        <w:t>B、加热试管中的液体时，用酒精灯的外焰加热，液体不超过试管容积的三分之一，试管夹夹在中上部，用手拿试管夹的长柄，试管口斜向上，与水平方向大约成45°夹角，故选项实验操作错误；</w:t>
      </w:r>
    </w:p>
    <w:p w14:paraId="4546D615">
      <w:pPr>
        <w:spacing w:line="360" w:lineRule="auto"/>
        <w:jc w:val="left"/>
        <w:textAlignment w:val="center"/>
        <w:rPr>
          <w:color w:val="000000"/>
        </w:rPr>
      </w:pPr>
      <w:r>
        <w:rPr>
          <w:color w:val="000000"/>
        </w:rPr>
        <w:t>C、量取液体读数时，视线要与量筒内液体的凹液面的最低处保持水平，故选项实验操作正确；</w:t>
      </w:r>
    </w:p>
    <w:p w14:paraId="3812758A">
      <w:pPr>
        <w:spacing w:line="360" w:lineRule="auto"/>
        <w:jc w:val="left"/>
        <w:textAlignment w:val="center"/>
        <w:rPr>
          <w:color w:val="000000"/>
        </w:rPr>
      </w:pPr>
      <w:r>
        <w:rPr>
          <w:color w:val="000000"/>
        </w:rPr>
        <w:t>D、正在加热的蒸发皿温度较高，为防止烫伤手，不能用手直接拿热的蒸发皿，应用坩埚钳夹取，故选项实验操作错误；</w:t>
      </w:r>
    </w:p>
    <w:p w14:paraId="3486C10D">
      <w:pPr>
        <w:spacing w:line="360" w:lineRule="auto"/>
        <w:jc w:val="left"/>
        <w:textAlignment w:val="center"/>
        <w:rPr>
          <w:color w:val="000000"/>
        </w:rPr>
      </w:pPr>
      <w:r>
        <w:rPr>
          <w:color w:val="000000"/>
        </w:rPr>
        <w:t>故选：C。</w:t>
      </w:r>
    </w:p>
    <w:p w14:paraId="4AD610F3">
      <w:pPr>
        <w:spacing w:line="360" w:lineRule="auto"/>
        <w:jc w:val="left"/>
        <w:textAlignment w:val="center"/>
        <w:rPr>
          <w:color w:val="000000"/>
        </w:rPr>
      </w:pPr>
      <w:r>
        <w:rPr>
          <w:color w:val="000000"/>
        </w:rPr>
        <w:t xml:space="preserve">10. </w:t>
      </w:r>
      <w:r>
        <w:rPr>
          <w:rFonts w:ascii="宋体" w:hAnsi="宋体" w:eastAsia="宋体" w:cs="宋体"/>
          <w:color w:val="000000"/>
        </w:rPr>
        <w:t>劳动创造美好生活。下列劳动项目所涉及的化学知识错误的是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80"/>
        <w:gridCol w:w="3371"/>
      </w:tblGrid>
      <w:tr w14:paraId="1BFE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3D672CB">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FB76B7">
            <w:pPr>
              <w:spacing w:line="360" w:lineRule="auto"/>
              <w:jc w:val="left"/>
              <w:textAlignment w:val="center"/>
              <w:rPr>
                <w:color w:val="000000"/>
              </w:rPr>
            </w:pPr>
            <w:r>
              <w:rPr>
                <w:rFonts w:ascii="宋体" w:hAnsi="宋体" w:eastAsia="宋体" w:cs="宋体"/>
                <w:color w:val="000000"/>
              </w:rPr>
              <w:t>劳动项目</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8123AC7">
            <w:pPr>
              <w:spacing w:line="360" w:lineRule="auto"/>
              <w:jc w:val="left"/>
              <w:textAlignment w:val="center"/>
              <w:rPr>
                <w:color w:val="000000"/>
              </w:rPr>
            </w:pPr>
            <w:r>
              <w:rPr>
                <w:rFonts w:ascii="宋体" w:hAnsi="宋体" w:eastAsia="宋体" w:cs="宋体"/>
                <w:color w:val="000000"/>
              </w:rPr>
              <w:t>化学知识</w:t>
            </w:r>
          </w:p>
        </w:tc>
      </w:tr>
      <w:tr w14:paraId="20C8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B649A4">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6C5FAD">
            <w:pPr>
              <w:spacing w:line="360" w:lineRule="auto"/>
              <w:jc w:val="left"/>
              <w:textAlignment w:val="center"/>
              <w:rPr>
                <w:color w:val="000000"/>
              </w:rPr>
            </w:pPr>
            <w:r>
              <w:rPr>
                <w:rFonts w:ascii="宋体" w:hAnsi="宋体" w:eastAsia="宋体" w:cs="宋体"/>
                <w:color w:val="000000"/>
              </w:rPr>
              <w:t>用天然气作燃料做饭炒菜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2ABEFD">
            <w:pPr>
              <w:spacing w:line="360" w:lineRule="auto"/>
              <w:jc w:val="left"/>
              <w:textAlignment w:val="center"/>
              <w:rPr>
                <w:color w:val="000000"/>
              </w:rPr>
            </w:pPr>
            <w:r>
              <w:rPr>
                <w:rFonts w:ascii="宋体" w:hAnsi="宋体" w:eastAsia="宋体" w:cs="宋体"/>
                <w:color w:val="000000"/>
              </w:rPr>
              <w:t>天然气充分燃烧生成了</w:t>
            </w:r>
            <w:r>
              <w:rPr>
                <w:rFonts w:ascii="Times New Roman" w:hAnsi="Times New Roman" w:eastAsia="Times New Roman" w:cs="Times New Roman"/>
                <w:color w:val="000000"/>
              </w:rPr>
              <w:t>CO</w:t>
            </w:r>
            <w:r>
              <w:rPr>
                <w:rFonts w:ascii="宋体" w:hAnsi="宋体" w:eastAsia="宋体" w:cs="宋体"/>
                <w:color w:val="000000"/>
              </w:rPr>
              <w:t>和</w:t>
            </w:r>
            <w:r>
              <w:rPr>
                <w:rFonts w:ascii="Times New Roman" w:hAnsi="Times New Roman" w:eastAsia="Times New Roman" w:cs="Times New Roman"/>
                <w:color w:val="000000"/>
              </w:rPr>
              <w:t>H</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O</w:t>
            </w:r>
          </w:p>
        </w:tc>
      </w:tr>
      <w:tr w14:paraId="5F4B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043F9D">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D79992">
            <w:pPr>
              <w:spacing w:line="360" w:lineRule="auto"/>
              <w:jc w:val="left"/>
              <w:textAlignment w:val="center"/>
              <w:rPr>
                <w:color w:val="000000"/>
              </w:rPr>
            </w:pPr>
            <w:r>
              <w:rPr>
                <w:rFonts w:ascii="宋体" w:hAnsi="宋体" w:eastAsia="宋体" w:cs="宋体"/>
                <w:color w:val="000000"/>
              </w:rPr>
              <w:t>用含洗涤剂的水洗灶具上的油污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328802">
            <w:pPr>
              <w:spacing w:line="360" w:lineRule="auto"/>
              <w:jc w:val="left"/>
              <w:textAlignment w:val="center"/>
              <w:rPr>
                <w:color w:val="000000"/>
              </w:rPr>
            </w:pPr>
            <w:r>
              <w:rPr>
                <w:rFonts w:ascii="宋体" w:hAnsi="宋体" w:eastAsia="宋体" w:cs="宋体"/>
                <w:color w:val="000000"/>
              </w:rPr>
              <w:t>洗涤剂使油污发生了乳化</w:t>
            </w:r>
          </w:p>
        </w:tc>
      </w:tr>
      <w:tr w14:paraId="49BE8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5302A6">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C982D40">
            <w:pPr>
              <w:spacing w:line="360" w:lineRule="auto"/>
              <w:jc w:val="left"/>
              <w:textAlignment w:val="center"/>
              <w:rPr>
                <w:color w:val="000000"/>
              </w:rPr>
            </w:pPr>
            <w:r>
              <w:rPr>
                <w:rFonts w:ascii="宋体" w:hAnsi="宋体" w:eastAsia="宋体" w:cs="宋体"/>
                <w:color w:val="000000"/>
              </w:rPr>
              <w:t>用</w:t>
            </w: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配制植物生长的营养液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FF53923">
            <w:pPr>
              <w:spacing w:line="360" w:lineRule="auto"/>
              <w:jc w:val="left"/>
              <w:textAlignment w:val="center"/>
              <w:rPr>
                <w:color w:val="000000"/>
              </w:rPr>
            </w:pPr>
            <w:r>
              <w:rPr>
                <w:rFonts w:ascii="Times New Roman" w:hAnsi="Times New Roman" w:eastAsia="Times New Roman" w:cs="Times New Roman"/>
                <w:color w:val="000000"/>
              </w:rPr>
              <w:t>NH</w:t>
            </w:r>
            <w:r>
              <w:rPr>
                <w:rFonts w:ascii="Times New Roman" w:hAnsi="Times New Roman" w:eastAsia="Times New Roman" w:cs="Times New Roman"/>
                <w:color w:val="000000"/>
                <w:vertAlign w:val="subscript"/>
              </w:rPr>
              <w:t>4</w:t>
            </w:r>
            <w:r>
              <w:rPr>
                <w:rFonts w:ascii="Times New Roman" w:hAnsi="Times New Roman" w:eastAsia="Times New Roman" w:cs="Times New Roman"/>
                <w:color w:val="000000"/>
              </w:rPr>
              <w:t>NO</w:t>
            </w:r>
            <w:r>
              <w:rPr>
                <w:rFonts w:ascii="Times New Roman" w:hAnsi="Times New Roman" w:eastAsia="Times New Roman" w:cs="Times New Roman"/>
                <w:color w:val="000000"/>
                <w:vertAlign w:val="subscript"/>
              </w:rPr>
              <w:t>3</w:t>
            </w:r>
            <w:r>
              <w:rPr>
                <w:rFonts w:ascii="宋体" w:hAnsi="宋体" w:eastAsia="宋体" w:cs="宋体"/>
                <w:color w:val="000000"/>
              </w:rPr>
              <w:t>作氮肥</w:t>
            </w:r>
          </w:p>
        </w:tc>
      </w:tr>
      <w:tr w14:paraId="2E192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08270A3">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CDFA37">
            <w:pPr>
              <w:spacing w:line="360" w:lineRule="auto"/>
              <w:jc w:val="left"/>
              <w:textAlignment w:val="center"/>
              <w:rPr>
                <w:color w:val="000000"/>
              </w:rPr>
            </w:pPr>
            <w:r>
              <w:rPr>
                <w:rFonts w:ascii="宋体" w:hAnsi="宋体" w:eastAsia="宋体" w:cs="宋体"/>
                <w:color w:val="000000"/>
              </w:rPr>
              <w:t>用食醋除水垢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8D1C39F">
            <w:pPr>
              <w:spacing w:line="360" w:lineRule="auto"/>
              <w:jc w:val="left"/>
              <w:textAlignment w:val="center"/>
              <w:rPr>
                <w:color w:val="000000"/>
              </w:rPr>
            </w:pPr>
            <w:r>
              <w:rPr>
                <w:rFonts w:ascii="宋体" w:hAnsi="宋体" w:eastAsia="宋体" w:cs="宋体"/>
                <w:color w:val="000000"/>
              </w:rPr>
              <w:t>食醋呈酸性，能与水垢反应</w:t>
            </w:r>
          </w:p>
        </w:tc>
      </w:tr>
    </w:tbl>
    <w:p w14:paraId="0AC24AEE">
      <w:pPr>
        <w:spacing w:line="360" w:lineRule="auto"/>
        <w:jc w:val="left"/>
        <w:textAlignment w:val="center"/>
        <w:rPr>
          <w:color w:val="000000"/>
        </w:rPr>
      </w:pPr>
    </w:p>
    <w:p w14:paraId="4D1A2298">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2DC47894">
      <w:pPr>
        <w:spacing w:line="360" w:lineRule="auto"/>
        <w:textAlignment w:val="center"/>
        <w:rPr>
          <w:color w:val="000000"/>
        </w:rPr>
      </w:pPr>
      <w:r>
        <w:rPr>
          <w:color w:val="2E75B6"/>
        </w:rPr>
        <w:t>【答案】</w:t>
      </w:r>
      <w:r>
        <w:rPr>
          <w:color w:val="000000"/>
        </w:rPr>
        <w:t>A</w:t>
      </w:r>
    </w:p>
    <w:p w14:paraId="58476515">
      <w:pPr>
        <w:spacing w:line="360" w:lineRule="auto"/>
        <w:textAlignment w:val="center"/>
        <w:rPr>
          <w:color w:val="000000"/>
        </w:rPr>
      </w:pPr>
      <w:r>
        <w:rPr>
          <w:color w:val="2E75B6"/>
        </w:rPr>
        <w:t>【解析】</w:t>
      </w:r>
    </w:p>
    <w:p w14:paraId="2C049BCD">
      <w:pPr>
        <w:spacing w:line="360" w:lineRule="auto"/>
        <w:jc w:val="left"/>
        <w:textAlignment w:val="center"/>
        <w:rPr>
          <w:color w:val="000000"/>
        </w:rPr>
      </w:pPr>
      <w:r>
        <w:rPr>
          <w:color w:val="000000"/>
        </w:rPr>
        <w:t>【详解】A、用天然气作燃料做饭炒菜，天然气的主要成分是甲烷，天然气充分燃烧生成了CO</w:t>
      </w:r>
      <w:r>
        <w:rPr>
          <w:color w:val="000000"/>
          <w:vertAlign w:val="subscript"/>
        </w:rPr>
        <w:t>2</w:t>
      </w:r>
      <w:r>
        <w:rPr>
          <w:color w:val="000000"/>
        </w:rPr>
        <w:t>和H</w:t>
      </w:r>
      <w:r>
        <w:rPr>
          <w:color w:val="000000"/>
          <w:vertAlign w:val="subscript"/>
        </w:rPr>
        <w:t>2</w:t>
      </w:r>
      <w:r>
        <w:rPr>
          <w:color w:val="000000"/>
        </w:rPr>
        <w:t>O，故选项说法错误；</w:t>
      </w:r>
    </w:p>
    <w:p w14:paraId="7ECA1C02">
      <w:pPr>
        <w:spacing w:line="360" w:lineRule="auto"/>
        <w:jc w:val="left"/>
        <w:textAlignment w:val="center"/>
        <w:rPr>
          <w:color w:val="000000"/>
        </w:rPr>
      </w:pPr>
      <w:r>
        <w:rPr>
          <w:color w:val="000000"/>
        </w:rPr>
        <w:t>B、用含洗涤剂的水洗灶具上的油污，是因为洗涤剂使油污发生了乳化，能使油滴分散成无数细小的液滴，而不聚成大的油珠，故选项说法正确；</w:t>
      </w:r>
    </w:p>
    <w:p w14:paraId="16160790">
      <w:pPr>
        <w:spacing w:line="360" w:lineRule="auto"/>
        <w:jc w:val="left"/>
        <w:textAlignment w:val="center"/>
        <w:rPr>
          <w:color w:val="000000"/>
        </w:rPr>
      </w:pPr>
      <w:r>
        <w:rPr>
          <w:color w:val="000000"/>
        </w:rPr>
        <w:t>C、用NH</w:t>
      </w:r>
      <w:r>
        <w:rPr>
          <w:color w:val="000000"/>
          <w:vertAlign w:val="subscript"/>
        </w:rPr>
        <w:t>4</w:t>
      </w:r>
      <w:r>
        <w:rPr>
          <w:color w:val="000000"/>
        </w:rPr>
        <w:t>NO</w:t>
      </w:r>
      <w:r>
        <w:rPr>
          <w:color w:val="000000"/>
          <w:vertAlign w:val="subscript"/>
        </w:rPr>
        <w:t>3</w:t>
      </w:r>
      <w:r>
        <w:rPr>
          <w:color w:val="000000"/>
        </w:rPr>
        <w:t>配制植物生长的营养液，是因为NH</w:t>
      </w:r>
      <w:r>
        <w:rPr>
          <w:color w:val="000000"/>
          <w:vertAlign w:val="subscript"/>
        </w:rPr>
        <w:t>4</w:t>
      </w:r>
      <w:r>
        <w:rPr>
          <w:color w:val="000000"/>
        </w:rPr>
        <w:t>NO</w:t>
      </w:r>
      <w:r>
        <w:rPr>
          <w:color w:val="000000"/>
          <w:vertAlign w:val="subscript"/>
        </w:rPr>
        <w:t>3</w:t>
      </w:r>
      <w:r>
        <w:rPr>
          <w:color w:val="000000"/>
        </w:rPr>
        <w:t>中只含有氮、磷、钾这三种营养元素中的氮元素，可作氮肥，故选项说法正确；</w:t>
      </w:r>
    </w:p>
    <w:p w14:paraId="658F5A84">
      <w:pPr>
        <w:spacing w:line="360" w:lineRule="auto"/>
        <w:jc w:val="left"/>
        <w:textAlignment w:val="center"/>
        <w:rPr>
          <w:color w:val="000000"/>
        </w:rPr>
      </w:pPr>
      <w:r>
        <w:rPr>
          <w:color w:val="000000"/>
        </w:rPr>
        <w:t>D、用食醋除水垢，是因为食醋呈酸性，能与水垢的主要成分碳酸钙、氢氧化镁反应，故选项说法正确；</w:t>
      </w:r>
    </w:p>
    <w:p w14:paraId="240A9956">
      <w:pPr>
        <w:spacing w:line="360" w:lineRule="auto"/>
        <w:jc w:val="left"/>
        <w:textAlignment w:val="center"/>
        <w:rPr>
          <w:color w:val="000000"/>
        </w:rPr>
      </w:pPr>
      <w:r>
        <w:rPr>
          <w:color w:val="000000"/>
        </w:rPr>
        <w:t>故选：A。</w:t>
      </w:r>
    </w:p>
    <w:p w14:paraId="2BD25A84">
      <w:pPr>
        <w:spacing w:line="360" w:lineRule="auto"/>
        <w:jc w:val="left"/>
        <w:textAlignment w:val="center"/>
        <w:rPr>
          <w:color w:val="000000"/>
        </w:rPr>
      </w:pPr>
      <w:r>
        <w:rPr>
          <w:color w:val="000000"/>
        </w:rPr>
        <w:t xml:space="preserve">11. </w:t>
      </w:r>
      <w:r>
        <w:rPr>
          <w:rFonts w:ascii="宋体" w:hAnsi="宋体" w:eastAsia="宋体" w:cs="宋体"/>
          <w:color w:val="000000"/>
        </w:rPr>
        <w:t>如图是电解水的实验装置，下列相关说法正确的是</w:t>
      </w:r>
    </w:p>
    <w:p w14:paraId="4A8BBA12">
      <w:pPr>
        <w:spacing w:line="360" w:lineRule="auto"/>
        <w:jc w:val="left"/>
        <w:textAlignment w:val="center"/>
        <w:rPr>
          <w:color w:val="000000"/>
        </w:rPr>
      </w:pPr>
      <w:r>
        <w:rPr>
          <w:color w:val="000000"/>
        </w:rPr>
        <w:drawing>
          <wp:inline distT="0" distB="0" distL="114300" distR="114300">
            <wp:extent cx="1171575" cy="1590675"/>
            <wp:effectExtent l="0" t="0" r="0" b="0"/>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31"/>
                    <a:stretch>
                      <a:fillRect/>
                    </a:stretch>
                  </pic:blipFill>
                  <pic:spPr>
                    <a:xfrm>
                      <a:off x="0" y="0"/>
                      <a:ext cx="1171575" cy="1590675"/>
                    </a:xfrm>
                    <a:prstGeom prst="rect">
                      <a:avLst/>
                    </a:prstGeom>
                  </pic:spPr>
                </pic:pic>
              </a:graphicData>
            </a:graphic>
          </wp:inline>
        </w:drawing>
      </w:r>
    </w:p>
    <w:p w14:paraId="15601EC5">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气体体积比为</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p>
    <w:p w14:paraId="434F9B9E">
      <w:pPr>
        <w:spacing w:line="360" w:lineRule="auto"/>
        <w:jc w:val="left"/>
        <w:textAlignment w:val="center"/>
        <w:rPr>
          <w:color w:val="000000"/>
        </w:rPr>
      </w:pPr>
      <w:r>
        <w:rPr>
          <w:color w:val="000000"/>
        </w:rPr>
        <w:t xml:space="preserve">B. </w:t>
      </w:r>
      <w:r>
        <w:rPr>
          <w:rFonts w:ascii="宋体" w:hAnsi="宋体" w:eastAsia="宋体" w:cs="宋体"/>
          <w:color w:val="000000"/>
        </w:rPr>
        <w:t>点燃</w:t>
      </w:r>
      <w:r>
        <w:rPr>
          <w:rFonts w:ascii="Times New Roman" w:hAnsi="Times New Roman" w:eastAsia="Times New Roman" w:cs="Times New Roman"/>
          <w:color w:val="000000"/>
        </w:rPr>
        <w:t>N</w:t>
      </w:r>
      <w:r>
        <w:rPr>
          <w:rFonts w:ascii="宋体" w:hAnsi="宋体" w:eastAsia="宋体" w:cs="宋体"/>
          <w:color w:val="000000"/>
        </w:rPr>
        <w:t>气体产生淡蓝色火焰</w:t>
      </w:r>
    </w:p>
    <w:p w14:paraId="669D732C">
      <w:pPr>
        <w:spacing w:line="360" w:lineRule="auto"/>
        <w:jc w:val="left"/>
        <w:textAlignment w:val="center"/>
        <w:rPr>
          <w:color w:val="000000"/>
        </w:rPr>
      </w:pPr>
      <w:r>
        <w:rPr>
          <w:color w:val="000000"/>
        </w:rPr>
        <w:t xml:space="preserve">C. </w:t>
      </w:r>
      <w:r>
        <w:rPr>
          <w:rFonts w:ascii="宋体" w:hAnsi="宋体" w:eastAsia="宋体" w:cs="宋体"/>
          <w:color w:val="000000"/>
        </w:rPr>
        <w:t>水中含有氢分子和氧分子</w:t>
      </w:r>
    </w:p>
    <w:p w14:paraId="53E21636">
      <w:pPr>
        <w:spacing w:line="360" w:lineRule="auto"/>
        <w:jc w:val="left"/>
        <w:textAlignment w:val="center"/>
        <w:rPr>
          <w:color w:val="000000"/>
        </w:rPr>
      </w:pPr>
      <w:r>
        <w:rPr>
          <w:color w:val="000000"/>
        </w:rPr>
        <w:t xml:space="preserve">D. </w:t>
      </w:r>
      <w:r>
        <w:rPr>
          <w:rFonts w:ascii="宋体" w:hAnsi="宋体" w:eastAsia="宋体" w:cs="宋体"/>
          <w:color w:val="000000"/>
        </w:rPr>
        <w:t>水由氢元素和氧元素组成</w:t>
      </w:r>
    </w:p>
    <w:p w14:paraId="60E83356">
      <w:pPr>
        <w:spacing w:line="360" w:lineRule="auto"/>
        <w:textAlignment w:val="center"/>
        <w:rPr>
          <w:color w:val="000000"/>
        </w:rPr>
      </w:pPr>
      <w:r>
        <w:rPr>
          <w:color w:val="2E75B6"/>
        </w:rPr>
        <w:t>【答案】</w:t>
      </w:r>
      <w:r>
        <w:rPr>
          <w:color w:val="000000"/>
        </w:rPr>
        <w:t>D</w:t>
      </w:r>
    </w:p>
    <w:p w14:paraId="3B3128A6">
      <w:pPr>
        <w:spacing w:line="360" w:lineRule="auto"/>
        <w:textAlignment w:val="center"/>
        <w:rPr>
          <w:color w:val="000000"/>
        </w:rPr>
      </w:pPr>
      <w:r>
        <w:rPr>
          <w:color w:val="2E75B6"/>
        </w:rPr>
        <w:t>【解析】</w:t>
      </w:r>
    </w:p>
    <w:p w14:paraId="3071AA68">
      <w:pPr>
        <w:spacing w:line="360" w:lineRule="auto"/>
        <w:jc w:val="left"/>
        <w:textAlignment w:val="center"/>
        <w:rPr>
          <w:color w:val="000000"/>
        </w:rPr>
      </w:pPr>
      <w:r>
        <w:rPr>
          <w:color w:val="000000"/>
        </w:rPr>
        <w:t>【详解】A、在电解水实验中，“正氧负氢”，生成氢气和氧气的体积比约为2:1，左管与负极相连。产生的是氢气，右管与正极相连，产生的是氧气，故M、N气体体积比为：2:1，不符合题意；</w:t>
      </w:r>
    </w:p>
    <w:p w14:paraId="5543FA10">
      <w:pPr>
        <w:spacing w:line="360" w:lineRule="auto"/>
        <w:jc w:val="left"/>
        <w:textAlignment w:val="center"/>
        <w:rPr>
          <w:color w:val="000000"/>
        </w:rPr>
      </w:pPr>
      <w:r>
        <w:rPr>
          <w:color w:val="000000"/>
        </w:rPr>
        <w:t>B、由A的分析可知，N为氧气，氧气具有助燃性，不具有可燃性，无法被点燃，不符合题意；</w:t>
      </w:r>
    </w:p>
    <w:p w14:paraId="716C0087">
      <w:pPr>
        <w:spacing w:line="360" w:lineRule="auto"/>
        <w:jc w:val="left"/>
        <w:textAlignment w:val="center"/>
        <w:rPr>
          <w:color w:val="000000"/>
        </w:rPr>
      </w:pPr>
      <w:r>
        <w:rPr>
          <w:color w:val="000000"/>
        </w:rPr>
        <w:t>C、水由水分子构成，水中不含氢分子和氧分子，不符合题意；</w:t>
      </w:r>
    </w:p>
    <w:p w14:paraId="44FACE0A">
      <w:pPr>
        <w:spacing w:line="360" w:lineRule="auto"/>
        <w:jc w:val="left"/>
        <w:textAlignment w:val="center"/>
        <w:rPr>
          <w:color w:val="000000"/>
        </w:rPr>
      </w:pPr>
      <w:r>
        <w:rPr>
          <w:color w:val="000000"/>
        </w:rPr>
        <w:t>D、电解水生成氢气和氧气，氢气由氢元素组成，氧气由氧元素组成，根据质量守恒定律，化学反应前后，元素的种类不变，可得水是由氢元素和氧元素组成，符合题意。</w:t>
      </w:r>
    </w:p>
    <w:p w14:paraId="0924EBD0">
      <w:pPr>
        <w:spacing w:line="360" w:lineRule="auto"/>
        <w:jc w:val="left"/>
        <w:textAlignment w:val="center"/>
        <w:rPr>
          <w:color w:val="000000"/>
        </w:rPr>
      </w:pPr>
      <w:r>
        <w:rPr>
          <w:color w:val="000000"/>
        </w:rPr>
        <w:t>故选D。</w:t>
      </w:r>
    </w:p>
    <w:p w14:paraId="681B90BE">
      <w:pPr>
        <w:spacing w:line="360" w:lineRule="auto"/>
        <w:jc w:val="left"/>
        <w:textAlignment w:val="center"/>
        <w:rPr>
          <w:color w:val="000000"/>
        </w:rPr>
      </w:pPr>
      <w:r>
        <w:rPr>
          <w:color w:val="000000"/>
        </w:rPr>
        <w:t xml:space="preserve">12. </w:t>
      </w:r>
      <w:r>
        <w:rPr>
          <w:rFonts w:ascii="宋体" w:hAnsi="宋体" w:eastAsia="宋体" w:cs="宋体"/>
          <w:color w:val="000000"/>
        </w:rPr>
        <w:t>化学方程式的书写必须遵循客观事实和质量守恒定律。下列化学方程式符合题意且书写正确的是</w:t>
      </w:r>
    </w:p>
    <w:p w14:paraId="781C05CF">
      <w:pPr>
        <w:spacing w:line="360" w:lineRule="auto"/>
        <w:jc w:val="left"/>
        <w:textAlignment w:val="center"/>
        <w:rPr>
          <w:color w:val="000000"/>
        </w:rPr>
      </w:pPr>
      <w:r>
        <w:rPr>
          <w:color w:val="000000"/>
        </w:rPr>
        <w:t xml:space="preserve">A. </w:t>
      </w:r>
      <w:r>
        <w:rPr>
          <w:rFonts w:ascii="宋体" w:hAnsi="宋体" w:eastAsia="宋体" w:cs="宋体"/>
          <w:color w:val="000000"/>
        </w:rPr>
        <w:t>铝在空气中与氧气反应：</w:t>
      </w:r>
      <w:r>
        <w:rPr>
          <w:rFonts w:ascii="Times New Roman" w:hAnsi="Times New Roman" w:eastAsia="Times New Roman" w:cs="Times New Roman"/>
          <w:color w:val="000000"/>
        </w:rPr>
        <w:t>Al+O</w:t>
      </w:r>
      <w:r>
        <w:rPr>
          <w:color w:val="000000"/>
          <w:vertAlign w:val="subscript"/>
        </w:rPr>
        <w:t>2</w:t>
      </w:r>
      <w:r>
        <w:rPr>
          <w:rFonts w:ascii="Times New Roman" w:hAnsi="Times New Roman" w:eastAsia="Times New Roman" w:cs="Times New Roman"/>
          <w:color w:val="000000"/>
        </w:rPr>
        <w:t>═AlO</w:t>
      </w:r>
      <w:r>
        <w:rPr>
          <w:color w:val="000000"/>
          <w:vertAlign w:val="subscript"/>
        </w:rPr>
        <w:t>2</w:t>
      </w:r>
    </w:p>
    <w:p w14:paraId="02EF7FC9">
      <w:pPr>
        <w:spacing w:line="360" w:lineRule="auto"/>
        <w:jc w:val="left"/>
        <w:textAlignment w:val="center"/>
        <w:rPr>
          <w:color w:val="000000"/>
        </w:rPr>
      </w:pPr>
      <w:r>
        <w:rPr>
          <w:color w:val="000000"/>
        </w:rPr>
        <w:t xml:space="preserve">B. </w:t>
      </w:r>
      <w:r>
        <w:rPr>
          <w:rFonts w:ascii="宋体" w:hAnsi="宋体" w:eastAsia="宋体" w:cs="宋体"/>
          <w:color w:val="000000"/>
        </w:rPr>
        <w:t>铁与盐酸反应：</w:t>
      </w:r>
      <w:r>
        <w:rPr>
          <w:rFonts w:ascii="Times New Roman" w:hAnsi="Times New Roman" w:eastAsia="Times New Roman" w:cs="Times New Roman"/>
          <w:color w:val="000000"/>
        </w:rPr>
        <w:t>2Fe+6HCl═2FeCl</w:t>
      </w:r>
      <w:r>
        <w:rPr>
          <w:color w:val="000000"/>
          <w:vertAlign w:val="subscript"/>
        </w:rPr>
        <w:t>3</w:t>
      </w:r>
      <w:r>
        <w:rPr>
          <w:rFonts w:ascii="Times New Roman" w:hAnsi="Times New Roman" w:eastAsia="Times New Roman" w:cs="Times New Roman"/>
          <w:color w:val="000000"/>
        </w:rPr>
        <w:t>+3H</w:t>
      </w:r>
      <w:r>
        <w:rPr>
          <w:color w:val="000000"/>
          <w:vertAlign w:val="subscript"/>
        </w:rPr>
        <w:t>2</w:t>
      </w:r>
      <w:r>
        <w:rPr>
          <w:rFonts w:ascii="Times New Roman" w:hAnsi="Times New Roman" w:eastAsia="Times New Roman" w:cs="Times New Roman"/>
          <w:color w:val="000000"/>
        </w:rPr>
        <w:t>↑</w:t>
      </w:r>
    </w:p>
    <w:p w14:paraId="6BE66F34">
      <w:pPr>
        <w:spacing w:line="360" w:lineRule="auto"/>
        <w:jc w:val="left"/>
        <w:textAlignment w:val="center"/>
        <w:rPr>
          <w:color w:val="000000"/>
        </w:rPr>
      </w:pPr>
      <w:r>
        <w:rPr>
          <w:color w:val="000000"/>
        </w:rPr>
        <w:t xml:space="preserve">C. </w:t>
      </w:r>
      <w:r>
        <w:rPr>
          <w:rFonts w:ascii="宋体" w:hAnsi="宋体" w:eastAsia="宋体" w:cs="宋体"/>
          <w:color w:val="000000"/>
        </w:rPr>
        <w:t>乙醇在空气中燃烧：</w:t>
      </w:r>
      <w:r>
        <w:rPr>
          <w:rFonts w:ascii="Times New Roman" w:hAnsi="Times New Roman" w:eastAsia="Times New Roman" w:cs="Times New Roman"/>
          <w:color w:val="000000"/>
        </w:rPr>
        <w:t>C</w:t>
      </w:r>
      <w:r>
        <w:rPr>
          <w:color w:val="000000"/>
          <w:vertAlign w:val="subscript"/>
        </w:rPr>
        <w:t>2</w:t>
      </w:r>
      <w:r>
        <w:rPr>
          <w:rFonts w:ascii="Times New Roman" w:hAnsi="Times New Roman" w:eastAsia="Times New Roman" w:cs="Times New Roman"/>
          <w:color w:val="000000"/>
        </w:rPr>
        <w:t>H</w:t>
      </w:r>
      <w:r>
        <w:rPr>
          <w:color w:val="000000"/>
          <w:vertAlign w:val="subscript"/>
        </w:rPr>
        <w:t>5</w:t>
      </w:r>
      <w:r>
        <w:rPr>
          <w:rFonts w:ascii="Times New Roman" w:hAnsi="Times New Roman" w:eastAsia="Times New Roman" w:cs="Times New Roman"/>
          <w:color w:val="000000"/>
        </w:rPr>
        <w:t>OH+O</w:t>
      </w:r>
      <w:r>
        <w:rPr>
          <w:color w:val="000000"/>
          <w:vertAlign w:val="subscript"/>
        </w:rPr>
        <w:t>2</w:t>
      </w:r>
      <w:r>
        <w:object>
          <v:shape id="_x0000_i1028" o:spt="75" alt="学科网(www.zxxk.com)--教育资源门户，提供试卷、教案、课件、论文、素材以及各类教学资源下载，还有大量而丰富的教学相关资讯！" type="#_x0000_t75" style="height:38.25pt;width:27pt;" o:ole="t" filled="f" o:preferrelative="t" stroked="f" coordsize="21600,21600">
            <v:path/>
            <v:fill on="f" focussize="0,0"/>
            <v:stroke on="f" joinstyle="miter"/>
            <v:imagedata r:id="rId33" o:title="eqId5f85ebe40f92d551279d578be5cd847c"/>
            <o:lock v:ext="edit" aspectratio="t"/>
            <w10:wrap type="none"/>
            <w10:anchorlock/>
          </v:shape>
          <o:OLEObject Type="Embed" ProgID="Equation.DSMT4" ShapeID="_x0000_i1028" DrawAspect="Content" ObjectID="_1468075728" r:id="rId32">
            <o:LockedField>false</o:LockedField>
          </o:OLEObject>
        </w:object>
      </w:r>
      <w:r>
        <w:rPr>
          <w:rFonts w:ascii="Times New Roman" w:hAnsi="Times New Roman" w:eastAsia="Times New Roman" w:cs="Times New Roman"/>
          <w:color w:val="000000"/>
        </w:rPr>
        <w:t>CO</w:t>
      </w:r>
      <w:r>
        <w:rPr>
          <w:color w:val="000000"/>
          <w:vertAlign w:val="subscript"/>
        </w:rPr>
        <w:t>2</w:t>
      </w:r>
      <w:r>
        <w:rPr>
          <w:rFonts w:ascii="Times New Roman" w:hAnsi="Times New Roman" w:eastAsia="Times New Roman" w:cs="Times New Roman"/>
          <w:color w:val="000000"/>
        </w:rPr>
        <w:t>+H</w:t>
      </w:r>
      <w:r>
        <w:rPr>
          <w:color w:val="000000"/>
          <w:vertAlign w:val="subscript"/>
        </w:rPr>
        <w:t>2</w:t>
      </w:r>
      <w:r>
        <w:rPr>
          <w:rFonts w:ascii="Times New Roman" w:hAnsi="Times New Roman" w:eastAsia="Times New Roman" w:cs="Times New Roman"/>
          <w:color w:val="000000"/>
        </w:rPr>
        <w:t>O</w:t>
      </w:r>
    </w:p>
    <w:p w14:paraId="2FAB5E74">
      <w:pPr>
        <w:spacing w:line="360" w:lineRule="auto"/>
        <w:jc w:val="left"/>
        <w:textAlignment w:val="center"/>
        <w:rPr>
          <w:color w:val="000000"/>
        </w:rPr>
      </w:pPr>
      <w:r>
        <w:rPr>
          <w:color w:val="000000"/>
        </w:rPr>
        <w:t xml:space="preserve">D. </w:t>
      </w:r>
      <w:r>
        <w:rPr>
          <w:rFonts w:ascii="宋体" w:hAnsi="宋体" w:eastAsia="宋体" w:cs="宋体"/>
          <w:color w:val="000000"/>
        </w:rPr>
        <w:t>氢氧化铝治疗胃酸过多：</w:t>
      </w:r>
      <w:r>
        <w:rPr>
          <w:rFonts w:ascii="Times New Roman" w:hAnsi="Times New Roman" w:eastAsia="Times New Roman" w:cs="Times New Roman"/>
          <w:color w:val="000000"/>
        </w:rPr>
        <w:t>Al(OH)</w:t>
      </w:r>
      <w:r>
        <w:rPr>
          <w:color w:val="000000"/>
          <w:vertAlign w:val="subscript"/>
        </w:rPr>
        <w:t>3</w:t>
      </w:r>
      <w:r>
        <w:rPr>
          <w:rFonts w:ascii="Times New Roman" w:hAnsi="Times New Roman" w:eastAsia="Times New Roman" w:cs="Times New Roman"/>
          <w:color w:val="000000"/>
        </w:rPr>
        <w:t>+3HCl═AlCl</w:t>
      </w:r>
      <w:r>
        <w:rPr>
          <w:color w:val="000000"/>
          <w:vertAlign w:val="subscript"/>
        </w:rPr>
        <w:t>3</w:t>
      </w:r>
      <w:r>
        <w:rPr>
          <w:rFonts w:ascii="Times New Roman" w:hAnsi="Times New Roman" w:eastAsia="Times New Roman" w:cs="Times New Roman"/>
          <w:color w:val="000000"/>
        </w:rPr>
        <w:t>+3H</w:t>
      </w:r>
      <w:r>
        <w:rPr>
          <w:color w:val="000000"/>
          <w:vertAlign w:val="subscript"/>
        </w:rPr>
        <w:t>2</w:t>
      </w:r>
      <w:r>
        <w:rPr>
          <w:rFonts w:ascii="Times New Roman" w:hAnsi="Times New Roman" w:eastAsia="Times New Roman" w:cs="Times New Roman"/>
          <w:color w:val="000000"/>
        </w:rPr>
        <w:t>O</w:t>
      </w:r>
    </w:p>
    <w:p w14:paraId="199396AF">
      <w:pPr>
        <w:spacing w:line="360" w:lineRule="auto"/>
        <w:textAlignment w:val="center"/>
        <w:rPr>
          <w:color w:val="000000"/>
        </w:rPr>
      </w:pPr>
      <w:r>
        <w:rPr>
          <w:color w:val="2E75B6"/>
        </w:rPr>
        <w:t>【答案】</w:t>
      </w:r>
      <w:r>
        <w:rPr>
          <w:color w:val="000000"/>
        </w:rPr>
        <w:t>D</w:t>
      </w:r>
    </w:p>
    <w:p w14:paraId="06372955">
      <w:pPr>
        <w:spacing w:line="360" w:lineRule="auto"/>
        <w:textAlignment w:val="center"/>
        <w:rPr>
          <w:color w:val="000000"/>
        </w:rPr>
      </w:pPr>
      <w:r>
        <w:rPr>
          <w:color w:val="2E75B6"/>
        </w:rPr>
        <w:t>【解析】</w:t>
      </w:r>
    </w:p>
    <w:p w14:paraId="25B5B3C6">
      <w:pPr>
        <w:spacing w:line="360" w:lineRule="auto"/>
        <w:jc w:val="left"/>
        <w:textAlignment w:val="center"/>
        <w:rPr>
          <w:color w:val="000000"/>
        </w:rPr>
      </w:pPr>
      <w:r>
        <w:rPr>
          <w:color w:val="000000"/>
        </w:rPr>
        <w:t>【详解】A、铝能与空气中</w:t>
      </w:r>
      <w:r>
        <w:rPr>
          <w:color w:val="000000"/>
          <w:position w:val="0"/>
        </w:rPr>
        <w:drawing>
          <wp:inline distT="0" distB="0" distL="114300" distR="114300">
            <wp:extent cx="133350" cy="177800"/>
            <wp:effectExtent l="0" t="0" r="0" b="0"/>
            <wp:docPr id="57327460" name="图片 5732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0" name="图片 57327460"/>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rPr>
          <w:color w:val="000000"/>
        </w:rPr>
        <w:t>氧气反应生成氧化铝，该反应的化学方程式为：</w:t>
      </w:r>
      <w:r>
        <w:object>
          <v:shape id="_x0000_i1029" o:spt="75" alt="学科网(www.zxxk.com)--教育资源门户，提供试卷、教案、课件、论文、素材以及各类教学资源下载，还有大量而丰富的教学相关资讯！" type="#_x0000_t75" style="height:18pt;width:89.25pt;" o:ole="t" filled="f" o:preferrelative="t" stroked="f" coordsize="21600,21600">
            <v:path/>
            <v:fill on="f" focussize="0,0"/>
            <v:stroke on="f" joinstyle="miter"/>
            <v:imagedata r:id="rId36" o:title="eqIda002af6a16a0410428c1a3d269015f71"/>
            <o:lock v:ext="edit" aspectratio="t"/>
            <w10:wrap type="none"/>
            <w10:anchorlock/>
          </v:shape>
          <o:OLEObject Type="Embed" ProgID="Equation.DSMT4" ShapeID="_x0000_i1029" DrawAspect="Content" ObjectID="_1468075729" r:id="rId35">
            <o:LockedField>false</o:LockedField>
          </o:OLEObject>
        </w:object>
      </w:r>
      <w:r>
        <w:rPr>
          <w:color w:val="000000"/>
        </w:rPr>
        <w:t>，错误是：氧化铝的化学式错误，不符合题意；</w:t>
      </w:r>
    </w:p>
    <w:p w14:paraId="20EE6FA0">
      <w:pPr>
        <w:spacing w:line="360" w:lineRule="auto"/>
        <w:jc w:val="left"/>
        <w:textAlignment w:val="center"/>
        <w:rPr>
          <w:color w:val="000000"/>
        </w:rPr>
      </w:pPr>
      <w:r>
        <w:rPr>
          <w:color w:val="000000"/>
        </w:rPr>
        <w:t>B、铁与稀盐酸反应生成氯化亚铁和氢气，不是生成氯化铁，该反应的化学方程式为：</w:t>
      </w:r>
      <w:r>
        <w:object>
          <v:shape id="_x0000_i1030" o:spt="75" alt="学科网(www.zxxk.com)--教育资源门户，提供试卷、教案、课件、论文、素材以及各类教学资源下载，还有大量而丰富的教学相关资讯！" type="#_x0000_t75" style="height:18.75pt;width:114pt;" o:ole="t" filled="f" o:preferrelative="t" stroked="f" coordsize="21600,21600">
            <v:path/>
            <v:fill on="f" focussize="0,0"/>
            <v:stroke on="f" joinstyle="miter"/>
            <v:imagedata r:id="rId38" o:title="eqIdb4e955c090431db08c2309b36a048ae8"/>
            <o:lock v:ext="edit" aspectratio="t"/>
            <w10:wrap type="none"/>
            <w10:anchorlock/>
          </v:shape>
          <o:OLEObject Type="Embed" ProgID="Equation.DSMT4" ShapeID="_x0000_i1030" DrawAspect="Content" ObjectID="_1468075730" r:id="rId37">
            <o:LockedField>false</o:LockedField>
          </o:OLEObject>
        </w:object>
      </w:r>
      <w:r>
        <w:rPr>
          <w:color w:val="000000"/>
        </w:rPr>
        <w:t>，不符合题意；</w:t>
      </w:r>
    </w:p>
    <w:p w14:paraId="2B5440A5">
      <w:pPr>
        <w:spacing w:line="360" w:lineRule="auto"/>
        <w:jc w:val="left"/>
        <w:textAlignment w:val="center"/>
        <w:rPr>
          <w:color w:val="000000"/>
        </w:rPr>
      </w:pPr>
      <w:r>
        <w:rPr>
          <w:color w:val="000000"/>
        </w:rPr>
        <w:t>C、乙醇在空气中燃烧生成二氧化碳和水，该反应的化学方程式为：</w:t>
      </w:r>
      <w:r>
        <w:object>
          <v:shape id="_x0000_i1031" o:spt="75" alt="学科网(www.zxxk.com)--教育资源门户，提供试卷、教案、课件、论文、素材以及各类教学资源下载，还有大量而丰富的教学相关资讯！" type="#_x0000_t75" style="height:38.25pt;width:162pt;" o:ole="t" filled="f" o:preferrelative="t" stroked="f" coordsize="21600,21600">
            <v:path/>
            <v:fill on="f" focussize="0,0"/>
            <v:stroke on="f" joinstyle="miter"/>
            <v:imagedata r:id="rId40" o:title="eqId13f49e0b07ca63bc914241bce0e635d8"/>
            <o:lock v:ext="edit" aspectratio="t"/>
            <w10:wrap type="none"/>
            <w10:anchorlock/>
          </v:shape>
          <o:OLEObject Type="Embed" ProgID="Equation.DSMT4" ShapeID="_x0000_i1031" DrawAspect="Content" ObjectID="_1468075731" r:id="rId39">
            <o:LockedField>false</o:LockedField>
          </o:OLEObject>
        </w:object>
      </w:r>
      <w:r>
        <w:rPr>
          <w:color w:val="000000"/>
        </w:rPr>
        <w:t>，错误是：未配平，不符合题意；</w:t>
      </w:r>
    </w:p>
    <w:p w14:paraId="6D7A8274">
      <w:pPr>
        <w:spacing w:line="360" w:lineRule="auto"/>
        <w:jc w:val="left"/>
        <w:textAlignment w:val="center"/>
        <w:rPr>
          <w:color w:val="000000"/>
        </w:rPr>
      </w:pPr>
      <w:r>
        <w:rPr>
          <w:color w:val="000000"/>
        </w:rPr>
        <w:t>D、氢氧化铝治疗胃酸过多，是因为氢氧化铝能与盐酸反应生成氯化铝和水，该反应的化学方程式为：</w:t>
      </w:r>
      <w:r>
        <w:object>
          <v:shape id="_x0000_i1032" o:spt="75" alt="学科网(www.zxxk.com)--教育资源门户，提供试卷、教案、课件、论文、素材以及各类教学资源下载，还有大量而丰富的教学相关资讯！" type="#_x0000_t75" style="height:18pt;width:147pt;" o:ole="t" filled="f" o:preferrelative="t" stroked="f" coordsize="21600,21600">
            <v:path/>
            <v:fill on="f" focussize="0,0"/>
            <v:stroke on="f" joinstyle="miter"/>
            <v:imagedata r:id="rId42" o:title="eqId7b5da80d9b3d0db4ed3288560170cc1d"/>
            <o:lock v:ext="edit" aspectratio="t"/>
            <w10:wrap type="none"/>
            <w10:anchorlock/>
          </v:shape>
          <o:OLEObject Type="Embed" ProgID="Equation.DSMT4" ShapeID="_x0000_i1032" DrawAspect="Content" ObjectID="_1468075732" r:id="rId41">
            <o:LockedField>false</o:LockedField>
          </o:OLEObject>
        </w:object>
      </w:r>
      <w:r>
        <w:rPr>
          <w:color w:val="000000"/>
        </w:rPr>
        <w:t>，符合题意。</w:t>
      </w:r>
    </w:p>
    <w:p w14:paraId="6AE5C0E6">
      <w:pPr>
        <w:spacing w:line="360" w:lineRule="auto"/>
        <w:jc w:val="left"/>
        <w:textAlignment w:val="center"/>
        <w:rPr>
          <w:color w:val="000000"/>
        </w:rPr>
      </w:pPr>
      <w:r>
        <w:rPr>
          <w:color w:val="000000"/>
        </w:rPr>
        <w:t>故选D。</w:t>
      </w:r>
    </w:p>
    <w:p w14:paraId="537C24A5">
      <w:pPr>
        <w:spacing w:line="360" w:lineRule="auto"/>
        <w:jc w:val="left"/>
        <w:textAlignment w:val="center"/>
        <w:rPr>
          <w:color w:val="000000"/>
        </w:rPr>
      </w:pPr>
      <w:r>
        <w:rPr>
          <w:color w:val="000000"/>
        </w:rPr>
        <w:t xml:space="preserve">13. </w:t>
      </w:r>
      <w:r>
        <w:rPr>
          <w:rFonts w:ascii="宋体" w:hAnsi="宋体" w:eastAsia="宋体" w:cs="宋体"/>
          <w:color w:val="000000"/>
        </w:rPr>
        <w:t>“和谐”号动车保洁时先用洗车液清洗，然后用水冲洗至中性，最后洗车工人会用</w:t>
      </w:r>
      <w:r>
        <w:rPr>
          <w:rFonts w:ascii="Times New Roman" w:hAnsi="Times New Roman" w:eastAsia="Times New Roman" w:cs="Times New Roman"/>
          <w:color w:val="000000"/>
        </w:rPr>
        <w:t>pH</w:t>
      </w:r>
      <w:r>
        <w:rPr>
          <w:rFonts w:ascii="宋体" w:hAnsi="宋体" w:eastAsia="宋体" w:cs="宋体"/>
          <w:color w:val="000000"/>
        </w:rPr>
        <w:t>试纸检测是否清洗合格。下列关于</w:t>
      </w:r>
      <w:r>
        <w:rPr>
          <w:rFonts w:ascii="Times New Roman" w:hAnsi="Times New Roman" w:eastAsia="Times New Roman" w:cs="Times New Roman"/>
          <w:color w:val="000000"/>
        </w:rPr>
        <w:t>pH</w:t>
      </w:r>
      <w:r>
        <w:rPr>
          <w:rFonts w:ascii="宋体" w:hAnsi="宋体" w:eastAsia="宋体" w:cs="宋体"/>
          <w:color w:val="000000"/>
        </w:rPr>
        <w:t>试纸的说法正确的是</w:t>
      </w:r>
    </w:p>
    <w:p w14:paraId="7CD3A48A">
      <w:pPr>
        <w:spacing w:line="360" w:lineRule="auto"/>
        <w:jc w:val="left"/>
        <w:textAlignment w:val="center"/>
        <w:rPr>
          <w:color w:val="000000"/>
        </w:rPr>
      </w:pPr>
      <w:r>
        <w:rPr>
          <w:color w:val="000000"/>
        </w:rPr>
        <w:t xml:space="preserve">A. </w:t>
      </w:r>
      <w:r>
        <w:rPr>
          <w:rFonts w:ascii="宋体" w:hAnsi="宋体" w:eastAsia="宋体" w:cs="宋体"/>
          <w:color w:val="000000"/>
        </w:rPr>
        <w:t>可以粗略测定溶液酸碱度</w:t>
      </w:r>
    </w:p>
    <w:p w14:paraId="2DCD46A0">
      <w:pPr>
        <w:spacing w:line="360" w:lineRule="auto"/>
        <w:jc w:val="left"/>
        <w:textAlignment w:val="center"/>
        <w:rPr>
          <w:color w:val="000000"/>
        </w:rPr>
      </w:pPr>
      <w:r>
        <w:rPr>
          <w:color w:val="000000"/>
        </w:rPr>
        <w:t xml:space="preserve">B. </w:t>
      </w:r>
      <w:r>
        <w:rPr>
          <w:rFonts w:ascii="宋体" w:hAnsi="宋体" w:eastAsia="宋体" w:cs="宋体"/>
          <w:color w:val="000000"/>
        </w:rPr>
        <w:t>试纸使用前要用水先湿润</w:t>
      </w:r>
    </w:p>
    <w:p w14:paraId="672F1A1D">
      <w:pPr>
        <w:spacing w:line="360" w:lineRule="auto"/>
        <w:jc w:val="left"/>
        <w:textAlignment w:val="center"/>
        <w:rPr>
          <w:color w:val="000000"/>
        </w:rPr>
      </w:pPr>
      <w:r>
        <w:rPr>
          <w:color w:val="000000"/>
        </w:rPr>
        <w:t xml:space="preserve">C. </w:t>
      </w:r>
      <w:r>
        <w:rPr>
          <w:rFonts w:ascii="宋体" w:hAnsi="宋体" w:eastAsia="宋体" w:cs="宋体"/>
          <w:color w:val="000000"/>
        </w:rPr>
        <w:t>将试纸投入待测液中测定</w:t>
      </w:r>
    </w:p>
    <w:p w14:paraId="5B0F9A3E">
      <w:pPr>
        <w:spacing w:line="360" w:lineRule="auto"/>
        <w:jc w:val="left"/>
        <w:textAlignment w:val="center"/>
        <w:rPr>
          <w:color w:val="000000"/>
        </w:rPr>
      </w:pPr>
      <w:r>
        <w:rPr>
          <w:color w:val="000000"/>
        </w:rPr>
        <w:t xml:space="preserve">D. </w:t>
      </w:r>
      <w:r>
        <w:rPr>
          <w:rFonts w:ascii="宋体" w:hAnsi="宋体" w:eastAsia="宋体" w:cs="宋体"/>
          <w:color w:val="000000"/>
        </w:rPr>
        <w:t>若</w:t>
      </w:r>
      <w:r>
        <w:rPr>
          <w:rFonts w:ascii="Times New Roman" w:hAnsi="Times New Roman" w:eastAsia="Times New Roman" w:cs="Times New Roman"/>
          <w:color w:val="000000"/>
        </w:rPr>
        <w:t>pH</w:t>
      </w:r>
      <w:r>
        <w:rPr>
          <w:rFonts w:ascii="宋体" w:hAnsi="宋体" w:eastAsia="宋体" w:cs="宋体"/>
          <w:color w:val="000000"/>
        </w:rPr>
        <w:t>＝</w:t>
      </w:r>
      <w:r>
        <w:rPr>
          <w:rFonts w:ascii="Times New Roman" w:hAnsi="Times New Roman" w:eastAsia="Times New Roman" w:cs="Times New Roman"/>
          <w:color w:val="000000"/>
        </w:rPr>
        <w:t>7</w:t>
      </w:r>
      <w:r>
        <w:rPr>
          <w:rFonts w:ascii="宋体" w:hAnsi="宋体" w:eastAsia="宋体" w:cs="宋体"/>
          <w:color w:val="000000"/>
        </w:rPr>
        <w:t>说明洗车液残留</w:t>
      </w:r>
    </w:p>
    <w:p w14:paraId="6E9C65DB">
      <w:pPr>
        <w:spacing w:line="360" w:lineRule="auto"/>
        <w:textAlignment w:val="center"/>
        <w:rPr>
          <w:color w:val="000000"/>
        </w:rPr>
      </w:pPr>
      <w:r>
        <w:rPr>
          <w:color w:val="2E75B6"/>
        </w:rPr>
        <w:t>【答案】</w:t>
      </w:r>
      <w:r>
        <w:rPr>
          <w:color w:val="000000"/>
        </w:rPr>
        <w:t>A</w:t>
      </w:r>
    </w:p>
    <w:p w14:paraId="0F94EAEB">
      <w:pPr>
        <w:spacing w:line="360" w:lineRule="auto"/>
        <w:textAlignment w:val="center"/>
        <w:rPr>
          <w:color w:val="000000"/>
        </w:rPr>
      </w:pPr>
      <w:r>
        <w:rPr>
          <w:color w:val="2E75B6"/>
        </w:rPr>
        <w:t>【解析】</w:t>
      </w:r>
    </w:p>
    <w:p w14:paraId="3B093D6E">
      <w:pPr>
        <w:spacing w:line="360" w:lineRule="auto"/>
        <w:jc w:val="left"/>
        <w:textAlignment w:val="center"/>
        <w:rPr>
          <w:color w:val="000000"/>
        </w:rPr>
      </w:pPr>
      <w:r>
        <w:rPr>
          <w:color w:val="000000"/>
        </w:rPr>
        <w:t>【详解】A、pH试纸通常用于粗略测定溶液的酸碱度，符合题意；</w:t>
      </w:r>
    </w:p>
    <w:p w14:paraId="0D387CE3">
      <w:pPr>
        <w:spacing w:line="360" w:lineRule="auto"/>
        <w:jc w:val="left"/>
        <w:textAlignment w:val="center"/>
        <w:rPr>
          <w:color w:val="000000"/>
        </w:rPr>
      </w:pPr>
      <w:r>
        <w:rPr>
          <w:color w:val="000000"/>
        </w:rPr>
        <w:t>B、pH试纸使用前用水湿润，会稀释待测液，可能会影响结果，不符合题意；</w:t>
      </w:r>
    </w:p>
    <w:p w14:paraId="04E0A668">
      <w:pPr>
        <w:spacing w:line="360" w:lineRule="auto"/>
        <w:jc w:val="left"/>
        <w:textAlignment w:val="center"/>
        <w:rPr>
          <w:color w:val="000000"/>
        </w:rPr>
      </w:pPr>
      <w:r>
        <w:rPr>
          <w:color w:val="000000"/>
        </w:rPr>
        <w:t>C、pH值的测定：用洁净、干燥的玻璃棒蘸取待测液点在pH试纸上，观察颜色的变化，然后与标准比色卡对照，不能将试纸投入待测液中，会污染待测液，不符合题意；</w:t>
      </w:r>
    </w:p>
    <w:p w14:paraId="10720B36">
      <w:pPr>
        <w:spacing w:line="360" w:lineRule="auto"/>
        <w:jc w:val="left"/>
        <w:textAlignment w:val="center"/>
        <w:rPr>
          <w:color w:val="000000"/>
        </w:rPr>
      </w:pPr>
      <w:r>
        <w:rPr>
          <w:color w:val="000000"/>
        </w:rPr>
        <w:t>D、若pH=7，说明溶液显中性，说明无洗车液残留，不符合题意。</w:t>
      </w:r>
    </w:p>
    <w:p w14:paraId="4B53C665">
      <w:pPr>
        <w:spacing w:line="360" w:lineRule="auto"/>
        <w:jc w:val="left"/>
        <w:textAlignment w:val="center"/>
        <w:rPr>
          <w:color w:val="000000"/>
        </w:rPr>
      </w:pPr>
      <w:r>
        <w:rPr>
          <w:color w:val="000000"/>
        </w:rPr>
        <w:t>故选A。</w:t>
      </w:r>
    </w:p>
    <w:p w14:paraId="586D1C90">
      <w:pPr>
        <w:spacing w:line="360" w:lineRule="auto"/>
        <w:jc w:val="left"/>
        <w:textAlignment w:val="center"/>
        <w:rPr>
          <w:color w:val="000000"/>
        </w:rPr>
      </w:pPr>
      <w:r>
        <w:rPr>
          <w:color w:val="000000"/>
        </w:rPr>
        <w:t xml:space="preserve">14. </w:t>
      </w:r>
      <w:r>
        <w:rPr>
          <w:rFonts w:ascii="宋体" w:hAnsi="宋体" w:eastAsia="宋体" w:cs="宋体"/>
          <w:color w:val="000000"/>
        </w:rPr>
        <w:t>“价类二维图”是从元素化合价和物质所属类别两个维度认识元素及其化合物性质的坐标图。如图是铜元素的“价类二维图”，下列说法错误的是</w:t>
      </w:r>
    </w:p>
    <w:p w14:paraId="797ADD18">
      <w:pPr>
        <w:spacing w:line="360" w:lineRule="auto"/>
        <w:jc w:val="left"/>
        <w:textAlignment w:val="center"/>
        <w:rPr>
          <w:color w:val="000000"/>
        </w:rPr>
      </w:pPr>
      <w:r>
        <w:rPr>
          <w:color w:val="000000"/>
        </w:rPr>
        <w:drawing>
          <wp:inline distT="0" distB="0" distL="114300" distR="114300">
            <wp:extent cx="2943225" cy="1143000"/>
            <wp:effectExtent l="0" t="0" r="0" b="0"/>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43"/>
                    <a:stretch>
                      <a:fillRect/>
                    </a:stretch>
                  </pic:blipFill>
                  <pic:spPr>
                    <a:xfrm>
                      <a:off x="0" y="0"/>
                      <a:ext cx="2943225" cy="1143000"/>
                    </a:xfrm>
                    <a:prstGeom prst="rect">
                      <a:avLst/>
                    </a:prstGeom>
                  </pic:spPr>
                </pic:pic>
              </a:graphicData>
            </a:graphic>
          </wp:inline>
        </w:drawing>
      </w:r>
    </w:p>
    <w:p w14:paraId="2D0EC0B6">
      <w:pPr>
        <w:spacing w:line="360" w:lineRule="auto"/>
        <w:jc w:val="left"/>
        <w:textAlignment w:val="center"/>
        <w:rPr>
          <w:color w:val="000000"/>
        </w:rPr>
      </w:pPr>
      <w:r>
        <w:rPr>
          <w:color w:val="000000"/>
        </w:rPr>
        <w:t xml:space="preserve">A. </w:t>
      </w:r>
      <w:r>
        <w:rPr>
          <w:rFonts w:ascii="宋体" w:hAnsi="宋体" w:eastAsia="宋体" w:cs="宋体"/>
          <w:color w:val="000000"/>
        </w:rPr>
        <w:t>物质</w:t>
      </w:r>
      <w:r>
        <w:rPr>
          <w:rFonts w:ascii="Times New Roman" w:hAnsi="Times New Roman" w:eastAsia="Times New Roman" w:cs="Times New Roman"/>
          <w:color w:val="000000"/>
        </w:rPr>
        <w:t>A</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7A18E399">
      <w:pPr>
        <w:spacing w:line="360" w:lineRule="auto"/>
        <w:jc w:val="left"/>
        <w:textAlignment w:val="center"/>
        <w:rPr>
          <w:color w:val="000000"/>
        </w:rPr>
      </w:pPr>
      <w:r>
        <w:rPr>
          <w:color w:val="000000"/>
        </w:rPr>
        <w:t xml:space="preserve">B. </w:t>
      </w:r>
      <w:r>
        <w:rPr>
          <w:rFonts w:ascii="宋体" w:hAnsi="宋体" w:eastAsia="宋体" w:cs="宋体"/>
          <w:color w:val="000000"/>
        </w:rPr>
        <w:t>物质</w:t>
      </w:r>
      <w:r>
        <w:rPr>
          <w:rFonts w:ascii="Times New Roman" w:hAnsi="Times New Roman" w:eastAsia="Times New Roman" w:cs="Times New Roman"/>
          <w:color w:val="000000"/>
        </w:rPr>
        <w:t>B</w:t>
      </w:r>
      <w:r>
        <w:rPr>
          <w:rFonts w:ascii="宋体" w:hAnsi="宋体" w:eastAsia="宋体" w:cs="宋体"/>
          <w:color w:val="000000"/>
        </w:rPr>
        <w:t>的化学式为</w:t>
      </w:r>
      <w:r>
        <w:rPr>
          <w:rFonts w:ascii="Times New Roman" w:hAnsi="Times New Roman" w:eastAsia="Times New Roman" w:cs="Times New Roman"/>
          <w:color w:val="000000"/>
        </w:rPr>
        <w:t>Cu</w:t>
      </w:r>
      <w:r>
        <w:rPr>
          <w:color w:val="000000"/>
          <w:vertAlign w:val="subscript"/>
        </w:rPr>
        <w:t>2</w:t>
      </w:r>
      <w:r>
        <w:rPr>
          <w:rFonts w:ascii="Times New Roman" w:hAnsi="Times New Roman" w:eastAsia="Times New Roman" w:cs="Times New Roman"/>
          <w:color w:val="000000"/>
        </w:rPr>
        <w:t>O</w:t>
      </w:r>
    </w:p>
    <w:p w14:paraId="2103C744">
      <w:pPr>
        <w:spacing w:line="360" w:lineRule="auto"/>
        <w:jc w:val="left"/>
        <w:textAlignment w:val="center"/>
        <w:rPr>
          <w:color w:val="000000"/>
        </w:rPr>
      </w:pPr>
      <w:r>
        <w:rPr>
          <w:color w:val="000000"/>
        </w:rPr>
        <w:t xml:space="preserve">C. </w:t>
      </w:r>
      <w:r>
        <w:rPr>
          <w:rFonts w:ascii="宋体" w:hAnsi="宋体" w:eastAsia="宋体" w:cs="宋体"/>
          <w:color w:val="000000"/>
        </w:rPr>
        <w:t>物质</w:t>
      </w:r>
      <w:r>
        <w:rPr>
          <w:rFonts w:ascii="Times New Roman" w:hAnsi="Times New Roman" w:eastAsia="Times New Roman" w:cs="Times New Roman"/>
          <w:color w:val="000000"/>
        </w:rPr>
        <w:t>C</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6F727A19">
      <w:pPr>
        <w:spacing w:line="360" w:lineRule="auto"/>
        <w:jc w:val="left"/>
        <w:textAlignment w:val="center"/>
        <w:rPr>
          <w:color w:val="000000"/>
        </w:rPr>
      </w:pPr>
      <w:r>
        <w:rPr>
          <w:color w:val="000000"/>
        </w:rPr>
        <w:t xml:space="preserve">D. </w:t>
      </w:r>
      <w:r>
        <w:rPr>
          <w:rFonts w:ascii="宋体" w:hAnsi="宋体" w:eastAsia="宋体" w:cs="宋体"/>
          <w:color w:val="000000"/>
        </w:rPr>
        <w:t>物质</w:t>
      </w:r>
      <w:r>
        <w:rPr>
          <w:rFonts w:ascii="Times New Roman" w:hAnsi="Times New Roman" w:eastAsia="Times New Roman" w:cs="Times New Roman"/>
          <w:color w:val="000000"/>
        </w:rPr>
        <w:t>D</w:t>
      </w:r>
      <w:r>
        <w:rPr>
          <w:rFonts w:ascii="宋体" w:hAnsi="宋体" w:eastAsia="宋体" w:cs="宋体"/>
          <w:color w:val="000000"/>
        </w:rPr>
        <w:t>能与稀硫酸反应生成</w:t>
      </w:r>
      <w:r>
        <w:rPr>
          <w:rFonts w:ascii="Times New Roman" w:hAnsi="Times New Roman" w:eastAsia="Times New Roman" w:cs="Times New Roman"/>
          <w:color w:val="000000"/>
        </w:rPr>
        <w:t>E</w:t>
      </w:r>
    </w:p>
    <w:p w14:paraId="04BD58AB">
      <w:pPr>
        <w:spacing w:line="360" w:lineRule="auto"/>
        <w:textAlignment w:val="center"/>
        <w:rPr>
          <w:color w:val="000000"/>
        </w:rPr>
      </w:pPr>
      <w:r>
        <w:rPr>
          <w:color w:val="2E75B6"/>
        </w:rPr>
        <w:t>【答案】</w:t>
      </w:r>
      <w:r>
        <w:rPr>
          <w:color w:val="000000"/>
        </w:rPr>
        <w:t>A</w:t>
      </w:r>
    </w:p>
    <w:p w14:paraId="0C14242F">
      <w:pPr>
        <w:spacing w:line="360" w:lineRule="auto"/>
        <w:textAlignment w:val="center"/>
        <w:rPr>
          <w:color w:val="000000"/>
        </w:rPr>
      </w:pPr>
      <w:r>
        <w:rPr>
          <w:color w:val="2E75B6"/>
        </w:rPr>
        <w:t>【解析】</w:t>
      </w:r>
    </w:p>
    <w:p w14:paraId="31142C78">
      <w:pPr>
        <w:spacing w:line="360" w:lineRule="auto"/>
        <w:jc w:val="left"/>
        <w:textAlignment w:val="center"/>
        <w:rPr>
          <w:color w:val="000000"/>
        </w:rPr>
      </w:pPr>
      <w:r>
        <w:rPr>
          <w:color w:val="000000"/>
        </w:rPr>
        <w:t>【详解】A、A点对应的物质属于单质，铜元素的化合价为零，为铜单质，铜在金属活动性顺序中排在氢后，则铜不能与稀硫酸反应，故选项说法错误；</w:t>
      </w:r>
    </w:p>
    <w:p w14:paraId="09DFD7FD">
      <w:pPr>
        <w:spacing w:line="360" w:lineRule="auto"/>
        <w:jc w:val="left"/>
        <w:textAlignment w:val="center"/>
        <w:rPr>
          <w:color w:val="000000"/>
        </w:rPr>
      </w:pPr>
      <w:r>
        <w:rPr>
          <w:color w:val="000000"/>
        </w:rPr>
        <w:t>B、物质B属于氧化物，铜元素的化合价为+1价，氧元素显-2价，则物质B的化学式为Cu</w:t>
      </w:r>
      <w:r>
        <w:rPr>
          <w:color w:val="000000"/>
          <w:vertAlign w:val="subscript"/>
        </w:rPr>
        <w:t>2</w:t>
      </w:r>
      <w:r>
        <w:rPr>
          <w:color w:val="000000"/>
        </w:rPr>
        <w:t>O，故选项说法正确；</w:t>
      </w:r>
    </w:p>
    <w:p w14:paraId="0EE563A8">
      <w:pPr>
        <w:spacing w:line="360" w:lineRule="auto"/>
        <w:jc w:val="left"/>
        <w:textAlignment w:val="center"/>
        <w:rPr>
          <w:color w:val="000000"/>
        </w:rPr>
      </w:pPr>
      <w:r>
        <w:rPr>
          <w:color w:val="000000"/>
        </w:rPr>
        <w:t>C、物质C属于氧化物，铜元素的化合价为+2价，氧元素显-2价，则物质C为氧化铜CuO，氧化铜和稀硫酸反应生成硫酸铜（E）和水，故选项说法正确；</w:t>
      </w:r>
    </w:p>
    <w:p w14:paraId="6F50F7DA">
      <w:pPr>
        <w:spacing w:line="360" w:lineRule="auto"/>
        <w:jc w:val="left"/>
        <w:textAlignment w:val="center"/>
        <w:rPr>
          <w:color w:val="000000"/>
        </w:rPr>
      </w:pPr>
      <w:r>
        <w:rPr>
          <w:color w:val="000000"/>
        </w:rPr>
        <w:t>D、物质D属于碱，铜元素的化合价为+2价，氢氧根显-1价，则物质D为氢氧化铜Cu（OH）</w:t>
      </w:r>
      <w:r>
        <w:rPr>
          <w:color w:val="000000"/>
          <w:vertAlign w:val="subscript"/>
        </w:rPr>
        <w:t>2</w:t>
      </w:r>
      <w:r>
        <w:rPr>
          <w:color w:val="000000"/>
        </w:rPr>
        <w:t>，氢氧化铜和稀硫酸反应生成硫酸铜（E）和水，故选项说法正确；</w:t>
      </w:r>
    </w:p>
    <w:p w14:paraId="395CF196">
      <w:pPr>
        <w:spacing w:line="360" w:lineRule="auto"/>
        <w:jc w:val="left"/>
        <w:textAlignment w:val="center"/>
        <w:rPr>
          <w:color w:val="000000"/>
        </w:rPr>
      </w:pPr>
      <w:r>
        <w:rPr>
          <w:color w:val="000000"/>
        </w:rPr>
        <w:t>故选：A。</w:t>
      </w:r>
    </w:p>
    <w:p w14:paraId="5E440FA3">
      <w:pPr>
        <w:spacing w:line="360" w:lineRule="auto"/>
        <w:jc w:val="left"/>
        <w:textAlignment w:val="center"/>
        <w:rPr>
          <w:color w:val="000000"/>
        </w:rPr>
      </w:pPr>
      <w:r>
        <w:rPr>
          <w:color w:val="000000"/>
        </w:rPr>
        <w:t xml:space="preserve">15. </w:t>
      </w:r>
      <w:r>
        <w:rPr>
          <w:rFonts w:ascii="宋体" w:hAnsi="宋体" w:eastAsia="宋体" w:cs="宋体"/>
          <w:color w:val="000000"/>
        </w:rPr>
        <w:t>除去下列物质中的少量杂质，所用试剂和操作方法都正确的是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1063"/>
        <w:gridCol w:w="1220"/>
        <w:gridCol w:w="3767"/>
      </w:tblGrid>
      <w:tr w14:paraId="0F29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E391899">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EF8EBBF">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9E72E44">
            <w:pPr>
              <w:spacing w:line="360" w:lineRule="auto"/>
              <w:jc w:val="left"/>
              <w:textAlignment w:val="center"/>
              <w:rPr>
                <w:color w:val="000000"/>
              </w:rPr>
            </w:pPr>
            <w:r>
              <w:rPr>
                <w:rFonts w:ascii="宋体" w:hAnsi="宋体" w:eastAsia="宋体" w:cs="宋体"/>
                <w:color w:val="000000"/>
              </w:rPr>
              <w:t>杂质</w:t>
            </w:r>
            <w:r>
              <w:rPr>
                <w:rFonts w:ascii="Times New Roman" w:hAnsi="Times New Roman" w:eastAsia="Times New Roman" w:cs="Times New Roman"/>
                <w:color w:val="000000"/>
              </w:rPr>
              <w:t>(</w:t>
            </w:r>
            <w:r>
              <w:rPr>
                <w:rFonts w:ascii="宋体" w:hAnsi="宋体" w:eastAsia="宋体" w:cs="宋体"/>
                <w:color w:val="000000"/>
              </w:rPr>
              <w:t>少量</w:t>
            </w: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84A7F3A">
            <w:pPr>
              <w:spacing w:line="360" w:lineRule="auto"/>
              <w:jc w:val="left"/>
              <w:textAlignment w:val="center"/>
              <w:rPr>
                <w:color w:val="000000"/>
              </w:rPr>
            </w:pPr>
            <w:r>
              <w:rPr>
                <w:rFonts w:ascii="宋体" w:hAnsi="宋体" w:eastAsia="宋体" w:cs="宋体"/>
                <w:color w:val="000000"/>
              </w:rPr>
              <w:t>试剂和操作方法</w:t>
            </w:r>
          </w:p>
        </w:tc>
      </w:tr>
      <w:tr w14:paraId="02E6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C23472">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29A68A">
            <w:pPr>
              <w:spacing w:line="360" w:lineRule="auto"/>
              <w:jc w:val="left"/>
              <w:textAlignment w:val="center"/>
              <w:rPr>
                <w:color w:val="000000"/>
              </w:rPr>
            </w:pP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198F11">
            <w:pPr>
              <w:spacing w:line="360" w:lineRule="auto"/>
              <w:jc w:val="left"/>
              <w:textAlignment w:val="center"/>
              <w:rPr>
                <w:color w:val="000000"/>
              </w:rPr>
            </w:pPr>
            <w:r>
              <w:rPr>
                <w:rFonts w:ascii="Times New Roman" w:hAnsi="Times New Roman" w:eastAsia="Times New Roman" w:cs="Times New Roman"/>
                <w:color w:val="000000"/>
              </w:rPr>
              <w:t>CO</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4091018">
            <w:pPr>
              <w:spacing w:line="360" w:lineRule="auto"/>
              <w:jc w:val="left"/>
              <w:textAlignment w:val="center"/>
              <w:rPr>
                <w:color w:val="000000"/>
              </w:rPr>
            </w:pPr>
            <w:r>
              <w:rPr>
                <w:rFonts w:ascii="宋体" w:hAnsi="宋体" w:eastAsia="宋体" w:cs="宋体"/>
                <w:color w:val="000000"/>
              </w:rPr>
              <w:t>点燃</w:t>
            </w:r>
          </w:p>
        </w:tc>
      </w:tr>
      <w:tr w14:paraId="1433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734925">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34A8649">
            <w:pPr>
              <w:spacing w:line="360" w:lineRule="auto"/>
              <w:jc w:val="left"/>
              <w:textAlignment w:val="center"/>
              <w:rPr>
                <w:color w:val="000000"/>
              </w:rPr>
            </w:pPr>
            <w:r>
              <w:rPr>
                <w:rFonts w:ascii="Times New Roman" w:hAnsi="Times New Roman" w:eastAsia="Times New Roman" w:cs="Times New Roman"/>
                <w:color w:val="000000"/>
              </w:rPr>
              <w:t>NaCl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4D5B08C">
            <w:pPr>
              <w:spacing w:line="360" w:lineRule="auto"/>
              <w:jc w:val="left"/>
              <w:textAlignment w:val="center"/>
              <w:rPr>
                <w:color w:val="000000"/>
              </w:rPr>
            </w:pPr>
            <w:r>
              <w:rPr>
                <w:rFonts w:ascii="Times New Roman" w:hAnsi="Times New Roman" w:eastAsia="Times New Roman" w:cs="Times New Roman"/>
                <w:color w:val="000000"/>
              </w:rPr>
              <w:t>Na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1863D0E">
            <w:pPr>
              <w:spacing w:line="360" w:lineRule="auto"/>
              <w:jc w:val="left"/>
              <w:textAlignment w:val="center"/>
              <w:rPr>
                <w:color w:val="000000"/>
              </w:rPr>
            </w:pPr>
            <w:r>
              <w:rPr>
                <w:rFonts w:ascii="宋体" w:hAnsi="宋体" w:eastAsia="宋体" w:cs="宋体"/>
                <w:color w:val="000000"/>
              </w:rPr>
              <w:t>加入适量稀盐酸</w:t>
            </w:r>
          </w:p>
        </w:tc>
      </w:tr>
      <w:tr w14:paraId="3CD5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14E08C6">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CAC2D6">
            <w:pPr>
              <w:spacing w:line="360" w:lineRule="auto"/>
              <w:jc w:val="left"/>
              <w:textAlignment w:val="center"/>
              <w:rPr>
                <w:color w:val="000000"/>
              </w:rPr>
            </w:pPr>
            <w:r>
              <w:rPr>
                <w:rFonts w:ascii="Times New Roman" w:hAnsi="Times New Roman" w:eastAsia="Times New Roman" w:cs="Times New Roman"/>
                <w:color w:val="000000"/>
              </w:rPr>
              <w:t>KCl</w:t>
            </w:r>
            <w:r>
              <w:rPr>
                <w:rFonts w:ascii="宋体" w:hAnsi="宋体" w:eastAsia="宋体" w:cs="宋体"/>
                <w:color w:val="000000"/>
              </w:rPr>
              <w:t>溶液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EE605A">
            <w:pPr>
              <w:spacing w:line="360" w:lineRule="auto"/>
              <w:jc w:val="left"/>
              <w:textAlignment w:val="center"/>
              <w:rPr>
                <w:color w:val="000000"/>
              </w:rPr>
            </w:pPr>
            <w:r>
              <w:rPr>
                <w:rFonts w:ascii="Times New Roman" w:hAnsi="Times New Roman" w:eastAsia="Times New Roman" w:cs="Times New Roman"/>
                <w:color w:val="000000"/>
              </w:rPr>
              <w:t>K</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AD40FC">
            <w:pPr>
              <w:spacing w:line="360" w:lineRule="auto"/>
              <w:jc w:val="left"/>
              <w:textAlignment w:val="center"/>
              <w:rPr>
                <w:color w:val="000000"/>
              </w:rPr>
            </w:pPr>
            <w:r>
              <w:rPr>
                <w:rFonts w:ascii="宋体" w:hAnsi="宋体" w:eastAsia="宋体" w:cs="宋体"/>
                <w:color w:val="000000"/>
              </w:rPr>
              <w:t>向溶液中加入过量的</w:t>
            </w:r>
            <w:r>
              <w:rPr>
                <w:rFonts w:ascii="Times New Roman" w:hAnsi="Times New Roman" w:eastAsia="Times New Roman" w:cs="Times New Roman"/>
                <w:color w:val="000000"/>
              </w:rPr>
              <w:t>BaCl</w:t>
            </w:r>
            <w:r>
              <w:rPr>
                <w:rFonts w:ascii="Times New Roman" w:hAnsi="Times New Roman" w:eastAsia="Times New Roman" w:cs="Times New Roman"/>
                <w:color w:val="000000"/>
                <w:vertAlign w:val="subscript"/>
              </w:rPr>
              <w:t>2</w:t>
            </w:r>
            <w:r>
              <w:rPr>
                <w:rFonts w:ascii="宋体" w:hAnsi="宋体" w:eastAsia="宋体" w:cs="宋体"/>
                <w:color w:val="000000"/>
              </w:rPr>
              <w:t>溶液，过滤</w:t>
            </w:r>
          </w:p>
        </w:tc>
      </w:tr>
      <w:tr w14:paraId="3F54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D8B43A7">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A0384BD">
            <w:pPr>
              <w:spacing w:line="360" w:lineRule="auto"/>
              <w:jc w:val="left"/>
              <w:textAlignment w:val="center"/>
              <w:rPr>
                <w:color w:val="000000"/>
              </w:rPr>
            </w:pPr>
            <w:r>
              <w:rPr>
                <w:rFonts w:ascii="Times New Roman" w:hAnsi="Times New Roman" w:eastAsia="Times New Roman" w:cs="Times New Roman"/>
                <w:color w:val="000000"/>
              </w:rPr>
              <w:t>NaCl</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21097C">
            <w:pPr>
              <w:spacing w:line="360" w:lineRule="auto"/>
              <w:jc w:val="left"/>
              <w:textAlignment w:val="center"/>
              <w:rPr>
                <w:color w:val="000000"/>
              </w:rPr>
            </w:pPr>
            <w:r>
              <w:rPr>
                <w:rFonts w:ascii="宋体" w:hAnsi="宋体" w:eastAsia="宋体" w:cs="宋体"/>
                <w:color w:val="000000"/>
              </w:rPr>
              <w:t>泥沙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BA08D88">
            <w:pPr>
              <w:spacing w:line="360" w:lineRule="auto"/>
              <w:jc w:val="left"/>
              <w:textAlignment w:val="center"/>
              <w:rPr>
                <w:color w:val="000000"/>
              </w:rPr>
            </w:pPr>
            <w:r>
              <w:rPr>
                <w:rFonts w:ascii="宋体" w:hAnsi="宋体" w:eastAsia="宋体" w:cs="宋体"/>
                <w:color w:val="000000"/>
              </w:rPr>
              <w:t>加水溶解，过滤，洗涤，干燥</w:t>
            </w:r>
          </w:p>
        </w:tc>
      </w:tr>
    </w:tbl>
    <w:p w14:paraId="1D384948">
      <w:pPr>
        <w:spacing w:line="360" w:lineRule="auto"/>
        <w:jc w:val="left"/>
        <w:textAlignment w:val="center"/>
        <w:rPr>
          <w:color w:val="000000"/>
        </w:rPr>
      </w:pPr>
    </w:p>
    <w:p w14:paraId="0AEA6FD5">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14:paraId="2A624A4C">
      <w:pPr>
        <w:spacing w:line="360" w:lineRule="auto"/>
        <w:textAlignment w:val="center"/>
        <w:rPr>
          <w:color w:val="000000"/>
        </w:rPr>
      </w:pPr>
      <w:r>
        <w:rPr>
          <w:color w:val="2E75B6"/>
        </w:rPr>
        <w:t>【答案】</w:t>
      </w:r>
      <w:r>
        <w:rPr>
          <w:color w:val="000000"/>
        </w:rPr>
        <w:t>B</w:t>
      </w:r>
    </w:p>
    <w:p w14:paraId="494BA5BF">
      <w:pPr>
        <w:spacing w:line="360" w:lineRule="auto"/>
        <w:textAlignment w:val="center"/>
        <w:rPr>
          <w:color w:val="000000"/>
        </w:rPr>
      </w:pPr>
      <w:r>
        <w:rPr>
          <w:color w:val="2E75B6"/>
        </w:rPr>
        <w:t>【解析】</w:t>
      </w:r>
    </w:p>
    <w:p w14:paraId="16C14C0A">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、除去二氧化碳中的一氧化碳不能够用点燃的方法，这是因为当二氧化碳</w:t>
      </w:r>
      <w:r>
        <w:rPr>
          <w:rFonts w:ascii="Times New Roman" w:hAnsi="Times New Roman" w:eastAsia="Times New Roman" w:cs="Times New Roman"/>
          <w:color w:val="000000"/>
        </w:rPr>
        <w:t>(</w:t>
      </w:r>
      <w:r>
        <w:rPr>
          <w:rFonts w:ascii="宋体" w:hAnsi="宋体" w:eastAsia="宋体" w:cs="宋体"/>
          <w:color w:val="000000"/>
        </w:rPr>
        <w:t>不能燃烧、不能支持燃烧</w:t>
      </w:r>
      <w:r>
        <w:rPr>
          <w:rFonts w:ascii="Times New Roman" w:hAnsi="Times New Roman" w:eastAsia="Times New Roman" w:cs="Times New Roman"/>
          <w:color w:val="000000"/>
        </w:rPr>
        <w:t>)</w:t>
      </w:r>
      <w:r>
        <w:rPr>
          <w:rFonts w:ascii="宋体" w:hAnsi="宋体" w:eastAsia="宋体" w:cs="宋体"/>
          <w:color w:val="000000"/>
        </w:rPr>
        <w:t>大量存在时，少量的一氧化碳是不会燃烧的，故选项错误；</w:t>
      </w:r>
    </w:p>
    <w:p w14:paraId="3B443646">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Na</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能与适量的稀盐酸反应生成氯化钠、水和二氧化碳，能除去杂质且没有引入新的杂质，符合除杂原则，故选项正确；</w:t>
      </w:r>
    </w:p>
    <w:p w14:paraId="179E73E0">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K</w:t>
      </w:r>
      <w:r>
        <w:rPr>
          <w:color w:val="000000"/>
          <w:vertAlign w:val="subscript"/>
        </w:rPr>
        <w:t>2</w:t>
      </w:r>
      <w:r>
        <w:rPr>
          <w:rFonts w:ascii="Times New Roman" w:hAnsi="Times New Roman" w:eastAsia="Times New Roman" w:cs="Times New Roman"/>
          <w:color w:val="000000"/>
        </w:rPr>
        <w:t>CO</w:t>
      </w:r>
      <w:r>
        <w:rPr>
          <w:color w:val="000000"/>
          <w:vertAlign w:val="subscript"/>
        </w:rPr>
        <w:t>3</w:t>
      </w:r>
      <w:r>
        <w:rPr>
          <w:rFonts w:ascii="宋体" w:hAnsi="宋体" w:eastAsia="宋体" w:cs="宋体"/>
          <w:color w:val="000000"/>
        </w:rPr>
        <w:t>能与过量的</w:t>
      </w:r>
      <w:r>
        <w:rPr>
          <w:rFonts w:ascii="Times New Roman" w:hAnsi="Times New Roman" w:eastAsia="Times New Roman" w:cs="Times New Roman"/>
          <w:color w:val="000000"/>
        </w:rPr>
        <w:t>BaCl</w:t>
      </w:r>
      <w:r>
        <w:rPr>
          <w:color w:val="000000"/>
          <w:vertAlign w:val="subscript"/>
        </w:rPr>
        <w:t>2</w:t>
      </w:r>
      <w:r>
        <w:rPr>
          <w:rFonts w:ascii="宋体" w:hAnsi="宋体" w:eastAsia="宋体" w:cs="宋体"/>
          <w:color w:val="000000"/>
        </w:rPr>
        <w:t>溶液反应生成碳酸钡沉淀和氯化钾，能除去杂质但引入了新的杂质氯化钡</w:t>
      </w:r>
      <w:r>
        <w:rPr>
          <w:rFonts w:ascii="Times New Roman" w:hAnsi="Times New Roman" w:eastAsia="Times New Roman" w:cs="Times New Roman"/>
          <w:color w:val="000000"/>
        </w:rPr>
        <w:t>(</w:t>
      </w:r>
      <w:r>
        <w:rPr>
          <w:rFonts w:ascii="宋体" w:hAnsi="宋体" w:eastAsia="宋体" w:cs="宋体"/>
          <w:color w:val="000000"/>
        </w:rPr>
        <w:t>过量的</w:t>
      </w:r>
      <w:r>
        <w:rPr>
          <w:rFonts w:ascii="Times New Roman" w:hAnsi="Times New Roman" w:eastAsia="Times New Roman" w:cs="Times New Roman"/>
          <w:color w:val="000000"/>
        </w:rPr>
        <w:t>)</w:t>
      </w:r>
      <w:r>
        <w:rPr>
          <w:rFonts w:ascii="宋体" w:hAnsi="宋体" w:eastAsia="宋体" w:cs="宋体"/>
          <w:color w:val="000000"/>
        </w:rPr>
        <w:t>，不符合除杂原则，故选项错误；</w:t>
      </w:r>
    </w:p>
    <w:p w14:paraId="09F738BC">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、氯化钠易溶于水，泥沙难溶于水，可采取加水溶解、过滤、蒸发结晶的方法进行分离除杂，故选项错误；</w:t>
      </w:r>
    </w:p>
    <w:p w14:paraId="1C9A6E83">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B</w:t>
      </w:r>
      <w:r>
        <w:rPr>
          <w:color w:val="000000"/>
        </w:rPr>
        <w:t>。</w:t>
      </w:r>
    </w:p>
    <w:p w14:paraId="710EAED7">
      <w:pPr>
        <w:spacing w:line="360" w:lineRule="auto"/>
        <w:jc w:val="left"/>
        <w:textAlignment w:val="center"/>
        <w:rPr>
          <w:color w:val="000000"/>
        </w:rPr>
      </w:pPr>
      <w:r>
        <w:rPr>
          <w:rFonts w:ascii="宋体" w:hAnsi="宋体" w:eastAsia="宋体" w:cs="宋体"/>
          <w:b/>
          <w:color w:val="000000"/>
          <w:sz w:val="24"/>
        </w:rPr>
        <w:t>二、填空题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4</w:t>
      </w:r>
      <w:r>
        <w:rPr>
          <w:rFonts w:ascii="宋体" w:hAnsi="宋体" w:eastAsia="宋体" w:cs="宋体"/>
          <w:b/>
          <w:color w:val="000000"/>
          <w:sz w:val="24"/>
        </w:rPr>
        <w:t>小题，每个化学方程式</w:t>
      </w:r>
      <w:r>
        <w:rPr>
          <w:rFonts w:ascii="Times New Roman" w:hAnsi="Times New Roman" w:eastAsia="Times New Roman" w:cs="Times New Roman"/>
          <w:b/>
          <w:color w:val="000000"/>
          <w:sz w:val="24"/>
        </w:rPr>
        <w:t>2</w:t>
      </w:r>
      <w:r>
        <w:rPr>
          <w:rFonts w:ascii="宋体" w:hAnsi="宋体" w:eastAsia="宋体" w:cs="宋体"/>
          <w:b/>
          <w:color w:val="000000"/>
          <w:sz w:val="24"/>
        </w:rPr>
        <w:t>分，其余每空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18CDD2B5">
      <w:pPr>
        <w:spacing w:line="360" w:lineRule="auto"/>
        <w:jc w:val="left"/>
        <w:textAlignment w:val="center"/>
        <w:rPr>
          <w:color w:val="000000"/>
        </w:rPr>
      </w:pPr>
      <w:r>
        <w:rPr>
          <w:color w:val="000000"/>
        </w:rPr>
        <w:t xml:space="preserve">16.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4</w:t>
      </w:r>
      <w:r>
        <w:rPr>
          <w:rFonts w:ascii="宋体" w:hAnsi="宋体" w:eastAsia="宋体" w:cs="宋体"/>
          <w:color w:val="000000"/>
        </w:rPr>
        <w:t>月</w:t>
      </w:r>
      <w:r>
        <w:rPr>
          <w:rFonts w:ascii="Times New Roman" w:hAnsi="Times New Roman" w:eastAsia="Times New Roman" w:cs="Times New Roman"/>
          <w:color w:val="000000"/>
        </w:rPr>
        <w:t>25</w:t>
      </w:r>
      <w:r>
        <w:rPr>
          <w:rFonts w:ascii="宋体" w:hAnsi="宋体" w:eastAsia="宋体" w:cs="宋体"/>
          <w:color w:val="000000"/>
        </w:rPr>
        <w:t>日，我国神舟十八号载人飞船在酒泉卫星发射中心成功发射，三位航天员顺利进入空间站，</w:t>
      </w:r>
      <w:r>
        <w:rPr>
          <w:rFonts w:ascii="Times New Roman" w:hAnsi="Times New Roman" w:eastAsia="Times New Roman" w:cs="Times New Roman"/>
          <w:color w:val="000000"/>
        </w:rPr>
        <w:t>5</w:t>
      </w:r>
      <w:r>
        <w:rPr>
          <w:rFonts w:ascii="宋体" w:hAnsi="宋体" w:eastAsia="宋体" w:cs="宋体"/>
          <w:color w:val="000000"/>
        </w:rPr>
        <w:t>月</w:t>
      </w:r>
      <w:r>
        <w:rPr>
          <w:rFonts w:ascii="Times New Roman" w:hAnsi="Times New Roman" w:eastAsia="Times New Roman" w:cs="Times New Roman"/>
          <w:color w:val="000000"/>
        </w:rPr>
        <w:t>28</w:t>
      </w:r>
      <w:r>
        <w:rPr>
          <w:rFonts w:ascii="宋体" w:hAnsi="宋体" w:eastAsia="宋体" w:cs="宋体"/>
          <w:color w:val="000000"/>
        </w:rPr>
        <w:t>日，两位航天员身着航天服完成出舱任务。请回答下列问题：</w:t>
      </w:r>
    </w:p>
    <w:p w14:paraId="2CE793F8">
      <w:pPr>
        <w:spacing w:line="360" w:lineRule="auto"/>
        <w:jc w:val="left"/>
        <w:textAlignment w:val="center"/>
        <w:rPr>
          <w:color w:val="000000"/>
        </w:rPr>
      </w:pPr>
      <w:r>
        <w:rPr>
          <w:color w:val="000000"/>
        </w:rPr>
        <w:t>（1）</w:t>
      </w:r>
      <w:r>
        <w:rPr>
          <w:rFonts w:ascii="宋体" w:hAnsi="宋体" w:eastAsia="宋体" w:cs="宋体"/>
          <w:color w:val="000000"/>
        </w:rPr>
        <w:t>钛和钛合金具有很多优良的性能，广泛用于火箭、航天飞机等。钛和钛合金属于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填“金属材料“或“复合材料”</w:t>
      </w:r>
      <w:r>
        <w:rPr>
          <w:rFonts w:ascii="Times New Roman" w:hAnsi="Times New Roman" w:eastAsia="Times New Roman" w:cs="Times New Roman"/>
          <w:color w:val="000000"/>
        </w:rPr>
        <w:t>)</w:t>
      </w:r>
      <w:r>
        <w:rPr>
          <w:rFonts w:ascii="宋体" w:hAnsi="宋体" w:eastAsia="宋体" w:cs="宋体"/>
          <w:color w:val="000000"/>
        </w:rPr>
        <w:t>。</w:t>
      </w:r>
    </w:p>
    <w:p w14:paraId="04AD3903">
      <w:pPr>
        <w:spacing w:line="360" w:lineRule="auto"/>
        <w:jc w:val="left"/>
        <w:textAlignment w:val="center"/>
        <w:rPr>
          <w:color w:val="000000"/>
        </w:rPr>
      </w:pPr>
      <w:r>
        <w:rPr>
          <w:color w:val="000000"/>
        </w:rPr>
        <w:t>（2）</w:t>
      </w:r>
      <w:r>
        <w:rPr>
          <w:rFonts w:ascii="宋体" w:hAnsi="宋体" w:eastAsia="宋体" w:cs="宋体"/>
          <w:color w:val="000000"/>
        </w:rPr>
        <w:t>火箭推进器常用的燃料为偏二甲肼和四氧化二氮。在四氧化二氮</w:t>
      </w:r>
      <w:r>
        <w:rPr>
          <w:rFonts w:ascii="Times New Roman" w:hAnsi="Times New Roman" w:eastAsia="Times New Roman" w:cs="Times New Roman"/>
          <w:color w:val="000000"/>
        </w:rPr>
        <w:t>(N</w:t>
      </w:r>
      <w:r>
        <w:rPr>
          <w:color w:val="000000"/>
          <w:vertAlign w:val="subscript"/>
        </w:rPr>
        <w:t>2</w:t>
      </w:r>
      <w:r>
        <w:rPr>
          <w:rFonts w:ascii="Times New Roman" w:hAnsi="Times New Roman" w:eastAsia="Times New Roman" w:cs="Times New Roman"/>
          <w:color w:val="000000"/>
        </w:rPr>
        <w:t>O</w:t>
      </w:r>
      <w:r>
        <w:rPr>
          <w:color w:val="000000"/>
          <w:vertAlign w:val="subscript"/>
        </w:rPr>
        <w:t>4</w:t>
      </w:r>
      <w:r>
        <w:rPr>
          <w:rFonts w:ascii="Times New Roman" w:hAnsi="Times New Roman" w:eastAsia="Times New Roman" w:cs="Times New Roman"/>
          <w:color w:val="000000"/>
        </w:rPr>
        <w:t>)</w:t>
      </w:r>
      <w:r>
        <w:rPr>
          <w:rFonts w:ascii="宋体" w:hAnsi="宋体" w:eastAsia="宋体" w:cs="宋体"/>
          <w:color w:val="000000"/>
        </w:rPr>
        <w:t>中，氮元素的化合价为</w:t>
      </w:r>
      <w:r>
        <w:rPr>
          <w:color w:val="000000"/>
        </w:rPr>
        <w:t>_____</w:t>
      </w:r>
      <w:r>
        <w:rPr>
          <w:rFonts w:ascii="宋体" w:hAnsi="宋体" w:eastAsia="宋体" w:cs="宋体"/>
          <w:color w:val="000000"/>
        </w:rPr>
        <w:t>价。</w:t>
      </w:r>
    </w:p>
    <w:p w14:paraId="566932E4">
      <w:pPr>
        <w:spacing w:line="360" w:lineRule="auto"/>
        <w:jc w:val="left"/>
        <w:textAlignment w:val="center"/>
        <w:rPr>
          <w:color w:val="000000"/>
        </w:rPr>
      </w:pPr>
      <w:r>
        <w:rPr>
          <w:color w:val="000000"/>
        </w:rPr>
        <w:t>（3）</w:t>
      </w:r>
      <w:r>
        <w:rPr>
          <w:rFonts w:ascii="宋体" w:hAnsi="宋体" w:eastAsia="宋体" w:cs="宋体"/>
          <w:color w:val="000000"/>
        </w:rPr>
        <w:t>空间站实验舱使用的太阳能电池中含有镓</w:t>
      </w:r>
      <w:r>
        <w:rPr>
          <w:rFonts w:ascii="Times New Roman" w:hAnsi="Times New Roman" w:eastAsia="Times New Roman" w:cs="Times New Roman"/>
          <w:color w:val="000000"/>
        </w:rPr>
        <w:t>(Ga)</w:t>
      </w:r>
      <w:r>
        <w:rPr>
          <w:rFonts w:ascii="宋体" w:hAnsi="宋体" w:eastAsia="宋体" w:cs="宋体"/>
          <w:color w:val="000000"/>
        </w:rPr>
        <w:t>元素。金属镓由</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填“分子”或“原子”</w:t>
      </w:r>
      <w:r>
        <w:rPr>
          <w:rFonts w:ascii="Times New Roman" w:hAnsi="Times New Roman" w:eastAsia="Times New Roman" w:cs="Times New Roman"/>
          <w:color w:val="000000"/>
        </w:rPr>
        <w:t>)</w:t>
      </w:r>
      <w:r>
        <w:rPr>
          <w:rFonts w:ascii="宋体" w:hAnsi="宋体" w:eastAsia="宋体" w:cs="宋体"/>
          <w:color w:val="000000"/>
        </w:rPr>
        <w:t>构成。</w:t>
      </w:r>
    </w:p>
    <w:p w14:paraId="6A1B5C60">
      <w:pPr>
        <w:spacing w:line="360" w:lineRule="auto"/>
        <w:jc w:val="left"/>
        <w:textAlignment w:val="center"/>
        <w:rPr>
          <w:color w:val="000000"/>
        </w:rPr>
      </w:pPr>
      <w:r>
        <w:rPr>
          <w:color w:val="000000"/>
        </w:rPr>
        <w:t>（4）</w:t>
      </w:r>
      <w:r>
        <w:rPr>
          <w:rFonts w:ascii="宋体" w:hAnsi="宋体" w:eastAsia="宋体" w:cs="宋体"/>
          <w:color w:val="000000"/>
        </w:rPr>
        <w:t>空间站核心舱内的气体组成和空气基本一致，其中含量最多的气体是</w:t>
      </w:r>
      <w:r>
        <w:rPr>
          <w:color w:val="000000"/>
        </w:rPr>
        <w:t>_____</w:t>
      </w:r>
      <w:r>
        <w:rPr>
          <w:rFonts w:ascii="宋体" w:hAnsi="宋体" w:eastAsia="宋体" w:cs="宋体"/>
          <w:color w:val="000000"/>
        </w:rPr>
        <w:t>。</w:t>
      </w:r>
    </w:p>
    <w:p w14:paraId="48FEBD29">
      <w:pPr>
        <w:spacing w:line="360" w:lineRule="auto"/>
        <w:jc w:val="left"/>
        <w:textAlignment w:val="center"/>
        <w:rPr>
          <w:color w:val="000000"/>
        </w:rPr>
      </w:pPr>
      <w:r>
        <w:rPr>
          <w:color w:val="000000"/>
        </w:rPr>
        <w:t>（5）</w:t>
      </w:r>
      <w:r>
        <w:rPr>
          <w:rFonts w:ascii="宋体" w:hAnsi="宋体" w:eastAsia="宋体" w:cs="宋体"/>
          <w:color w:val="000000"/>
        </w:rPr>
        <w:t>航天服中有废气处理系统，能使呼吸产生的废气进入装有活性炭的装置进行净化，这是利用了活性炭的</w:t>
      </w:r>
      <w:r>
        <w:rPr>
          <w:color w:val="000000"/>
        </w:rPr>
        <w:t>_____</w:t>
      </w:r>
      <w:r>
        <w:rPr>
          <w:rFonts w:ascii="宋体" w:hAnsi="宋体" w:eastAsia="宋体" w:cs="宋体"/>
          <w:color w:val="000000"/>
        </w:rPr>
        <w:t>性。</w:t>
      </w:r>
    </w:p>
    <w:p w14:paraId="748BC5A9">
      <w:pPr>
        <w:spacing w:line="360" w:lineRule="auto"/>
        <w:textAlignment w:val="center"/>
        <w:rPr>
          <w:color w:val="000000"/>
        </w:rPr>
      </w:pPr>
      <w:r>
        <w:rPr>
          <w:color w:val="2E75B6"/>
        </w:rPr>
        <w:t>【答案】</w:t>
      </w:r>
      <w:r>
        <w:rPr>
          <w:color w:val="000000"/>
        </w:rPr>
        <w:t>（1）</w:t>
      </w:r>
      <w:r>
        <w:rPr>
          <w:rFonts w:ascii="宋体" w:hAnsi="宋体" w:eastAsia="宋体" w:cs="宋体"/>
          <w:color w:val="000000"/>
        </w:rPr>
        <w:t>金属材料</w:t>
      </w:r>
      <w:r>
        <w:rPr>
          <w:color w:val="000000"/>
        </w:rPr>
        <w:t xml:space="preserve">    </w:t>
      </w:r>
    </w:p>
    <w:p w14:paraId="33FF4583">
      <w:pPr>
        <w:spacing w:line="360" w:lineRule="auto"/>
        <w:textAlignment w:val="center"/>
        <w:rPr>
          <w:color w:val="000000"/>
        </w:rPr>
      </w:pPr>
      <w:r>
        <w:rPr>
          <w:color w:val="000000"/>
        </w:rPr>
        <w:t>（2）</w:t>
      </w:r>
      <w:r>
        <w:rPr>
          <w:rFonts w:ascii="Times New Roman" w:hAnsi="Times New Roman" w:eastAsia="Times New Roman" w:cs="Times New Roman"/>
          <w:color w:val="000000"/>
        </w:rPr>
        <w:t>+4</w:t>
      </w:r>
      <w:r>
        <w:rPr>
          <w:color w:val="000000"/>
        </w:rPr>
        <w:t xml:space="preserve">    （3）</w:t>
      </w:r>
      <w:r>
        <w:rPr>
          <w:rFonts w:ascii="宋体" w:hAnsi="宋体" w:eastAsia="宋体" w:cs="宋体"/>
          <w:color w:val="000000"/>
        </w:rPr>
        <w:t>原子</w:t>
      </w:r>
      <w:r>
        <w:rPr>
          <w:color w:val="000000"/>
        </w:rPr>
        <w:t xml:space="preserve">    </w:t>
      </w:r>
    </w:p>
    <w:p w14:paraId="503885DD">
      <w:pPr>
        <w:spacing w:line="360" w:lineRule="auto"/>
        <w:textAlignment w:val="center"/>
        <w:rPr>
          <w:color w:val="000000"/>
        </w:rPr>
      </w:pPr>
      <w:r>
        <w:rPr>
          <w:color w:val="000000"/>
        </w:rPr>
        <w:t>（4）</w:t>
      </w:r>
      <w:r>
        <w:rPr>
          <w:rFonts w:ascii="宋体" w:hAnsi="宋体" w:eastAsia="宋体" w:cs="宋体"/>
          <w:color w:val="000000"/>
        </w:rPr>
        <w:t>氮气</w:t>
      </w:r>
      <w:r>
        <w:rPr>
          <w:rFonts w:ascii="Times New Roman" w:hAnsi="Times New Roman" w:eastAsia="Times New Roman" w:cs="Times New Roman"/>
          <w:color w:val="000000"/>
        </w:rPr>
        <w:t>##N</w:t>
      </w:r>
      <w:r>
        <w:rPr>
          <w:color w:val="000000"/>
          <w:vertAlign w:val="subscript"/>
        </w:rPr>
        <w:t>2</w:t>
      </w:r>
      <w:r>
        <w:rPr>
          <w:color w:val="000000"/>
        </w:rPr>
        <w:t xml:space="preserve">    （5）</w:t>
      </w:r>
      <w:r>
        <w:rPr>
          <w:rFonts w:ascii="宋体" w:hAnsi="宋体" w:eastAsia="宋体" w:cs="宋体"/>
          <w:color w:val="000000"/>
        </w:rPr>
        <w:t>吸附</w:t>
      </w:r>
    </w:p>
    <w:p w14:paraId="17BCDA01">
      <w:pPr>
        <w:spacing w:line="360" w:lineRule="auto"/>
        <w:textAlignment w:val="center"/>
        <w:rPr>
          <w:color w:val="000000"/>
        </w:rPr>
      </w:pPr>
      <w:r>
        <w:rPr>
          <w:color w:val="2E75B6"/>
        </w:rPr>
        <w:t>【解析】</w:t>
      </w:r>
    </w:p>
    <w:p w14:paraId="3E4E9B0C">
      <w:pPr>
        <w:spacing w:line="360" w:lineRule="auto"/>
        <w:textAlignment w:val="center"/>
        <w:rPr>
          <w:color w:val="000000"/>
        </w:rPr>
      </w:pPr>
      <w:r>
        <w:rPr>
          <w:color w:val="000000"/>
        </w:rPr>
        <w:t>【小问1详解】</w:t>
      </w:r>
    </w:p>
    <w:p w14:paraId="7C7E3E44">
      <w:pPr>
        <w:spacing w:line="360" w:lineRule="auto"/>
        <w:jc w:val="left"/>
        <w:textAlignment w:val="center"/>
        <w:rPr>
          <w:color w:val="000000"/>
        </w:rPr>
      </w:pPr>
      <w:r>
        <w:rPr>
          <w:color w:val="000000"/>
        </w:rPr>
        <w:t>钛属于纯金属，钛合金属于合金，钛和钛合金属于金属材料；</w:t>
      </w:r>
    </w:p>
    <w:p w14:paraId="6A7E25FA">
      <w:pPr>
        <w:spacing w:line="360" w:lineRule="auto"/>
        <w:jc w:val="left"/>
        <w:textAlignment w:val="center"/>
        <w:rPr>
          <w:color w:val="000000"/>
        </w:rPr>
      </w:pPr>
      <w:r>
        <w:rPr>
          <w:color w:val="000000"/>
        </w:rPr>
        <w:t>【小问2详解】</w:t>
      </w:r>
    </w:p>
    <w:p w14:paraId="15C96C17">
      <w:pPr>
        <w:spacing w:line="360" w:lineRule="auto"/>
        <w:jc w:val="left"/>
        <w:textAlignment w:val="center"/>
        <w:rPr>
          <w:color w:val="000000"/>
        </w:rPr>
      </w:pPr>
      <w:r>
        <w:rPr>
          <w:color w:val="000000"/>
        </w:rPr>
        <w:t>四氧化二氮中氧元素显-2价，设氮元素</w:t>
      </w:r>
      <w:r>
        <w:rPr>
          <w:color w:val="000000"/>
          <w:position w:val="0"/>
        </w:rPr>
        <w:drawing>
          <wp:inline distT="0" distB="0" distL="114300" distR="114300">
            <wp:extent cx="133350" cy="177800"/>
            <wp:effectExtent l="0" t="0" r="0" b="0"/>
            <wp:docPr id="57327466" name="图片 57327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6" name="图片 57327466"/>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rPr>
          <w:color w:val="000000"/>
        </w:rPr>
        <w:t>化合价为</w:t>
      </w:r>
      <w:r>
        <w:rPr>
          <w:i/>
          <w:color w:val="000000"/>
        </w:rPr>
        <w:t>x</w:t>
      </w:r>
      <w:r>
        <w:rPr>
          <w:color w:val="000000"/>
        </w:rPr>
        <w:t>，根据化合物中，正、负化合价的代数和为零，可得：</w:t>
      </w:r>
      <w:r>
        <w:object>
          <v:shape id="_x0000_i1033" o:spt="75" alt="学科网(www.zxxk.com)--教育资源门户，提供试卷、教案、课件、论文、素材以及各类教学资源下载，还有大量而丰富的教学相关资讯！" type="#_x0000_t75" style="height:20.25pt;width:81.75pt;" o:ole="t" filled="f" o:preferrelative="t" stroked="f" coordsize="21600,21600">
            <v:path/>
            <v:fill on="f" focussize="0,0"/>
            <v:stroke on="f" joinstyle="miter"/>
            <v:imagedata r:id="rId45" o:title="eqIdbced7403429dd4de3fa03f45effcc663"/>
            <o:lock v:ext="edit" aspectratio="t"/>
            <w10:wrap type="none"/>
            <w10:anchorlock/>
          </v:shape>
          <o:OLEObject Type="Embed" ProgID="Equation.DSMT4" ShapeID="_x0000_i1033" DrawAspect="Content" ObjectID="_1468075733" r:id="rId44">
            <o:LockedField>false</o:LockedField>
          </o:OLEObject>
        </w:object>
      </w:r>
      <w:r>
        <w:rPr>
          <w:color w:val="000000"/>
        </w:rPr>
        <w:t>，</w:t>
      </w:r>
      <w:r>
        <w:rPr>
          <w:i/>
          <w:color w:val="000000"/>
        </w:rPr>
        <w:t>x</w:t>
      </w:r>
      <w:r>
        <w:rPr>
          <w:color w:val="000000"/>
        </w:rPr>
        <w:t>=+4；</w:t>
      </w:r>
    </w:p>
    <w:p w14:paraId="30AF005E">
      <w:pPr>
        <w:spacing w:line="360" w:lineRule="auto"/>
        <w:jc w:val="left"/>
        <w:textAlignment w:val="center"/>
        <w:rPr>
          <w:color w:val="000000"/>
        </w:rPr>
      </w:pPr>
      <w:r>
        <w:rPr>
          <w:color w:val="000000"/>
        </w:rPr>
        <w:t>【小问3详解】</w:t>
      </w:r>
    </w:p>
    <w:p w14:paraId="4A820573">
      <w:pPr>
        <w:spacing w:line="360" w:lineRule="auto"/>
        <w:jc w:val="left"/>
        <w:textAlignment w:val="center"/>
        <w:rPr>
          <w:color w:val="000000"/>
        </w:rPr>
      </w:pPr>
      <w:r>
        <w:rPr>
          <w:color w:val="000000"/>
        </w:rPr>
        <w:t>镓属于金属单质，则金属镓由原子构成；</w:t>
      </w:r>
    </w:p>
    <w:p w14:paraId="27C15BA5">
      <w:pPr>
        <w:spacing w:line="360" w:lineRule="auto"/>
        <w:jc w:val="left"/>
        <w:textAlignment w:val="center"/>
        <w:rPr>
          <w:color w:val="000000"/>
        </w:rPr>
      </w:pPr>
      <w:r>
        <w:rPr>
          <w:color w:val="000000"/>
        </w:rPr>
        <w:t>【小问4详解】</w:t>
      </w:r>
    </w:p>
    <w:p w14:paraId="297B33D7">
      <w:pPr>
        <w:spacing w:line="360" w:lineRule="auto"/>
        <w:jc w:val="left"/>
        <w:textAlignment w:val="center"/>
        <w:rPr>
          <w:color w:val="000000"/>
        </w:rPr>
      </w:pPr>
      <w:r>
        <w:rPr>
          <w:color w:val="000000"/>
        </w:rPr>
        <w:t>空间站核心舱内的气体组成和空气基本一致，空气中含量最多的气体是氮气，则空间站核心舱内含量最多的气体也是氮气；</w:t>
      </w:r>
    </w:p>
    <w:p w14:paraId="7FC8075D">
      <w:pPr>
        <w:spacing w:line="360" w:lineRule="auto"/>
        <w:jc w:val="left"/>
        <w:textAlignment w:val="center"/>
        <w:rPr>
          <w:color w:val="000000"/>
        </w:rPr>
      </w:pPr>
      <w:r>
        <w:rPr>
          <w:color w:val="000000"/>
        </w:rPr>
        <w:t>【小问5详解】</w:t>
      </w:r>
    </w:p>
    <w:p w14:paraId="4E57D06B">
      <w:pPr>
        <w:spacing w:line="360" w:lineRule="auto"/>
        <w:jc w:val="left"/>
        <w:textAlignment w:val="center"/>
        <w:rPr>
          <w:color w:val="000000"/>
        </w:rPr>
      </w:pPr>
      <w:r>
        <w:rPr>
          <w:color w:val="000000"/>
        </w:rPr>
        <w:t>航天服中有废气处理系统，能使呼吸产生的废气进入装有活性炭的装置进行净化，这是因为活性炭结构疏松多孔，具有吸附性，可以吸附废气。</w:t>
      </w:r>
    </w:p>
    <w:p w14:paraId="49FC73F4">
      <w:pPr>
        <w:spacing w:line="360" w:lineRule="auto"/>
        <w:jc w:val="left"/>
        <w:textAlignment w:val="center"/>
        <w:rPr>
          <w:color w:val="000000"/>
        </w:rPr>
      </w:pPr>
      <w:r>
        <w:rPr>
          <w:color w:val="000000"/>
        </w:rPr>
        <w:t xml:space="preserve">17. </w:t>
      </w:r>
      <w:r>
        <w:rPr>
          <w:rFonts w:ascii="宋体" w:hAnsi="宋体" w:eastAsia="宋体" w:cs="宋体"/>
          <w:color w:val="000000"/>
        </w:rPr>
        <w:t>元素周期表是学习和研究化学的重要工具。如图是元素周期表的一部分，按要求回答问题：</w:t>
      </w:r>
    </w:p>
    <w:p w14:paraId="0B4C7B24">
      <w:pPr>
        <w:spacing w:line="360" w:lineRule="auto"/>
        <w:jc w:val="left"/>
        <w:textAlignment w:val="center"/>
        <w:rPr>
          <w:color w:val="000000"/>
        </w:rPr>
      </w:pPr>
      <w:r>
        <w:rPr>
          <w:color w:val="000000"/>
        </w:rPr>
        <w:drawing>
          <wp:inline distT="0" distB="0" distL="114300" distR="114300">
            <wp:extent cx="4305300" cy="628650"/>
            <wp:effectExtent l="0" t="0" r="0" b="0"/>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46"/>
                    <a:stretch>
                      <a:fillRect/>
                    </a:stretch>
                  </pic:blipFill>
                  <pic:spPr>
                    <a:xfrm>
                      <a:off x="0" y="0"/>
                      <a:ext cx="4305300" cy="628650"/>
                    </a:xfrm>
                    <a:prstGeom prst="rect">
                      <a:avLst/>
                    </a:prstGeom>
                  </pic:spPr>
                </pic:pic>
              </a:graphicData>
            </a:graphic>
          </wp:inline>
        </w:drawing>
      </w:r>
    </w:p>
    <w:p w14:paraId="7C889F14">
      <w:pPr>
        <w:spacing w:line="360" w:lineRule="auto"/>
        <w:jc w:val="left"/>
        <w:textAlignment w:val="center"/>
        <w:rPr>
          <w:color w:val="000000"/>
        </w:rPr>
      </w:pPr>
      <w:r>
        <w:rPr>
          <w:color w:val="000000"/>
        </w:rPr>
        <w:t>（1）</w:t>
      </w:r>
      <w:r>
        <w:rPr>
          <w:rFonts w:ascii="宋体" w:hAnsi="宋体" w:eastAsia="宋体" w:cs="宋体"/>
          <w:color w:val="000000"/>
        </w:rPr>
        <w:t>写出图中①的元素符号</w:t>
      </w:r>
      <w:r>
        <w:rPr>
          <w:color w:val="000000"/>
        </w:rPr>
        <w:t>_____</w:t>
      </w:r>
      <w:r>
        <w:rPr>
          <w:rFonts w:ascii="宋体" w:hAnsi="宋体" w:eastAsia="宋体" w:cs="宋体"/>
          <w:color w:val="000000"/>
        </w:rPr>
        <w:t>。</w:t>
      </w:r>
    </w:p>
    <w:p w14:paraId="771D7482">
      <w:pPr>
        <w:spacing w:line="360" w:lineRule="auto"/>
        <w:jc w:val="left"/>
        <w:textAlignment w:val="center"/>
        <w:rPr>
          <w:color w:val="000000"/>
        </w:rPr>
      </w:pPr>
      <w:r>
        <w:rPr>
          <w:color w:val="000000"/>
        </w:rPr>
        <w:t>（2）</w:t>
      </w:r>
      <w:r>
        <w:rPr>
          <w:rFonts w:ascii="宋体" w:hAnsi="宋体" w:eastAsia="宋体" w:cs="宋体"/>
          <w:color w:val="000000"/>
        </w:rPr>
        <w:t>图中②为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填“金属“或“非金属”</w:t>
      </w:r>
      <w:r>
        <w:rPr>
          <w:rFonts w:ascii="Times New Roman" w:hAnsi="Times New Roman" w:eastAsia="Times New Roman" w:cs="Times New Roman"/>
          <w:color w:val="000000"/>
        </w:rPr>
        <w:t>)</w:t>
      </w:r>
      <w:r>
        <w:rPr>
          <w:rFonts w:ascii="宋体" w:hAnsi="宋体" w:eastAsia="宋体" w:cs="宋体"/>
          <w:color w:val="000000"/>
        </w:rPr>
        <w:t>元素。</w:t>
      </w:r>
    </w:p>
    <w:p w14:paraId="3BD71F4E">
      <w:pPr>
        <w:spacing w:line="360" w:lineRule="auto"/>
        <w:jc w:val="left"/>
        <w:textAlignment w:val="center"/>
        <w:rPr>
          <w:color w:val="000000"/>
        </w:rPr>
      </w:pPr>
      <w:r>
        <w:rPr>
          <w:color w:val="000000"/>
        </w:rPr>
        <w:t>（3）</w:t>
      </w:r>
      <w:r>
        <w:rPr>
          <w:rFonts w:ascii="宋体" w:hAnsi="宋体" w:eastAsia="宋体" w:cs="宋体"/>
          <w:color w:val="000000"/>
        </w:rPr>
        <w:t>图中化学性质最稳定的元素是</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填序号</w:t>
      </w:r>
      <w:r>
        <w:rPr>
          <w:rFonts w:ascii="Times New Roman" w:hAnsi="Times New Roman" w:eastAsia="Times New Roman" w:cs="Times New Roman"/>
          <w:color w:val="000000"/>
        </w:rPr>
        <w:t>)</w:t>
      </w:r>
      <w:r>
        <w:rPr>
          <w:rFonts w:ascii="宋体" w:hAnsi="宋体" w:eastAsia="宋体" w:cs="宋体"/>
          <w:color w:val="000000"/>
        </w:rPr>
        <w:t>。</w:t>
      </w:r>
    </w:p>
    <w:p w14:paraId="6346C8FD">
      <w:pPr>
        <w:spacing w:line="360" w:lineRule="auto"/>
        <w:jc w:val="left"/>
        <w:textAlignment w:val="center"/>
        <w:rPr>
          <w:color w:val="000000"/>
        </w:rPr>
      </w:pPr>
      <w:r>
        <w:rPr>
          <w:color w:val="000000"/>
        </w:rPr>
        <w:t>（4）</w:t>
      </w:r>
      <w:r>
        <w:rPr>
          <w:rFonts w:ascii="宋体" w:hAnsi="宋体" w:eastAsia="宋体" w:cs="宋体"/>
          <w:color w:val="000000"/>
        </w:rPr>
        <w:t>图中金属活动性最强的元素是</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填元素符号</w:t>
      </w:r>
      <w:r>
        <w:rPr>
          <w:rFonts w:ascii="Times New Roman" w:hAnsi="Times New Roman" w:eastAsia="Times New Roman" w:cs="Times New Roman"/>
          <w:color w:val="000000"/>
        </w:rPr>
        <w:t>)</w:t>
      </w:r>
      <w:r>
        <w:rPr>
          <w:rFonts w:ascii="宋体" w:hAnsi="宋体" w:eastAsia="宋体" w:cs="宋体"/>
          <w:color w:val="000000"/>
        </w:rPr>
        <w:t>。</w:t>
      </w:r>
    </w:p>
    <w:p w14:paraId="54C882A2">
      <w:pPr>
        <w:spacing w:line="360" w:lineRule="auto"/>
        <w:jc w:val="left"/>
        <w:textAlignment w:val="center"/>
        <w:rPr>
          <w:color w:val="000000"/>
        </w:rPr>
      </w:pPr>
      <w:r>
        <w:rPr>
          <w:color w:val="000000"/>
        </w:rPr>
        <w:t>（5）</w:t>
      </w:r>
      <w:r>
        <w:rPr>
          <w:rFonts w:ascii="宋体" w:hAnsi="宋体" w:eastAsia="宋体" w:cs="宋体"/>
          <w:color w:val="000000"/>
        </w:rPr>
        <w:t>元素①、③、⑤组成的化合物的化学式为</w:t>
      </w:r>
      <w:r>
        <w:rPr>
          <w:color w:val="000000"/>
        </w:rPr>
        <w:t>_____</w:t>
      </w:r>
      <w:r>
        <w:rPr>
          <w:rFonts w:ascii="宋体" w:hAnsi="宋体" w:eastAsia="宋体" w:cs="宋体"/>
          <w:color w:val="000000"/>
        </w:rPr>
        <w:t>。</w:t>
      </w:r>
    </w:p>
    <w:p w14:paraId="15383E16">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H</w:t>
      </w:r>
      <w:r>
        <w:rPr>
          <w:color w:val="000000"/>
        </w:rPr>
        <w:t xml:space="preserve">    （2）</w:t>
      </w:r>
      <w:r>
        <w:rPr>
          <w:rFonts w:ascii="宋体" w:hAnsi="宋体" w:eastAsia="宋体" w:cs="宋体"/>
          <w:color w:val="000000"/>
        </w:rPr>
        <w:t>非金属</w:t>
      </w:r>
      <w:r>
        <w:rPr>
          <w:color w:val="000000"/>
        </w:rPr>
        <w:t xml:space="preserve">    </w:t>
      </w:r>
    </w:p>
    <w:p w14:paraId="264FEE43">
      <w:pPr>
        <w:spacing w:line="360" w:lineRule="auto"/>
        <w:textAlignment w:val="center"/>
        <w:rPr>
          <w:color w:val="000000"/>
        </w:rPr>
      </w:pPr>
      <w:r>
        <w:rPr>
          <w:color w:val="000000"/>
        </w:rPr>
        <w:t>（3）</w:t>
      </w:r>
      <w:r>
        <w:rPr>
          <w:rFonts w:ascii="宋体" w:hAnsi="宋体" w:eastAsia="宋体" w:cs="宋体"/>
          <w:color w:val="000000"/>
        </w:rPr>
        <w:t>⑥</w:t>
      </w:r>
      <w:r>
        <w:rPr>
          <w:color w:val="000000"/>
        </w:rPr>
        <w:t xml:space="preserve">    （4）</w:t>
      </w:r>
      <w:r>
        <w:rPr>
          <w:rFonts w:ascii="Times New Roman" w:hAnsi="Times New Roman" w:eastAsia="Times New Roman" w:cs="Times New Roman"/>
          <w:color w:val="000000"/>
        </w:rPr>
        <w:t>Na</w:t>
      </w:r>
      <w:r>
        <w:rPr>
          <w:color w:val="000000"/>
        </w:rPr>
        <w:t xml:space="preserve">    </w:t>
      </w:r>
    </w:p>
    <w:p w14:paraId="337B48CC">
      <w:pPr>
        <w:spacing w:line="360" w:lineRule="auto"/>
        <w:textAlignment w:val="center"/>
        <w:rPr>
          <w:color w:val="000000"/>
        </w:rPr>
      </w:pPr>
      <w:r>
        <w:rPr>
          <w:color w:val="000000"/>
        </w:rPr>
        <w:t>（5）</w:t>
      </w:r>
      <w:r>
        <w:rPr>
          <w:rFonts w:ascii="Times New Roman" w:hAnsi="Times New Roman" w:eastAsia="Times New Roman" w:cs="Times New Roman"/>
          <w:color w:val="000000"/>
        </w:rPr>
        <w:t>Mg(OH)</w:t>
      </w:r>
      <w:r>
        <w:rPr>
          <w:color w:val="000000"/>
          <w:vertAlign w:val="subscript"/>
        </w:rPr>
        <w:t>2</w:t>
      </w:r>
    </w:p>
    <w:p w14:paraId="3880FF2B">
      <w:pPr>
        <w:spacing w:line="360" w:lineRule="auto"/>
        <w:textAlignment w:val="center"/>
        <w:rPr>
          <w:color w:val="000000"/>
        </w:rPr>
      </w:pPr>
      <w:r>
        <w:rPr>
          <w:color w:val="2E75B6"/>
        </w:rPr>
        <w:t>【解析】</w:t>
      </w:r>
    </w:p>
    <w:p w14:paraId="1DB25FEF">
      <w:pPr>
        <w:spacing w:line="360" w:lineRule="auto"/>
        <w:textAlignment w:val="center"/>
        <w:rPr>
          <w:color w:val="000000"/>
        </w:rPr>
      </w:pPr>
      <w:r>
        <w:rPr>
          <w:color w:val="000000"/>
        </w:rPr>
        <w:t>【小问1详解】</w:t>
      </w:r>
    </w:p>
    <w:p w14:paraId="52A1646B">
      <w:pPr>
        <w:spacing w:line="360" w:lineRule="auto"/>
        <w:jc w:val="left"/>
        <w:textAlignment w:val="center"/>
        <w:rPr>
          <w:color w:val="000000"/>
        </w:rPr>
      </w:pPr>
      <w:r>
        <w:rPr>
          <w:color w:val="000000"/>
        </w:rPr>
        <w:t>图中①的原子序数为1，为氢元素，元素符号为H；</w:t>
      </w:r>
    </w:p>
    <w:p w14:paraId="4B738AEF">
      <w:pPr>
        <w:spacing w:line="360" w:lineRule="auto"/>
        <w:jc w:val="left"/>
        <w:textAlignment w:val="center"/>
        <w:rPr>
          <w:color w:val="000000"/>
        </w:rPr>
      </w:pPr>
      <w:r>
        <w:rPr>
          <w:color w:val="000000"/>
        </w:rPr>
        <w:t>【小问2详解】</w:t>
      </w:r>
    </w:p>
    <w:p w14:paraId="03F18DC0">
      <w:pPr>
        <w:spacing w:line="360" w:lineRule="auto"/>
        <w:jc w:val="left"/>
        <w:textAlignment w:val="center"/>
        <w:rPr>
          <w:color w:val="000000"/>
        </w:rPr>
      </w:pPr>
      <w:r>
        <w:rPr>
          <w:color w:val="000000"/>
        </w:rPr>
        <w:t>图中②的原子序数为6，为碳元素，带“石”字旁，属于非金属元素；</w:t>
      </w:r>
    </w:p>
    <w:p w14:paraId="565017E5">
      <w:pPr>
        <w:spacing w:line="360" w:lineRule="auto"/>
        <w:jc w:val="left"/>
        <w:textAlignment w:val="center"/>
        <w:rPr>
          <w:color w:val="000000"/>
        </w:rPr>
      </w:pPr>
      <w:r>
        <w:rPr>
          <w:color w:val="000000"/>
        </w:rPr>
        <w:t>【小问3详解】</w:t>
      </w:r>
    </w:p>
    <w:p w14:paraId="59B574A5">
      <w:pPr>
        <w:spacing w:line="360" w:lineRule="auto"/>
        <w:jc w:val="left"/>
        <w:textAlignment w:val="center"/>
        <w:rPr>
          <w:color w:val="000000"/>
        </w:rPr>
      </w:pPr>
      <w:r>
        <w:rPr>
          <w:color w:val="000000"/>
        </w:rPr>
        <w:t>稀有气体元素的化学性质稳定，⑥为氩元素，属于稀有气体元素，则图中化学性质最稳定的元素是⑥；</w:t>
      </w:r>
    </w:p>
    <w:p w14:paraId="344E360F">
      <w:pPr>
        <w:spacing w:line="360" w:lineRule="auto"/>
        <w:jc w:val="left"/>
        <w:textAlignment w:val="center"/>
        <w:rPr>
          <w:color w:val="000000"/>
        </w:rPr>
      </w:pPr>
      <w:r>
        <w:rPr>
          <w:color w:val="000000"/>
        </w:rPr>
        <w:t>【小问4详解】</w:t>
      </w:r>
    </w:p>
    <w:p w14:paraId="35DD5574">
      <w:pPr>
        <w:spacing w:line="360" w:lineRule="auto"/>
        <w:jc w:val="left"/>
        <w:textAlignment w:val="center"/>
        <w:rPr>
          <w:color w:val="000000"/>
        </w:rPr>
      </w:pPr>
      <w:r>
        <w:rPr>
          <w:color w:val="000000"/>
        </w:rPr>
        <w:t>在元素周期表中，‌同一周期的元素从左到右金属活动性逐渐减弱，同一主族元素从上到下金属活动性逐渐增强，故图中金属活动性最强的元素是④，即钠元素，元素符号是：Na；</w:t>
      </w:r>
    </w:p>
    <w:p w14:paraId="06E37E22">
      <w:pPr>
        <w:spacing w:line="360" w:lineRule="auto"/>
        <w:jc w:val="left"/>
        <w:textAlignment w:val="center"/>
        <w:rPr>
          <w:color w:val="000000"/>
        </w:rPr>
      </w:pPr>
      <w:r>
        <w:rPr>
          <w:color w:val="000000"/>
        </w:rPr>
        <w:t>【小问5详解】</w:t>
      </w:r>
    </w:p>
    <w:p w14:paraId="66550A67">
      <w:pPr>
        <w:spacing w:line="360" w:lineRule="auto"/>
        <w:jc w:val="left"/>
        <w:textAlignment w:val="center"/>
        <w:rPr>
          <w:color w:val="000000"/>
        </w:rPr>
      </w:pPr>
      <w:r>
        <w:rPr>
          <w:color w:val="000000"/>
        </w:rPr>
        <w:t>元素①、③、⑤分别是氢、氧、镁，形成的化合物是氢氧化镁，氢氧化镁中镁元素显+2价，氢氧根离子显-1价，化学式为：Mg(OH)</w:t>
      </w:r>
      <w:r>
        <w:rPr>
          <w:color w:val="000000"/>
          <w:vertAlign w:val="subscript"/>
        </w:rPr>
        <w:t>2</w:t>
      </w:r>
      <w:r>
        <w:rPr>
          <w:color w:val="000000"/>
        </w:rPr>
        <w:t>。</w:t>
      </w:r>
    </w:p>
    <w:p w14:paraId="0DAA237A">
      <w:pPr>
        <w:spacing w:line="360" w:lineRule="auto"/>
        <w:jc w:val="left"/>
        <w:textAlignment w:val="center"/>
        <w:rPr>
          <w:color w:val="000000"/>
        </w:rPr>
      </w:pPr>
      <w:r>
        <w:rPr>
          <w:color w:val="000000"/>
        </w:rPr>
        <w:t xml:space="preserve">18. </w:t>
      </w:r>
      <w:r>
        <w:rPr>
          <w:rFonts w:ascii="宋体" w:hAnsi="宋体" w:eastAsia="宋体" w:cs="宋体"/>
          <w:color w:val="000000"/>
        </w:rPr>
        <w:t>甲、乙、丙三种固体物质的溶解度曲线如图所示。回答下列问题：</w:t>
      </w:r>
    </w:p>
    <w:p w14:paraId="35CC5BCF">
      <w:pPr>
        <w:spacing w:line="360" w:lineRule="auto"/>
        <w:jc w:val="left"/>
        <w:textAlignment w:val="center"/>
        <w:rPr>
          <w:color w:val="000000"/>
        </w:rPr>
      </w:pPr>
      <w:r>
        <w:rPr>
          <w:color w:val="000000"/>
        </w:rPr>
        <w:drawing>
          <wp:inline distT="0" distB="0" distL="114300" distR="114300">
            <wp:extent cx="1962150" cy="1323975"/>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47"/>
                    <a:stretch>
                      <a:fillRect/>
                    </a:stretch>
                  </pic:blipFill>
                  <pic:spPr>
                    <a:xfrm>
                      <a:off x="0" y="0"/>
                      <a:ext cx="1962150" cy="1323975"/>
                    </a:xfrm>
                    <a:prstGeom prst="rect">
                      <a:avLst/>
                    </a:prstGeom>
                  </pic:spPr>
                </pic:pic>
              </a:graphicData>
            </a:graphic>
          </wp:inline>
        </w:drawing>
      </w:r>
    </w:p>
    <w:p w14:paraId="3B667E9D">
      <w:pPr>
        <w:spacing w:line="360" w:lineRule="auto"/>
        <w:jc w:val="left"/>
        <w:textAlignment w:val="center"/>
        <w:rPr>
          <w:color w:val="000000"/>
        </w:rPr>
      </w:pPr>
      <w:r>
        <w:rPr>
          <w:color w:val="000000"/>
        </w:rPr>
        <w:t>（1）</w:t>
      </w:r>
      <w:r>
        <w:rPr>
          <w:rFonts w:ascii="Times New Roman" w:hAnsi="Times New Roman" w:eastAsia="Times New Roman" w:cs="Times New Roman"/>
          <w:color w:val="000000"/>
        </w:rPr>
        <w:t>t</w:t>
      </w:r>
      <w:r>
        <w:rPr>
          <w:color w:val="000000"/>
          <w:vertAlign w:val="subscript"/>
        </w:rPr>
        <w:t>1</w:t>
      </w:r>
      <w:r>
        <w:rPr>
          <w:rFonts w:ascii="Times New Roman" w:hAnsi="Times New Roman" w:eastAsia="Times New Roman" w:cs="Times New Roman"/>
          <w:color w:val="000000"/>
        </w:rPr>
        <w:t>℃</w:t>
      </w:r>
      <w:r>
        <w:rPr>
          <w:rFonts w:ascii="宋体" w:hAnsi="宋体" w:eastAsia="宋体" w:cs="宋体"/>
          <w:color w:val="000000"/>
        </w:rPr>
        <w:t>时，甲的溶解度</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&gt;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”或“</w:t>
      </w:r>
      <w:r>
        <w:rPr>
          <w:rFonts w:ascii="Times New Roman" w:hAnsi="Times New Roman" w:eastAsia="Times New Roman" w:cs="Times New Roman"/>
          <w:color w:val="000000"/>
        </w:rPr>
        <w:t>&lt;</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丙的溶解度。</w:t>
      </w:r>
    </w:p>
    <w:p w14:paraId="30C6848E">
      <w:pPr>
        <w:spacing w:line="360" w:lineRule="auto"/>
        <w:jc w:val="left"/>
        <w:textAlignment w:val="center"/>
        <w:rPr>
          <w:color w:val="000000"/>
        </w:rPr>
      </w:pPr>
      <w:r>
        <w:rPr>
          <w:color w:val="000000"/>
        </w:rPr>
        <w:t>（2）</w:t>
      </w:r>
      <w:r>
        <w:rPr>
          <w:rFonts w:ascii="Times New Roman" w:hAnsi="Times New Roman" w:eastAsia="Times New Roman" w:cs="Times New Roman"/>
          <w:color w:val="000000"/>
        </w:rPr>
        <w:t>t</w:t>
      </w:r>
      <w:r>
        <w:rPr>
          <w:color w:val="000000"/>
          <w:vertAlign w:val="subscript"/>
        </w:rPr>
        <w:t>2</w:t>
      </w:r>
      <w:r>
        <w:rPr>
          <w:rFonts w:ascii="Times New Roman" w:hAnsi="Times New Roman" w:eastAsia="Times New Roman" w:cs="Times New Roman"/>
          <w:color w:val="000000"/>
        </w:rPr>
        <w:t>℃</w:t>
      </w:r>
      <w:r>
        <w:rPr>
          <w:rFonts w:ascii="宋体" w:hAnsi="宋体" w:eastAsia="宋体" w:cs="宋体"/>
          <w:color w:val="000000"/>
        </w:rPr>
        <w:t>时，乙的溶解度为</w:t>
      </w:r>
      <w:r>
        <w:rPr>
          <w:color w:val="000000"/>
        </w:rPr>
        <w:t>_____</w:t>
      </w:r>
      <w:r>
        <w:rPr>
          <w:rFonts w:ascii="宋体" w:hAnsi="宋体" w:eastAsia="宋体" w:cs="宋体"/>
          <w:color w:val="000000"/>
        </w:rPr>
        <w:t>克。</w:t>
      </w:r>
    </w:p>
    <w:p w14:paraId="1A1CC613">
      <w:pPr>
        <w:spacing w:line="360" w:lineRule="auto"/>
        <w:jc w:val="left"/>
        <w:textAlignment w:val="center"/>
        <w:rPr>
          <w:color w:val="000000"/>
        </w:rPr>
      </w:pPr>
      <w:r>
        <w:rPr>
          <w:color w:val="000000"/>
        </w:rPr>
        <w:t>（3）</w:t>
      </w:r>
      <w:r>
        <w:rPr>
          <w:rFonts w:ascii="Times New Roman" w:hAnsi="Times New Roman" w:eastAsia="Times New Roman" w:cs="Times New Roman"/>
          <w:color w:val="000000"/>
        </w:rPr>
        <w:t>t</w:t>
      </w:r>
      <w:r>
        <w:rPr>
          <w:color w:val="000000"/>
          <w:vertAlign w:val="subscript"/>
        </w:rPr>
        <w:t>3</w:t>
      </w:r>
      <w:r>
        <w:rPr>
          <w:rFonts w:ascii="Times New Roman" w:hAnsi="Times New Roman" w:eastAsia="Times New Roman" w:cs="Times New Roman"/>
          <w:color w:val="000000"/>
        </w:rPr>
        <w:t>℃</w:t>
      </w:r>
      <w:r>
        <w:rPr>
          <w:rFonts w:ascii="宋体" w:hAnsi="宋体" w:eastAsia="宋体" w:cs="宋体"/>
          <w:color w:val="000000"/>
        </w:rPr>
        <w:t>时，</w:t>
      </w:r>
      <w:r>
        <w:rPr>
          <w:rFonts w:ascii="Times New Roman" w:hAnsi="Times New Roman" w:eastAsia="Times New Roman" w:cs="Times New Roman"/>
          <w:color w:val="000000"/>
        </w:rPr>
        <w:t>50g</w:t>
      </w:r>
      <w:r>
        <w:rPr>
          <w:rFonts w:ascii="宋体" w:hAnsi="宋体" w:eastAsia="宋体" w:cs="宋体"/>
          <w:color w:val="000000"/>
        </w:rPr>
        <w:t>水中加入</w:t>
      </w:r>
      <w:r>
        <w:rPr>
          <w:rFonts w:ascii="Times New Roman" w:hAnsi="Times New Roman" w:eastAsia="Times New Roman" w:cs="Times New Roman"/>
          <w:color w:val="000000"/>
        </w:rPr>
        <w:t>40g</w:t>
      </w:r>
      <w:r>
        <w:rPr>
          <w:rFonts w:ascii="宋体" w:hAnsi="宋体" w:eastAsia="宋体" w:cs="宋体"/>
          <w:color w:val="000000"/>
        </w:rPr>
        <w:t>甲，充分搅拌后，所得溶液为</w:t>
      </w:r>
      <w:r>
        <w:rPr>
          <w:color w:val="000000"/>
        </w:rPr>
        <w:t>_____</w:t>
      </w:r>
      <w:r>
        <w:rPr>
          <w:rFonts w:ascii="宋体" w:hAnsi="宋体" w:eastAsia="宋体" w:cs="宋体"/>
          <w:color w:val="000000"/>
        </w:rPr>
        <w:t>溶液</w:t>
      </w:r>
      <w:r>
        <w:rPr>
          <w:rFonts w:ascii="Times New Roman" w:hAnsi="Times New Roman" w:eastAsia="Times New Roman" w:cs="Times New Roman"/>
          <w:color w:val="000000"/>
        </w:rPr>
        <w:t>(</w:t>
      </w:r>
      <w:r>
        <w:rPr>
          <w:rFonts w:ascii="宋体" w:hAnsi="宋体" w:eastAsia="宋体" w:cs="宋体"/>
          <w:color w:val="000000"/>
        </w:rPr>
        <w:t>填“饱和”或“不饱和”</w:t>
      </w:r>
      <w:r>
        <w:rPr>
          <w:rFonts w:ascii="Times New Roman" w:hAnsi="Times New Roman" w:eastAsia="Times New Roman" w:cs="Times New Roman"/>
          <w:color w:val="000000"/>
        </w:rPr>
        <w:t>)</w:t>
      </w:r>
      <w:r>
        <w:rPr>
          <w:rFonts w:ascii="宋体" w:hAnsi="宋体" w:eastAsia="宋体" w:cs="宋体"/>
          <w:color w:val="000000"/>
        </w:rPr>
        <w:t>。</w:t>
      </w:r>
    </w:p>
    <w:p w14:paraId="2D5C37AF">
      <w:pPr>
        <w:spacing w:line="360" w:lineRule="auto"/>
        <w:jc w:val="left"/>
        <w:textAlignment w:val="center"/>
        <w:rPr>
          <w:color w:val="000000"/>
        </w:rPr>
      </w:pPr>
      <w:r>
        <w:rPr>
          <w:color w:val="000000"/>
        </w:rPr>
        <w:t>（4）</w:t>
      </w:r>
      <w:r>
        <w:rPr>
          <w:rFonts w:ascii="宋体" w:hAnsi="宋体" w:eastAsia="宋体" w:cs="宋体"/>
          <w:color w:val="000000"/>
        </w:rPr>
        <w:t>二氧化碳气体的溶解度随温度变化的趋势与图中</w:t>
      </w:r>
      <w:r>
        <w:rPr>
          <w:color w:val="000000"/>
        </w:rPr>
        <w:t>_____</w:t>
      </w:r>
      <w:r>
        <w:rPr>
          <w:rFonts w:ascii="宋体" w:hAnsi="宋体" w:eastAsia="宋体" w:cs="宋体"/>
          <w:color w:val="000000"/>
        </w:rPr>
        <w:t>物质的溶解度曲线相似。</w:t>
      </w:r>
    </w:p>
    <w:p w14:paraId="5CECE9DD">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w:t>
      </w:r>
      <w:r>
        <w:rPr>
          <w:color w:val="000000"/>
        </w:rPr>
        <w:t xml:space="preserve">    （2）</w:t>
      </w:r>
      <w:r>
        <w:rPr>
          <w:rFonts w:ascii="Times New Roman" w:hAnsi="Times New Roman" w:eastAsia="Times New Roman" w:cs="Times New Roman"/>
          <w:color w:val="000000"/>
        </w:rPr>
        <w:t>36</w:t>
      </w:r>
      <w:r>
        <w:rPr>
          <w:color w:val="000000"/>
        </w:rPr>
        <w:t xml:space="preserve">    </w:t>
      </w:r>
    </w:p>
    <w:p w14:paraId="3B46E1E3">
      <w:pPr>
        <w:spacing w:line="360" w:lineRule="auto"/>
        <w:textAlignment w:val="center"/>
        <w:rPr>
          <w:color w:val="000000"/>
        </w:rPr>
      </w:pPr>
      <w:r>
        <w:rPr>
          <w:color w:val="000000"/>
        </w:rPr>
        <w:t>（3）</w:t>
      </w:r>
      <w:r>
        <w:rPr>
          <w:rFonts w:ascii="宋体" w:hAnsi="宋体" w:eastAsia="宋体" w:cs="宋体"/>
          <w:color w:val="000000"/>
        </w:rPr>
        <w:t>饱和</w:t>
      </w:r>
      <w:r>
        <w:rPr>
          <w:color w:val="000000"/>
        </w:rPr>
        <w:t xml:space="preserve">    （4）</w:t>
      </w:r>
      <w:r>
        <w:rPr>
          <w:rFonts w:ascii="宋体" w:hAnsi="宋体" w:eastAsia="宋体" w:cs="宋体"/>
          <w:color w:val="000000"/>
        </w:rPr>
        <w:t>丙</w:t>
      </w:r>
    </w:p>
    <w:p w14:paraId="44308A27">
      <w:pPr>
        <w:spacing w:line="360" w:lineRule="auto"/>
        <w:textAlignment w:val="center"/>
        <w:rPr>
          <w:color w:val="000000"/>
        </w:rPr>
      </w:pPr>
      <w:r>
        <w:rPr>
          <w:color w:val="2E75B6"/>
        </w:rPr>
        <w:t>【解析】</w:t>
      </w:r>
    </w:p>
    <w:p w14:paraId="0C1EFC58">
      <w:pPr>
        <w:spacing w:line="360" w:lineRule="auto"/>
        <w:textAlignment w:val="center"/>
        <w:rPr>
          <w:color w:val="000000"/>
        </w:rPr>
      </w:pPr>
      <w:r>
        <w:rPr>
          <w:color w:val="000000"/>
        </w:rPr>
        <w:t>【小问1详解】</w:t>
      </w:r>
    </w:p>
    <w:p w14:paraId="53C8D597">
      <w:pPr>
        <w:spacing w:line="360" w:lineRule="auto"/>
        <w:jc w:val="left"/>
        <w:textAlignment w:val="center"/>
        <w:rPr>
          <w:color w:val="000000"/>
        </w:rPr>
      </w:pPr>
      <w:r>
        <w:rPr>
          <w:color w:val="000000"/>
        </w:rPr>
        <w:t>由溶解度曲线图可知，t</w:t>
      </w:r>
      <w:r>
        <w:rPr>
          <w:color w:val="000000"/>
          <w:vertAlign w:val="subscript"/>
        </w:rPr>
        <w:t>1</w:t>
      </w:r>
      <w:r>
        <w:rPr>
          <w:color w:val="000000"/>
        </w:rPr>
        <w:t>℃时，甲、丙的溶解度曲线交于一点，则t</w:t>
      </w:r>
      <w:r>
        <w:rPr>
          <w:color w:val="000000"/>
          <w:vertAlign w:val="subscript"/>
        </w:rPr>
        <w:t>1</w:t>
      </w:r>
      <w:r>
        <w:rPr>
          <w:color w:val="000000"/>
        </w:rPr>
        <w:t>℃时，甲的溶解度=丙的溶解度；</w:t>
      </w:r>
    </w:p>
    <w:p w14:paraId="4906D4DF">
      <w:pPr>
        <w:spacing w:line="360" w:lineRule="auto"/>
        <w:jc w:val="left"/>
        <w:textAlignment w:val="center"/>
        <w:rPr>
          <w:color w:val="000000"/>
        </w:rPr>
      </w:pPr>
      <w:r>
        <w:rPr>
          <w:color w:val="000000"/>
        </w:rPr>
        <w:t>【小问2详解】</w:t>
      </w:r>
    </w:p>
    <w:p w14:paraId="76DE3644">
      <w:pPr>
        <w:spacing w:line="360" w:lineRule="auto"/>
        <w:jc w:val="left"/>
        <w:textAlignment w:val="center"/>
        <w:rPr>
          <w:color w:val="000000"/>
        </w:rPr>
      </w:pPr>
      <w:r>
        <w:rPr>
          <w:color w:val="000000"/>
        </w:rPr>
        <w:t>由溶解度曲线图可知，t</w:t>
      </w:r>
      <w:r>
        <w:rPr>
          <w:color w:val="000000"/>
          <w:vertAlign w:val="subscript"/>
        </w:rPr>
        <w:t>2</w:t>
      </w:r>
      <w:r>
        <w:rPr>
          <w:color w:val="000000"/>
        </w:rPr>
        <w:t>℃时，乙的溶解度为36g；</w:t>
      </w:r>
    </w:p>
    <w:p w14:paraId="7CEC9C4F">
      <w:pPr>
        <w:spacing w:line="360" w:lineRule="auto"/>
        <w:jc w:val="left"/>
        <w:textAlignment w:val="center"/>
        <w:rPr>
          <w:color w:val="000000"/>
        </w:rPr>
      </w:pPr>
      <w:r>
        <w:rPr>
          <w:color w:val="000000"/>
        </w:rPr>
        <w:t>【小问3详解】</w:t>
      </w:r>
    </w:p>
    <w:p w14:paraId="7F04BB9C">
      <w:pPr>
        <w:spacing w:line="360" w:lineRule="auto"/>
        <w:jc w:val="left"/>
        <w:textAlignment w:val="center"/>
        <w:rPr>
          <w:color w:val="000000"/>
        </w:rPr>
      </w:pPr>
      <w:r>
        <w:rPr>
          <w:color w:val="000000"/>
        </w:rPr>
        <w:t>t</w:t>
      </w:r>
      <w:r>
        <w:rPr>
          <w:color w:val="000000"/>
          <w:vertAlign w:val="subscript"/>
        </w:rPr>
        <w:t>3</w:t>
      </w:r>
      <w:r>
        <w:rPr>
          <w:color w:val="000000"/>
        </w:rPr>
        <w:t>℃时，甲的溶解度为60g，则t</w:t>
      </w:r>
      <w:r>
        <w:rPr>
          <w:color w:val="000000"/>
          <w:vertAlign w:val="subscript"/>
        </w:rPr>
        <w:t>3</w:t>
      </w:r>
      <w:r>
        <w:rPr>
          <w:color w:val="000000"/>
        </w:rPr>
        <w:t>℃时，50g水中加入40g甲，充分搅拌后，最多能溶解30g甲，则所得溶液为饱和溶液；</w:t>
      </w:r>
    </w:p>
    <w:p w14:paraId="72992E64">
      <w:pPr>
        <w:spacing w:line="360" w:lineRule="auto"/>
        <w:jc w:val="left"/>
        <w:textAlignment w:val="center"/>
        <w:rPr>
          <w:color w:val="000000"/>
        </w:rPr>
      </w:pPr>
      <w:r>
        <w:rPr>
          <w:color w:val="000000"/>
        </w:rPr>
        <w:t>【小问4详解】</w:t>
      </w:r>
    </w:p>
    <w:p w14:paraId="15F8108C">
      <w:pPr>
        <w:spacing w:line="360" w:lineRule="auto"/>
        <w:jc w:val="left"/>
        <w:textAlignment w:val="center"/>
        <w:rPr>
          <w:color w:val="000000"/>
        </w:rPr>
      </w:pPr>
      <w:r>
        <w:rPr>
          <w:color w:val="000000"/>
        </w:rPr>
        <w:t>气体的溶解度随着温度的升高而减小，则二氧化碳气体的溶解度随温度变化的趋势与图中丙物质的溶解度曲线相似。</w:t>
      </w:r>
    </w:p>
    <w:p w14:paraId="62BE9C03">
      <w:pPr>
        <w:spacing w:line="360" w:lineRule="auto"/>
        <w:jc w:val="left"/>
        <w:textAlignment w:val="center"/>
        <w:rPr>
          <w:color w:val="000000"/>
        </w:rPr>
      </w:pPr>
      <w:r>
        <w:rPr>
          <w:color w:val="000000"/>
        </w:rPr>
        <w:t xml:space="preserve">19. </w:t>
      </w:r>
      <w:r>
        <w:rPr>
          <w:rFonts w:ascii="宋体" w:hAnsi="宋体" w:eastAsia="宋体" w:cs="宋体"/>
          <w:color w:val="000000"/>
        </w:rPr>
        <w:t>早在春秋战国时期，我国就开始生产和使用铁器。炼铁的原理是利用一氧化碳与铁的氧化物反应。如图为某化学兴趣小组对炼铁高炉内发生的主要反应进行的知识网络建构，各物质之间的转化关系如图所示</w:t>
      </w:r>
      <w:r>
        <w:rPr>
          <w:rFonts w:ascii="Times New Roman" w:hAnsi="Times New Roman" w:eastAsia="Times New Roman" w:cs="Times New Roman"/>
          <w:color w:val="000000"/>
        </w:rPr>
        <w:t>(</w:t>
      </w:r>
      <w:r>
        <w:rPr>
          <w:rFonts w:ascii="宋体" w:hAnsi="宋体" w:eastAsia="宋体" w:cs="宋体"/>
          <w:color w:val="000000"/>
        </w:rPr>
        <w:t>图中“</w:t>
      </w:r>
      <w:r>
        <w:rPr>
          <w:rFonts w:ascii="Times New Roman" w:hAnsi="Times New Roman" w:eastAsia="Times New Roman" w:cs="Times New Roman"/>
          <w:color w:val="000000"/>
        </w:rPr>
        <w:t>—</w:t>
      </w:r>
      <w:r>
        <w:rPr>
          <w:rFonts w:ascii="宋体" w:hAnsi="宋体" w:eastAsia="宋体" w:cs="宋体"/>
          <w:color w:val="000000"/>
        </w:rPr>
        <w:t>”表示物质间能相互发生反应，”</w:t>
      </w:r>
      <w:r>
        <w:rPr>
          <w:rFonts w:ascii="Times New Roman" w:hAnsi="Times New Roman" w:eastAsia="Times New Roman" w:cs="Times New Roman"/>
          <w:color w:val="000000"/>
        </w:rPr>
        <w:t>→</w:t>
      </w:r>
      <w:r>
        <w:rPr>
          <w:rFonts w:ascii="宋体" w:hAnsi="宋体" w:eastAsia="宋体" w:cs="宋体"/>
          <w:color w:val="000000"/>
        </w:rPr>
        <w:t>“表示物质间能发生一步转化，反应条件略去</w:t>
      </w:r>
      <w:r>
        <w:rPr>
          <w:rFonts w:ascii="Times New Roman" w:hAnsi="Times New Roman" w:eastAsia="Times New Roman" w:cs="Times New Roman"/>
          <w:color w:val="000000"/>
        </w:rPr>
        <w:t>)</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F</w:t>
      </w:r>
      <w:r>
        <w:rPr>
          <w:rFonts w:ascii="宋体" w:hAnsi="宋体" w:eastAsia="宋体" w:cs="宋体"/>
          <w:color w:val="000000"/>
        </w:rPr>
        <w:t>是初中化学常见物质，其中</w:t>
      </w:r>
      <w:r>
        <w:rPr>
          <w:rFonts w:ascii="Times New Roman" w:hAnsi="Times New Roman" w:eastAsia="Times New Roman" w:cs="Times New Roman"/>
          <w:color w:val="000000"/>
        </w:rPr>
        <w:t>E</w:t>
      </w:r>
      <w:r>
        <w:rPr>
          <w:rFonts w:ascii="宋体" w:hAnsi="宋体" w:eastAsia="宋体" w:cs="宋体"/>
          <w:color w:val="000000"/>
        </w:rPr>
        <w:t>为红棕色氧化物。</w:t>
      </w:r>
    </w:p>
    <w:p w14:paraId="627AB97A">
      <w:pPr>
        <w:spacing w:line="360" w:lineRule="auto"/>
        <w:jc w:val="left"/>
        <w:textAlignment w:val="center"/>
        <w:rPr>
          <w:color w:val="000000"/>
        </w:rPr>
      </w:pPr>
      <w:r>
        <w:rPr>
          <w:color w:val="000000"/>
        </w:rPr>
        <w:drawing>
          <wp:inline distT="0" distB="0" distL="114300" distR="114300">
            <wp:extent cx="4067175" cy="1228725"/>
            <wp:effectExtent l="0" t="0" r="0"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48"/>
                    <a:stretch>
                      <a:fillRect/>
                    </a:stretch>
                  </pic:blipFill>
                  <pic:spPr>
                    <a:xfrm>
                      <a:off x="0" y="0"/>
                      <a:ext cx="4067175" cy="1228725"/>
                    </a:xfrm>
                    <a:prstGeom prst="rect">
                      <a:avLst/>
                    </a:prstGeom>
                  </pic:spPr>
                </pic:pic>
              </a:graphicData>
            </a:graphic>
          </wp:inline>
        </w:drawing>
      </w:r>
    </w:p>
    <w:p w14:paraId="4BB4EB6B">
      <w:pPr>
        <w:spacing w:line="360" w:lineRule="auto"/>
        <w:jc w:val="left"/>
        <w:textAlignment w:val="center"/>
        <w:rPr>
          <w:color w:val="000000"/>
        </w:rPr>
      </w:pPr>
      <w:r>
        <w:rPr>
          <w:rFonts w:ascii="宋体" w:hAnsi="宋体" w:eastAsia="宋体" w:cs="宋体"/>
          <w:color w:val="000000"/>
        </w:rPr>
        <w:t>请回答下列问题：</w:t>
      </w:r>
    </w:p>
    <w:p w14:paraId="00E85754">
      <w:pPr>
        <w:spacing w:line="360" w:lineRule="auto"/>
        <w:jc w:val="left"/>
        <w:textAlignment w:val="center"/>
        <w:rPr>
          <w:color w:val="000000"/>
        </w:rPr>
      </w:pPr>
      <w:r>
        <w:rPr>
          <w:color w:val="000000"/>
        </w:rPr>
        <w:t>（1）</w:t>
      </w:r>
      <w:r>
        <w:rPr>
          <w:rFonts w:ascii="Times New Roman" w:hAnsi="Times New Roman" w:eastAsia="Times New Roman" w:cs="Times New Roman"/>
          <w:color w:val="000000"/>
        </w:rPr>
        <w:t>F</w:t>
      </w:r>
      <w:r>
        <w:rPr>
          <w:rFonts w:ascii="宋体" w:hAnsi="宋体" w:eastAsia="宋体" w:cs="宋体"/>
          <w:color w:val="000000"/>
        </w:rPr>
        <w:t>的化学式为</w:t>
      </w:r>
      <w:r>
        <w:rPr>
          <w:color w:val="000000"/>
        </w:rPr>
        <w:t>_____</w:t>
      </w:r>
      <w:r>
        <w:rPr>
          <w:rFonts w:ascii="宋体" w:hAnsi="宋体" w:eastAsia="宋体" w:cs="宋体"/>
          <w:color w:val="000000"/>
        </w:rPr>
        <w:t>。</w:t>
      </w:r>
    </w:p>
    <w:p w14:paraId="532CD1B5">
      <w:pPr>
        <w:spacing w:line="360" w:lineRule="auto"/>
        <w:jc w:val="left"/>
        <w:textAlignment w:val="center"/>
        <w:rPr>
          <w:color w:val="000000"/>
        </w:rPr>
      </w:pPr>
      <w:r>
        <w:rPr>
          <w:color w:val="000000"/>
        </w:rPr>
        <w:t>（2）</w:t>
      </w:r>
      <w:r>
        <w:rPr>
          <w:rFonts w:ascii="宋体" w:hAnsi="宋体" w:eastAsia="宋体" w:cs="宋体"/>
          <w:color w:val="000000"/>
        </w:rPr>
        <w:t>反应①属于基本反应类型中的</w:t>
      </w:r>
      <w:r>
        <w:rPr>
          <w:color w:val="000000"/>
        </w:rPr>
        <w:t>_____</w:t>
      </w:r>
      <w:r>
        <w:rPr>
          <w:rFonts w:ascii="宋体" w:hAnsi="宋体" w:eastAsia="宋体" w:cs="宋体"/>
          <w:color w:val="000000"/>
        </w:rPr>
        <w:t>反应。</w:t>
      </w:r>
    </w:p>
    <w:p w14:paraId="0DF30E4A">
      <w:pPr>
        <w:spacing w:line="360" w:lineRule="auto"/>
        <w:jc w:val="left"/>
        <w:textAlignment w:val="center"/>
        <w:rPr>
          <w:color w:val="000000"/>
        </w:rPr>
      </w:pPr>
      <w:r>
        <w:rPr>
          <w:color w:val="000000"/>
        </w:rPr>
        <w:t>（3）</w:t>
      </w:r>
      <w:r>
        <w:rPr>
          <w:rFonts w:ascii="宋体" w:hAnsi="宋体" w:eastAsia="宋体" w:cs="宋体"/>
          <w:color w:val="000000"/>
        </w:rPr>
        <w:t>反应②的化学方程式为</w:t>
      </w:r>
      <w:r>
        <w:rPr>
          <w:color w:val="000000"/>
        </w:rPr>
        <w:t>_____</w:t>
      </w:r>
      <w:r>
        <w:rPr>
          <w:rFonts w:ascii="宋体" w:hAnsi="宋体" w:eastAsia="宋体" w:cs="宋体"/>
          <w:color w:val="000000"/>
        </w:rPr>
        <w:t>。</w:t>
      </w:r>
    </w:p>
    <w:p w14:paraId="641CA721">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Fe</w:t>
      </w:r>
      <w:r>
        <w:rPr>
          <w:color w:val="000000"/>
        </w:rPr>
        <w:t xml:space="preserve">    （2）</w:t>
      </w:r>
      <w:r>
        <w:rPr>
          <w:rFonts w:ascii="宋体" w:hAnsi="宋体" w:eastAsia="宋体" w:cs="宋体"/>
          <w:color w:val="000000"/>
        </w:rPr>
        <w:t>化合</w:t>
      </w:r>
      <w:r>
        <w:rPr>
          <w:color w:val="000000"/>
        </w:rPr>
        <w:t xml:space="preserve">    </w:t>
      </w:r>
    </w:p>
    <w:p w14:paraId="232DB00E">
      <w:pPr>
        <w:spacing w:line="360" w:lineRule="auto"/>
        <w:textAlignment w:val="center"/>
        <w:rPr>
          <w:color w:val="000000"/>
        </w:rPr>
      </w:pPr>
      <w:r>
        <w:rPr>
          <w:color w:val="000000"/>
        </w:rPr>
        <w:t>（3）</w:t>
      </w:r>
      <w:r>
        <w:object>
          <v:shape id="_x0000_i1034" o:spt="75" alt="学科网(www.zxxk.com)--教育资源门户，提供试卷、教案、课件、论文、素材以及各类教学资源下载，还有大量而丰富的教学相关资讯！" type="#_x0000_t75" style="height:38.25pt;width:90pt;" o:ole="t" filled="f" o:preferrelative="t" stroked="f" coordsize="21600,21600">
            <v:path/>
            <v:fill on="f" focussize="0,0"/>
            <v:stroke on="f" joinstyle="miter"/>
            <v:imagedata r:id="rId50" o:title="eqIddadf6c319bbf0b8cf5eeb69d4859e222"/>
            <o:lock v:ext="edit" aspectratio="t"/>
            <w10:wrap type="none"/>
            <w10:anchorlock/>
          </v:shape>
          <o:OLEObject Type="Embed" ProgID="Equation.DSMT4" ShapeID="_x0000_i1034" DrawAspect="Content" ObjectID="_1468075734" r:id="rId49">
            <o:LockedField>false</o:LockedField>
          </o:OLEObject>
        </w:object>
      </w:r>
    </w:p>
    <w:p w14:paraId="7D3D6F91">
      <w:pPr>
        <w:spacing w:line="360" w:lineRule="auto"/>
        <w:textAlignment w:val="center"/>
        <w:rPr>
          <w:color w:val="000000"/>
        </w:rPr>
      </w:pPr>
      <w:r>
        <w:rPr>
          <w:color w:val="2E75B6"/>
        </w:rPr>
        <w:t>【解析】</w:t>
      </w:r>
    </w:p>
    <w:p w14:paraId="4746BEF5">
      <w:pPr>
        <w:spacing w:line="360" w:lineRule="auto"/>
        <w:jc w:val="left"/>
        <w:textAlignment w:val="center"/>
        <w:rPr>
          <w:color w:val="000000"/>
        </w:rPr>
      </w:pPr>
      <w:r>
        <w:rPr>
          <w:color w:val="000000"/>
        </w:rPr>
        <w:t>【分析】A﹣F是初中化学常见物质，其中E为红棕色氧化物。可推出E为氧化铁，A能与B反应生成C，C能与A反应，可推出A为碳，B为氧气，C为二氧化碳。A与C转化为D，可推出D为一氧化碳；D能与E转化为F和C，可推出F为铁，代入验证，符合题意。</w:t>
      </w:r>
    </w:p>
    <w:p w14:paraId="2BAF6763">
      <w:pPr>
        <w:spacing w:line="360" w:lineRule="auto"/>
        <w:jc w:val="left"/>
        <w:textAlignment w:val="center"/>
        <w:rPr>
          <w:color w:val="000000"/>
        </w:rPr>
      </w:pPr>
      <w:r>
        <w:rPr>
          <w:color w:val="000000"/>
        </w:rPr>
        <w:t>【小问1详解】</w:t>
      </w:r>
    </w:p>
    <w:p w14:paraId="7BB018C1">
      <w:pPr>
        <w:spacing w:line="360" w:lineRule="auto"/>
        <w:jc w:val="left"/>
        <w:textAlignment w:val="center"/>
        <w:rPr>
          <w:color w:val="000000"/>
        </w:rPr>
      </w:pPr>
      <w:r>
        <w:rPr>
          <w:color w:val="000000"/>
        </w:rPr>
        <w:t>由分析可知，F为铁，化学式为：Fe；</w:t>
      </w:r>
    </w:p>
    <w:p w14:paraId="14DAF073">
      <w:pPr>
        <w:spacing w:line="360" w:lineRule="auto"/>
        <w:jc w:val="left"/>
        <w:textAlignment w:val="center"/>
        <w:rPr>
          <w:color w:val="000000"/>
        </w:rPr>
      </w:pPr>
      <w:r>
        <w:rPr>
          <w:color w:val="000000"/>
        </w:rPr>
        <w:t>【小问2详解】</w:t>
      </w:r>
    </w:p>
    <w:p w14:paraId="7323AAB4">
      <w:pPr>
        <w:spacing w:line="360" w:lineRule="auto"/>
        <w:jc w:val="left"/>
        <w:textAlignment w:val="center"/>
        <w:rPr>
          <w:color w:val="000000"/>
        </w:rPr>
      </w:pPr>
      <w:r>
        <w:rPr>
          <w:color w:val="000000"/>
        </w:rPr>
        <w:t>反应①为碳和氧气在点燃的条件下反应生成二氧化碳，该反应符合“多变一”的特点，属于化合反应；</w:t>
      </w:r>
    </w:p>
    <w:p w14:paraId="2D42F4F6">
      <w:pPr>
        <w:spacing w:line="360" w:lineRule="auto"/>
        <w:jc w:val="left"/>
        <w:textAlignment w:val="center"/>
        <w:rPr>
          <w:color w:val="000000"/>
        </w:rPr>
      </w:pPr>
      <w:r>
        <w:rPr>
          <w:color w:val="000000"/>
        </w:rPr>
        <w:t>【小问3详解】</w:t>
      </w:r>
    </w:p>
    <w:p w14:paraId="3B877E45">
      <w:pPr>
        <w:spacing w:line="360" w:lineRule="auto"/>
        <w:jc w:val="left"/>
        <w:textAlignment w:val="center"/>
        <w:rPr>
          <w:color w:val="000000"/>
        </w:rPr>
      </w:pPr>
      <w:r>
        <w:rPr>
          <w:color w:val="000000"/>
        </w:rPr>
        <w:t>反应②为二氧化碳和碳在高温下反应生成一氧化碳，该反应的化学方程式为：</w:t>
      </w:r>
      <w:r>
        <w:object>
          <v:shape id="_x0000_i1035" o:spt="75" alt="学科网(www.zxxk.com)--教育资源门户，提供试卷、教案、课件、论文、素材以及各类教学资源下载，还有大量而丰富的教学相关资讯！" type="#_x0000_t75" style="height:38.25pt;width:90pt;" o:ole="t" filled="f" o:preferrelative="t" stroked="f" coordsize="21600,21600">
            <v:path/>
            <v:fill on="f" focussize="0,0"/>
            <v:stroke on="f" joinstyle="miter"/>
            <v:imagedata r:id="rId50" o:title="eqIddadf6c319bbf0b8cf5eeb69d4859e222"/>
            <o:lock v:ext="edit" aspectratio="t"/>
            <w10:wrap type="none"/>
            <w10:anchorlock/>
          </v:shape>
          <o:OLEObject Type="Embed" ProgID="Equation.DSMT4" ShapeID="_x0000_i1035" DrawAspect="Content" ObjectID="_1468075735" r:id="rId51">
            <o:LockedField>false</o:LockedField>
          </o:OLEObject>
        </w:object>
      </w:r>
      <w:r>
        <w:rPr>
          <w:color w:val="000000"/>
        </w:rPr>
        <w:t>。</w:t>
      </w:r>
    </w:p>
    <w:p w14:paraId="79DE4DF4">
      <w:pPr>
        <w:spacing w:line="360" w:lineRule="auto"/>
        <w:jc w:val="left"/>
        <w:textAlignment w:val="center"/>
        <w:rPr>
          <w:color w:val="000000"/>
        </w:rPr>
      </w:pPr>
      <w:r>
        <w:rPr>
          <w:rFonts w:ascii="宋体" w:hAnsi="宋体" w:eastAsia="宋体" w:cs="宋体"/>
          <w:b/>
          <w:color w:val="000000"/>
          <w:sz w:val="24"/>
        </w:rPr>
        <w:t>三、实验与探究题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2</w:t>
      </w:r>
      <w:r>
        <w:rPr>
          <w:rFonts w:ascii="宋体" w:hAnsi="宋体" w:eastAsia="宋体" w:cs="宋体"/>
          <w:b/>
          <w:color w:val="000000"/>
          <w:sz w:val="24"/>
        </w:rPr>
        <w:t>小题，每个化学方程式</w:t>
      </w:r>
      <w:r>
        <w:rPr>
          <w:rFonts w:ascii="Times New Roman" w:hAnsi="Times New Roman" w:eastAsia="Times New Roman" w:cs="Times New Roman"/>
          <w:b/>
          <w:color w:val="000000"/>
          <w:sz w:val="24"/>
        </w:rPr>
        <w:t>2</w:t>
      </w:r>
      <w:r>
        <w:rPr>
          <w:rFonts w:ascii="宋体" w:hAnsi="宋体" w:eastAsia="宋体" w:cs="宋体"/>
          <w:b/>
          <w:color w:val="000000"/>
          <w:sz w:val="24"/>
        </w:rPr>
        <w:t>分，其余每空</w:t>
      </w:r>
      <w:r>
        <w:rPr>
          <w:rFonts w:ascii="Times New Roman" w:hAnsi="Times New Roman" w:eastAsia="Times New Roman" w:cs="Times New Roman"/>
          <w:b/>
          <w:color w:val="000000"/>
          <w:sz w:val="24"/>
        </w:rPr>
        <w:t>1</w:t>
      </w:r>
      <w:r>
        <w:rPr>
          <w:rFonts w:ascii="宋体" w:hAnsi="宋体" w:eastAsia="宋体" w:cs="宋体"/>
          <w:b/>
          <w:color w:val="000000"/>
          <w:sz w:val="24"/>
        </w:rPr>
        <w:t>分，共</w:t>
      </w:r>
      <w:r>
        <w:rPr>
          <w:rFonts w:ascii="Times New Roman" w:hAnsi="Times New Roman" w:eastAsia="Times New Roman" w:cs="Times New Roman"/>
          <w:b/>
          <w:color w:val="000000"/>
          <w:sz w:val="24"/>
        </w:rPr>
        <w:t>18</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2B0755BC">
      <w:pPr>
        <w:spacing w:line="360" w:lineRule="auto"/>
        <w:jc w:val="left"/>
        <w:textAlignment w:val="center"/>
        <w:rPr>
          <w:color w:val="000000"/>
        </w:rPr>
      </w:pPr>
      <w:r>
        <w:rPr>
          <w:color w:val="000000"/>
        </w:rPr>
        <w:t xml:space="preserve">20. </w:t>
      </w:r>
      <w:r>
        <w:rPr>
          <w:rFonts w:ascii="宋体" w:hAnsi="宋体" w:eastAsia="宋体" w:cs="宋体"/>
          <w:color w:val="000000"/>
        </w:rPr>
        <w:t>化学是一门以实验为基础的科学，许多化学的重大发现和研究成果都是通过实验得到的。根据下列实验装置图，回答有关问题：</w:t>
      </w:r>
    </w:p>
    <w:p w14:paraId="27D65DA0">
      <w:pPr>
        <w:spacing w:line="360" w:lineRule="auto"/>
        <w:jc w:val="left"/>
        <w:textAlignment w:val="center"/>
        <w:rPr>
          <w:color w:val="000000"/>
        </w:rPr>
      </w:pPr>
      <w:r>
        <w:rPr>
          <w:color w:val="000000"/>
        </w:rPr>
        <w:drawing>
          <wp:inline distT="0" distB="0" distL="114300" distR="114300">
            <wp:extent cx="5238750" cy="1200150"/>
            <wp:effectExtent l="0" t="0" r="0" b="0"/>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52"/>
                    <a:stretch>
                      <a:fillRect/>
                    </a:stretch>
                  </pic:blipFill>
                  <pic:spPr>
                    <a:xfrm>
                      <a:off x="0" y="0"/>
                      <a:ext cx="5238750" cy="1200497"/>
                    </a:xfrm>
                    <a:prstGeom prst="rect">
                      <a:avLst/>
                    </a:prstGeom>
                  </pic:spPr>
                </pic:pic>
              </a:graphicData>
            </a:graphic>
          </wp:inline>
        </w:drawing>
      </w:r>
    </w:p>
    <w:p w14:paraId="639DC90B">
      <w:pPr>
        <w:spacing w:line="360" w:lineRule="auto"/>
        <w:jc w:val="left"/>
        <w:textAlignment w:val="center"/>
        <w:rPr>
          <w:color w:val="000000"/>
        </w:rPr>
      </w:pPr>
      <w:r>
        <w:rPr>
          <w:color w:val="000000"/>
        </w:rPr>
        <w:t>（1）</w:t>
      </w:r>
      <w:r>
        <w:rPr>
          <w:rFonts w:ascii="宋体" w:hAnsi="宋体" w:eastAsia="宋体" w:cs="宋体"/>
          <w:color w:val="000000"/>
        </w:rPr>
        <w:t>图中标示①的仪器名称是：</w:t>
      </w:r>
      <w:r>
        <w:rPr>
          <w:color w:val="000000"/>
        </w:rPr>
        <w:t>_____</w:t>
      </w:r>
      <w:r>
        <w:rPr>
          <w:rFonts w:ascii="宋体" w:hAnsi="宋体" w:eastAsia="宋体" w:cs="宋体"/>
          <w:color w:val="000000"/>
        </w:rPr>
        <w:t>。</w:t>
      </w:r>
    </w:p>
    <w:p w14:paraId="4A640ADE">
      <w:pPr>
        <w:spacing w:line="360" w:lineRule="auto"/>
        <w:jc w:val="left"/>
        <w:textAlignment w:val="center"/>
        <w:rPr>
          <w:color w:val="000000"/>
        </w:rPr>
      </w:pPr>
      <w:r>
        <w:rPr>
          <w:color w:val="000000"/>
        </w:rPr>
        <w:t>（2）</w:t>
      </w:r>
      <w:r>
        <w:rPr>
          <w:rFonts w:ascii="宋体" w:hAnsi="宋体" w:eastAsia="宋体" w:cs="宋体"/>
          <w:color w:val="000000"/>
        </w:rPr>
        <w:t>实验室制取二氧化碳时，反应的化学方程式为</w:t>
      </w:r>
      <w:r>
        <w:rPr>
          <w:color w:val="000000"/>
        </w:rPr>
        <w:t>_____</w:t>
      </w:r>
      <w:r>
        <w:rPr>
          <w:rFonts w:ascii="宋体" w:hAnsi="宋体" w:eastAsia="宋体" w:cs="宋体"/>
          <w:color w:val="000000"/>
        </w:rPr>
        <w:t>，选用的收集装置为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填大写字母</w:t>
      </w:r>
      <w:r>
        <w:rPr>
          <w:rFonts w:ascii="Times New Roman" w:hAnsi="Times New Roman" w:eastAsia="Times New Roman" w:cs="Times New Roman"/>
          <w:color w:val="000000"/>
        </w:rPr>
        <w:t>)</w:t>
      </w:r>
      <w:r>
        <w:rPr>
          <w:rFonts w:ascii="宋体" w:hAnsi="宋体" w:eastAsia="宋体" w:cs="宋体"/>
          <w:color w:val="000000"/>
        </w:rPr>
        <w:t>。</w:t>
      </w:r>
    </w:p>
    <w:p w14:paraId="503475C7">
      <w:pPr>
        <w:spacing w:line="360" w:lineRule="auto"/>
        <w:jc w:val="left"/>
        <w:textAlignment w:val="center"/>
        <w:rPr>
          <w:color w:val="000000"/>
        </w:rPr>
      </w:pPr>
      <w:r>
        <w:rPr>
          <w:color w:val="000000"/>
        </w:rPr>
        <w:t>（3）</w:t>
      </w:r>
      <w:r>
        <w:rPr>
          <w:rFonts w:ascii="宋体" w:hAnsi="宋体" w:eastAsia="宋体" w:cs="宋体"/>
          <w:color w:val="000000"/>
        </w:rPr>
        <w:t>实验室用氯酸钾和二氧化锰的混合物制取氧气时，二氧化锰的作用是</w:t>
      </w:r>
      <w:r>
        <w:rPr>
          <w:color w:val="000000"/>
        </w:rPr>
        <w:t>_____</w:t>
      </w:r>
      <w:r>
        <w:rPr>
          <w:rFonts w:ascii="宋体" w:hAnsi="宋体" w:eastAsia="宋体" w:cs="宋体"/>
          <w:color w:val="000000"/>
        </w:rPr>
        <w:t>，选用的发生装置为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填大写字母</w:t>
      </w:r>
      <w:r>
        <w:rPr>
          <w:rFonts w:ascii="Times New Roman" w:hAnsi="Times New Roman" w:eastAsia="Times New Roman" w:cs="Times New Roman"/>
          <w:color w:val="000000"/>
        </w:rPr>
        <w:t>)</w:t>
      </w:r>
      <w:r>
        <w:rPr>
          <w:rFonts w:ascii="宋体" w:hAnsi="宋体" w:eastAsia="宋体" w:cs="宋体"/>
          <w:color w:val="000000"/>
        </w:rPr>
        <w:t>。</w:t>
      </w:r>
    </w:p>
    <w:p w14:paraId="00F34BB4">
      <w:pPr>
        <w:spacing w:line="360" w:lineRule="auto"/>
        <w:jc w:val="left"/>
        <w:textAlignment w:val="center"/>
        <w:rPr>
          <w:color w:val="000000"/>
        </w:rPr>
      </w:pPr>
      <w:r>
        <w:rPr>
          <w:color w:val="000000"/>
        </w:rPr>
        <w:t>（4）</w:t>
      </w:r>
      <w:r>
        <w:rPr>
          <w:rFonts w:ascii="宋体" w:hAnsi="宋体" w:eastAsia="宋体" w:cs="宋体"/>
          <w:color w:val="000000"/>
        </w:rPr>
        <w:t>实验室用双氧水制取氧气时，反应的化学方程式为</w:t>
      </w:r>
      <w:r>
        <w:rPr>
          <w:color w:val="000000"/>
        </w:rPr>
        <w:t>_____</w:t>
      </w:r>
      <w:r>
        <w:rPr>
          <w:rFonts w:ascii="宋体" w:hAnsi="宋体" w:eastAsia="宋体" w:cs="宋体"/>
          <w:color w:val="000000"/>
        </w:rPr>
        <w:t>，用</w:t>
      </w:r>
      <w:r>
        <w:rPr>
          <w:rFonts w:ascii="Times New Roman" w:hAnsi="Times New Roman" w:eastAsia="Times New Roman" w:cs="Times New Roman"/>
          <w:color w:val="000000"/>
        </w:rPr>
        <w:t>C</w:t>
      </w:r>
      <w:r>
        <w:rPr>
          <w:rFonts w:ascii="宋体" w:hAnsi="宋体" w:eastAsia="宋体" w:cs="宋体"/>
          <w:color w:val="000000"/>
        </w:rPr>
        <w:t>装置收集氧气，证明是否集满的方法是</w:t>
      </w:r>
      <w:r>
        <w:rPr>
          <w:color w:val="000000"/>
        </w:rPr>
        <w:t>_____</w:t>
      </w:r>
      <w:r>
        <w:rPr>
          <w:rFonts w:ascii="宋体" w:hAnsi="宋体" w:eastAsia="宋体" w:cs="宋体"/>
          <w:color w:val="000000"/>
        </w:rPr>
        <w:t>。若要收集一瓶干燥的氧气，需要在发生装置和收集装置之间连接</w:t>
      </w:r>
      <w:r>
        <w:rPr>
          <w:rFonts w:ascii="Times New Roman" w:hAnsi="Times New Roman" w:eastAsia="Times New Roman" w:cs="Times New Roman"/>
          <w:color w:val="000000"/>
        </w:rPr>
        <w:t>F</w:t>
      </w:r>
      <w:r>
        <w:rPr>
          <w:rFonts w:ascii="宋体" w:hAnsi="宋体" w:eastAsia="宋体" w:cs="宋体"/>
          <w:color w:val="000000"/>
        </w:rPr>
        <w:t>装置，并且气体应该从</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w:t>
      </w:r>
      <w:r>
        <w:rPr>
          <w:rFonts w:ascii="Times New Roman" w:hAnsi="Times New Roman" w:eastAsia="Times New Roman" w:cs="Times New Roman"/>
          <w:color w:val="000000"/>
        </w:rPr>
        <w:t>a</w:t>
      </w:r>
      <w:r>
        <w:rPr>
          <w:rFonts w:ascii="宋体" w:hAnsi="宋体" w:eastAsia="宋体" w:cs="宋体"/>
          <w:color w:val="000000"/>
        </w:rPr>
        <w:t>”或“</w:t>
      </w: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端导管通入。</w:t>
      </w:r>
    </w:p>
    <w:p w14:paraId="39FBFB01">
      <w:pPr>
        <w:spacing w:line="360" w:lineRule="auto"/>
        <w:textAlignment w:val="center"/>
        <w:rPr>
          <w:color w:val="000000"/>
        </w:rPr>
      </w:pPr>
      <w:r>
        <w:rPr>
          <w:color w:val="2E75B6"/>
        </w:rPr>
        <w:t>【答案】</w:t>
      </w:r>
      <w:r>
        <w:rPr>
          <w:color w:val="000000"/>
        </w:rPr>
        <w:t>（1）</w:t>
      </w:r>
      <w:r>
        <w:rPr>
          <w:rFonts w:ascii="宋体" w:hAnsi="宋体" w:eastAsia="宋体" w:cs="宋体"/>
          <w:color w:val="000000"/>
        </w:rPr>
        <w:t>试管</w:t>
      </w:r>
      <w:r>
        <w:rPr>
          <w:color w:val="000000"/>
        </w:rPr>
        <w:t xml:space="preserve">    （2）    ①. </w:t>
      </w:r>
      <w:r>
        <w:object>
          <v:shape id="_x0000_i1036"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54" o:title="eqId7434dffbfa2b9ccaf88a854073226316"/>
            <o:lock v:ext="edit" aspectratio="t"/>
            <w10:wrap type="none"/>
            <w10:anchorlock/>
          </v:shape>
          <o:OLEObject Type="Embed" ProgID="Equation.DSMT4" ShapeID="_x0000_i1036" DrawAspect="Content" ObjectID="_1468075736" r:id="rId53">
            <o:LockedField>false</o:LockedField>
          </o:OLEObject>
        </w:object>
      </w:r>
      <w:r>
        <w:rPr>
          <w:color w:val="000000"/>
        </w:rPr>
        <w:t xml:space="preserve">    ②. </w:t>
      </w:r>
      <w:r>
        <w:rPr>
          <w:rFonts w:ascii="Times New Roman" w:hAnsi="Times New Roman" w:eastAsia="Times New Roman" w:cs="Times New Roman"/>
          <w:color w:val="000000"/>
        </w:rPr>
        <w:t>C</w:t>
      </w:r>
      <w:r>
        <w:rPr>
          <w:color w:val="000000"/>
        </w:rPr>
        <w:t xml:space="preserve">    </w:t>
      </w:r>
    </w:p>
    <w:p w14:paraId="0719C4DC">
      <w:pPr>
        <w:spacing w:line="360" w:lineRule="auto"/>
        <w:textAlignment w:val="center"/>
        <w:rPr>
          <w:color w:val="000000"/>
        </w:rPr>
      </w:pPr>
      <w:r>
        <w:rPr>
          <w:color w:val="000000"/>
        </w:rPr>
        <w:t xml:space="preserve">（3）    ①. </w:t>
      </w:r>
      <w:r>
        <w:rPr>
          <w:rFonts w:ascii="宋体" w:hAnsi="宋体" w:eastAsia="宋体" w:cs="宋体"/>
          <w:color w:val="000000"/>
        </w:rPr>
        <w:t>催化作用</w:t>
      </w:r>
      <w:r>
        <w:rPr>
          <w:color w:val="000000"/>
        </w:rPr>
        <w:t xml:space="preserve">    ②. </w:t>
      </w:r>
      <w:r>
        <w:rPr>
          <w:rFonts w:ascii="Times New Roman" w:hAnsi="Times New Roman" w:eastAsia="Times New Roman" w:cs="Times New Roman"/>
          <w:color w:val="000000"/>
        </w:rPr>
        <w:t>A</w:t>
      </w:r>
      <w:r>
        <w:rPr>
          <w:color w:val="000000"/>
        </w:rPr>
        <w:t xml:space="preserve">    </w:t>
      </w:r>
    </w:p>
    <w:p w14:paraId="57292D18">
      <w:pPr>
        <w:spacing w:line="360" w:lineRule="auto"/>
        <w:textAlignment w:val="center"/>
        <w:rPr>
          <w:color w:val="000000"/>
        </w:rPr>
      </w:pPr>
      <w:r>
        <w:rPr>
          <w:color w:val="000000"/>
        </w:rPr>
        <w:t xml:space="preserve">（4）    ①. </w:t>
      </w:r>
      <w:r>
        <w:object>
          <v:shape id="_x0000_i1037" o:spt="75" alt="学科网(www.zxxk.com)--教育资源门户，提供试卷、教案、课件、论文、素材以及各类教学资源下载，还有大量而丰富的教学相关资讯！" type="#_x0000_t75" style="height:39.75pt;width:129pt;" o:ole="t" filled="f" o:preferrelative="t" stroked="f" coordsize="21600,21600">
            <v:path/>
            <v:fill on="f" focussize="0,0"/>
            <v:stroke on="f" joinstyle="miter"/>
            <v:imagedata r:id="rId56" o:title="eqId371570f53b6de499b5588d0262583ad9"/>
            <o:lock v:ext="edit" aspectratio="t"/>
            <w10:wrap type="none"/>
            <w10:anchorlock/>
          </v:shape>
          <o:OLEObject Type="Embed" ProgID="Equation.DSMT4" ShapeID="_x0000_i1037" DrawAspect="Content" ObjectID="_1468075737" r:id="rId55">
            <o:LockedField>false</o:LockedField>
          </o:OLEObject>
        </w:object>
      </w:r>
      <w:r>
        <w:rPr>
          <w:color w:val="000000"/>
        </w:rPr>
        <w:t xml:space="preserve">    ②. </w:t>
      </w:r>
      <w:r>
        <w:rPr>
          <w:rFonts w:ascii="宋体" w:hAnsi="宋体" w:eastAsia="宋体" w:cs="宋体"/>
          <w:color w:val="000000"/>
        </w:rPr>
        <w:t>将带火星的木条放在集气瓶口，木条复燃，说明已经集满</w:t>
      </w:r>
      <w:r>
        <w:rPr>
          <w:color w:val="000000"/>
        </w:rPr>
        <w:t xml:space="preserve">    ③. </w:t>
      </w:r>
      <w:r>
        <w:rPr>
          <w:rFonts w:ascii="Times New Roman" w:hAnsi="Times New Roman" w:eastAsia="Times New Roman" w:cs="Times New Roman"/>
          <w:color w:val="000000"/>
        </w:rPr>
        <w:t>a</w:t>
      </w:r>
    </w:p>
    <w:p w14:paraId="6A6FE8B1">
      <w:pPr>
        <w:spacing w:line="360" w:lineRule="auto"/>
        <w:textAlignment w:val="center"/>
        <w:rPr>
          <w:color w:val="000000"/>
        </w:rPr>
      </w:pPr>
      <w:r>
        <w:rPr>
          <w:color w:val="2E75B6"/>
        </w:rPr>
        <w:t>【解析】</w:t>
      </w:r>
    </w:p>
    <w:p w14:paraId="7FB1C81B">
      <w:pPr>
        <w:spacing w:line="360" w:lineRule="auto"/>
        <w:textAlignment w:val="center"/>
        <w:rPr>
          <w:color w:val="000000"/>
        </w:rPr>
      </w:pPr>
      <w:r>
        <w:rPr>
          <w:color w:val="000000"/>
        </w:rPr>
        <w:t>【小问1详解】</w:t>
      </w:r>
    </w:p>
    <w:p w14:paraId="771F03E1">
      <w:pPr>
        <w:spacing w:line="360" w:lineRule="auto"/>
        <w:jc w:val="left"/>
        <w:textAlignment w:val="center"/>
        <w:rPr>
          <w:color w:val="000000"/>
        </w:rPr>
      </w:pPr>
      <w:r>
        <w:rPr>
          <w:color w:val="000000"/>
        </w:rPr>
        <w:t>由图可知，标示①的仪器名称是：试管；</w:t>
      </w:r>
    </w:p>
    <w:p w14:paraId="7894753C">
      <w:pPr>
        <w:spacing w:line="360" w:lineRule="auto"/>
        <w:jc w:val="left"/>
        <w:textAlignment w:val="center"/>
        <w:rPr>
          <w:color w:val="000000"/>
        </w:rPr>
      </w:pPr>
      <w:r>
        <w:rPr>
          <w:color w:val="000000"/>
        </w:rPr>
        <w:t>【小问2详解】</w:t>
      </w:r>
    </w:p>
    <w:p w14:paraId="695660B9">
      <w:pPr>
        <w:spacing w:line="360" w:lineRule="auto"/>
        <w:jc w:val="left"/>
        <w:textAlignment w:val="center"/>
        <w:rPr>
          <w:color w:val="000000"/>
        </w:rPr>
      </w:pPr>
      <w:r>
        <w:rPr>
          <w:color w:val="000000"/>
        </w:rPr>
        <w:t>实验室通常用石灰石（或大理石）与稀盐酸反应制取二氧化碳，石灰石</w:t>
      </w:r>
      <w:r>
        <w:rPr>
          <w:color w:val="000000"/>
          <w:position w:val="0"/>
        </w:rPr>
        <w:drawing>
          <wp:inline distT="0" distB="0" distL="114300" distR="114300">
            <wp:extent cx="133350" cy="177800"/>
            <wp:effectExtent l="0" t="0" r="0" b="0"/>
            <wp:docPr id="57327468" name="图片 57327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8" name="图片 57327468"/>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rPr>
          <w:color w:val="000000"/>
        </w:rPr>
        <w:t>主要成分碳酸钙和稀盐酸反应生成氯化钙、二氧化碳和水，该反应的化学方程式为：</w:t>
      </w:r>
      <w:r>
        <w:object>
          <v:shape id="_x0000_i1038"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54" o:title="eqId7434dffbfa2b9ccaf88a854073226316"/>
            <o:lock v:ext="edit" aspectratio="t"/>
            <w10:wrap type="none"/>
            <w10:anchorlock/>
          </v:shape>
          <o:OLEObject Type="Embed" ProgID="Equation.DSMT4" ShapeID="_x0000_i1038" DrawAspect="Content" ObjectID="_1468075738" r:id="rId57">
            <o:LockedField>false</o:LockedField>
          </o:OLEObject>
        </w:object>
      </w:r>
      <w:r>
        <w:rPr>
          <w:color w:val="000000"/>
        </w:rPr>
        <w:t>；</w:t>
      </w:r>
    </w:p>
    <w:p w14:paraId="1A51F05A">
      <w:pPr>
        <w:spacing w:line="360" w:lineRule="auto"/>
        <w:jc w:val="left"/>
        <w:textAlignment w:val="center"/>
        <w:rPr>
          <w:color w:val="000000"/>
        </w:rPr>
      </w:pPr>
      <w:r>
        <w:rPr>
          <w:color w:val="000000"/>
        </w:rPr>
        <w:t>二氧化碳溶于水，密度比空气大，可用向上排空气法收集，收集装置可选C；</w:t>
      </w:r>
    </w:p>
    <w:p w14:paraId="2EB34771">
      <w:pPr>
        <w:spacing w:line="360" w:lineRule="auto"/>
        <w:jc w:val="left"/>
        <w:textAlignment w:val="center"/>
        <w:rPr>
          <w:color w:val="000000"/>
        </w:rPr>
      </w:pPr>
      <w:r>
        <w:rPr>
          <w:color w:val="000000"/>
        </w:rPr>
        <w:t>【小问3详解】</w:t>
      </w:r>
    </w:p>
    <w:p w14:paraId="02532316">
      <w:pPr>
        <w:spacing w:line="360" w:lineRule="auto"/>
        <w:jc w:val="left"/>
        <w:textAlignment w:val="center"/>
        <w:rPr>
          <w:color w:val="000000"/>
        </w:rPr>
      </w:pPr>
      <w:r>
        <w:rPr>
          <w:color w:val="000000"/>
        </w:rPr>
        <w:t>氯酸钾在二氧化锰的催化下受热分解生成氯化钾和氧气，在该反应中，二氧化锰是催化剂，起到催化作用；</w:t>
      </w:r>
    </w:p>
    <w:p w14:paraId="35496FBE">
      <w:pPr>
        <w:spacing w:line="360" w:lineRule="auto"/>
        <w:jc w:val="left"/>
        <w:textAlignment w:val="center"/>
        <w:rPr>
          <w:color w:val="000000"/>
        </w:rPr>
      </w:pPr>
      <w:r>
        <w:rPr>
          <w:color w:val="000000"/>
        </w:rPr>
        <w:t>该反应属于固体加热反应，发生装置可选A；</w:t>
      </w:r>
    </w:p>
    <w:p w14:paraId="4F6B70AE">
      <w:pPr>
        <w:spacing w:line="360" w:lineRule="auto"/>
        <w:jc w:val="left"/>
        <w:textAlignment w:val="center"/>
        <w:rPr>
          <w:color w:val="000000"/>
        </w:rPr>
      </w:pPr>
      <w:r>
        <w:rPr>
          <w:color w:val="000000"/>
        </w:rPr>
        <w:t>【小问4详解】</w:t>
      </w:r>
    </w:p>
    <w:p w14:paraId="4DE0964A">
      <w:pPr>
        <w:spacing w:line="360" w:lineRule="auto"/>
        <w:jc w:val="left"/>
        <w:textAlignment w:val="center"/>
        <w:rPr>
          <w:color w:val="000000"/>
        </w:rPr>
      </w:pPr>
      <w:r>
        <w:rPr>
          <w:color w:val="000000"/>
        </w:rPr>
        <w:t>实验室用双氧水制取氧气时，发生反应为过氧化氢在二氧化锰的催化下分解生成水和氧气，该反应的化学方程式为：</w:t>
      </w:r>
      <w:r>
        <w:object>
          <v:shape id="_x0000_i1039" o:spt="75" alt="学科网(www.zxxk.com)--教育资源门户，提供试卷、教案、课件、论文、素材以及各类教学资源下载，还有大量而丰富的教学相关资讯！" type="#_x0000_t75" style="height:39.75pt;width:129pt;" o:ole="t" filled="f" o:preferrelative="t" stroked="f" coordsize="21600,21600">
            <v:path/>
            <v:fill on="f" focussize="0,0"/>
            <v:stroke on="f" joinstyle="miter"/>
            <v:imagedata r:id="rId56" o:title="eqId371570f53b6de499b5588d0262583ad9"/>
            <o:lock v:ext="edit" aspectratio="t"/>
            <w10:wrap type="none"/>
            <w10:anchorlock/>
          </v:shape>
          <o:OLEObject Type="Embed" ProgID="Equation.DSMT4" ShapeID="_x0000_i1039" DrawAspect="Content" ObjectID="_1468075739" r:id="rId58">
            <o:LockedField>false</o:LockedField>
          </o:OLEObject>
        </w:object>
      </w:r>
      <w:r>
        <w:rPr>
          <w:color w:val="000000"/>
        </w:rPr>
        <w:t>；</w:t>
      </w:r>
    </w:p>
    <w:p w14:paraId="5FD652F8">
      <w:pPr>
        <w:spacing w:line="360" w:lineRule="auto"/>
        <w:jc w:val="left"/>
        <w:textAlignment w:val="center"/>
        <w:rPr>
          <w:color w:val="000000"/>
        </w:rPr>
      </w:pPr>
      <w:r>
        <w:rPr>
          <w:color w:val="000000"/>
        </w:rPr>
        <w:t>用C装置收集氧气，氧气具有助燃性，氧气验满：将带火星的木条放在集气瓶口，木条复燃，说明已经集满；</w:t>
      </w:r>
    </w:p>
    <w:p w14:paraId="26F9CF62">
      <w:pPr>
        <w:spacing w:line="360" w:lineRule="auto"/>
        <w:jc w:val="left"/>
        <w:textAlignment w:val="center"/>
        <w:rPr>
          <w:color w:val="000000"/>
        </w:rPr>
      </w:pPr>
      <w:r>
        <w:rPr>
          <w:color w:val="000000"/>
        </w:rPr>
        <w:t>若要收集一瓶干燥的氧气，需要在发生装置和收集装置之间连接F装置，并且气体应该从a端通入，这样可使气体与浓硫酸充分接触，干燥的比较充分。</w:t>
      </w:r>
    </w:p>
    <w:p w14:paraId="19736C6C">
      <w:pPr>
        <w:spacing w:line="360" w:lineRule="auto"/>
        <w:jc w:val="left"/>
        <w:textAlignment w:val="center"/>
        <w:rPr>
          <w:color w:val="000000"/>
        </w:rPr>
      </w:pPr>
      <w:r>
        <w:rPr>
          <w:color w:val="000000"/>
        </w:rPr>
        <w:t xml:space="preserve">21. </w:t>
      </w:r>
      <w:r>
        <w:rPr>
          <w:rFonts w:ascii="宋体" w:hAnsi="宋体" w:eastAsia="宋体" w:cs="宋体"/>
          <w:color w:val="000000"/>
        </w:rPr>
        <w:t>某化学兴趣小组研究盐与盐反应，将一定量的氯化钡溶液、硫酸铜溶液混合，发现有大量白色沉淀产生，过滤后得到蓝色滤液。</w:t>
      </w:r>
    </w:p>
    <w:p w14:paraId="1E056662">
      <w:pPr>
        <w:spacing w:line="360" w:lineRule="auto"/>
        <w:jc w:val="left"/>
        <w:textAlignment w:val="center"/>
        <w:rPr>
          <w:color w:val="000000"/>
        </w:rPr>
      </w:pPr>
      <w:r>
        <w:rPr>
          <w:color w:val="000000"/>
        </w:rPr>
        <w:t>（1）</w:t>
      </w:r>
      <w:r>
        <w:rPr>
          <w:rFonts w:ascii="宋体" w:hAnsi="宋体" w:eastAsia="宋体" w:cs="宋体"/>
          <w:color w:val="000000"/>
        </w:rPr>
        <w:t>该反应的化学方程式为</w:t>
      </w:r>
      <w:r>
        <w:rPr>
          <w:color w:val="000000"/>
        </w:rPr>
        <w:t>_____</w:t>
      </w:r>
      <w:r>
        <w:rPr>
          <w:rFonts w:ascii="宋体" w:hAnsi="宋体" w:eastAsia="宋体" w:cs="宋体"/>
          <w:color w:val="000000"/>
        </w:rPr>
        <w:t>。</w:t>
      </w:r>
    </w:p>
    <w:p w14:paraId="1211529A">
      <w:pPr>
        <w:spacing w:line="360" w:lineRule="auto"/>
        <w:jc w:val="left"/>
        <w:textAlignment w:val="center"/>
        <w:rPr>
          <w:color w:val="000000"/>
        </w:rPr>
      </w:pPr>
      <w:r>
        <w:rPr>
          <w:rFonts w:ascii="宋体" w:hAnsi="宋体" w:eastAsia="宋体" w:cs="宋体"/>
          <w:color w:val="000000"/>
        </w:rPr>
        <w:t>兴趣小组对蓝色滤液进行了以下探究。</w:t>
      </w:r>
    </w:p>
    <w:p w14:paraId="46002CEB">
      <w:pPr>
        <w:spacing w:line="360" w:lineRule="auto"/>
        <w:jc w:val="left"/>
        <w:textAlignment w:val="center"/>
        <w:rPr>
          <w:color w:val="000000"/>
        </w:rPr>
      </w:pPr>
      <w:r>
        <w:rPr>
          <w:rFonts w:ascii="宋体" w:hAnsi="宋体" w:eastAsia="宋体" w:cs="宋体"/>
          <w:color w:val="000000"/>
        </w:rPr>
        <w:t>【提出问题】</w:t>
      </w:r>
    </w:p>
    <w:p w14:paraId="2D6462C4">
      <w:pPr>
        <w:spacing w:line="360" w:lineRule="auto"/>
        <w:jc w:val="left"/>
        <w:textAlignment w:val="center"/>
        <w:rPr>
          <w:color w:val="000000"/>
        </w:rPr>
      </w:pPr>
      <w:r>
        <w:rPr>
          <w:rFonts w:ascii="宋体" w:hAnsi="宋体" w:eastAsia="宋体" w:cs="宋体"/>
          <w:color w:val="000000"/>
        </w:rPr>
        <w:t>所得蓝色滤液含有的溶质是什么呢？</w:t>
      </w:r>
    </w:p>
    <w:p w14:paraId="2C72DF4D">
      <w:pPr>
        <w:spacing w:line="360" w:lineRule="auto"/>
        <w:jc w:val="left"/>
        <w:textAlignment w:val="center"/>
        <w:rPr>
          <w:color w:val="000000"/>
        </w:rPr>
      </w:pPr>
      <w:r>
        <w:rPr>
          <w:rFonts w:ascii="宋体" w:hAnsi="宋体" w:eastAsia="宋体" w:cs="宋体"/>
          <w:color w:val="000000"/>
        </w:rPr>
        <w:t>【猜想假设】</w:t>
      </w:r>
    </w:p>
    <w:p w14:paraId="3A7B7307">
      <w:pPr>
        <w:spacing w:line="360" w:lineRule="auto"/>
        <w:jc w:val="left"/>
        <w:textAlignment w:val="center"/>
        <w:rPr>
          <w:color w:val="000000"/>
        </w:rPr>
      </w:pPr>
      <w:r>
        <w:rPr>
          <w:color w:val="000000"/>
        </w:rPr>
        <w:t>（2）</w:t>
      </w:r>
      <w:r>
        <w:rPr>
          <w:rFonts w:ascii="宋体" w:hAnsi="宋体" w:eastAsia="宋体" w:cs="宋体"/>
          <w:color w:val="000000"/>
        </w:rPr>
        <w:t>假设一：蓝色滤液含有的溶质为氯化铜。</w:t>
      </w:r>
    </w:p>
    <w:p w14:paraId="1CAD6044">
      <w:pPr>
        <w:spacing w:line="360" w:lineRule="auto"/>
        <w:jc w:val="left"/>
        <w:textAlignment w:val="center"/>
        <w:rPr>
          <w:color w:val="000000"/>
        </w:rPr>
      </w:pPr>
      <w:r>
        <w:rPr>
          <w:rFonts w:ascii="宋体" w:hAnsi="宋体" w:eastAsia="宋体" w:cs="宋体"/>
          <w:color w:val="000000"/>
        </w:rPr>
        <w:t>假设二：蓝色滤液含有的溶质为氯化铜和硫酸铜。</w:t>
      </w:r>
    </w:p>
    <w:p w14:paraId="2171E6C9">
      <w:pPr>
        <w:spacing w:line="360" w:lineRule="auto"/>
        <w:jc w:val="left"/>
        <w:textAlignment w:val="center"/>
        <w:rPr>
          <w:color w:val="000000"/>
        </w:rPr>
      </w:pPr>
      <w:r>
        <w:rPr>
          <w:rFonts w:ascii="宋体" w:hAnsi="宋体" w:eastAsia="宋体" w:cs="宋体"/>
          <w:color w:val="000000"/>
        </w:rPr>
        <w:t>假设三：蓝色滤液含有的溶质为</w:t>
      </w:r>
      <w:r>
        <w:rPr>
          <w:color w:val="000000"/>
        </w:rPr>
        <w:t>_____</w:t>
      </w:r>
      <w:r>
        <w:rPr>
          <w:rFonts w:ascii="宋体" w:hAnsi="宋体" w:eastAsia="宋体" w:cs="宋体"/>
          <w:color w:val="000000"/>
        </w:rPr>
        <w:t>。</w:t>
      </w:r>
    </w:p>
    <w:p w14:paraId="42E3C221">
      <w:pPr>
        <w:spacing w:line="360" w:lineRule="auto"/>
        <w:jc w:val="left"/>
        <w:textAlignment w:val="center"/>
        <w:rPr>
          <w:color w:val="000000"/>
        </w:rPr>
      </w:pPr>
      <w:r>
        <w:rPr>
          <w:rFonts w:ascii="宋体" w:hAnsi="宋体" w:eastAsia="宋体" w:cs="宋体"/>
          <w:color w:val="000000"/>
        </w:rPr>
        <w:t>【设计实验】</w:t>
      </w:r>
    </w:p>
    <w:p w14:paraId="4872EB36">
      <w:pPr>
        <w:spacing w:line="360" w:lineRule="auto"/>
        <w:jc w:val="left"/>
        <w:textAlignment w:val="center"/>
        <w:rPr>
          <w:color w:val="000000"/>
        </w:rPr>
      </w:pPr>
      <w:r>
        <w:rPr>
          <w:color w:val="000000"/>
        </w:rPr>
        <w:t>（3）</w:t>
      </w:r>
      <w:r>
        <w:rPr>
          <w:rFonts w:ascii="宋体" w:hAnsi="宋体" w:eastAsia="宋体" w:cs="宋体"/>
          <w:color w:val="000000"/>
        </w:rPr>
        <w:t>在不使用新药品的情况下，兴趣小组设计出下列实验确定蓝色滤液的成分。</w:t>
      </w:r>
    </w:p>
    <w:tbl>
      <w:tblPr>
        <w:tblStyle w:val="4"/>
        <w:tblW w:w="6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28"/>
        <w:gridCol w:w="2869"/>
        <w:gridCol w:w="1391"/>
        <w:gridCol w:w="2007"/>
      </w:tblGrid>
      <w:tr w14:paraId="550E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DA160F2">
            <w:pPr>
              <w:spacing w:line="360" w:lineRule="auto"/>
              <w:jc w:val="left"/>
              <w:textAlignment w:val="center"/>
              <w:rPr>
                <w:color w:val="000000"/>
              </w:rPr>
            </w:pPr>
            <w:r>
              <w:rPr>
                <w:color w:val="000000"/>
              </w:rPr>
              <w:br w:type="textWrapping"/>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06ED2F">
            <w:pPr>
              <w:spacing w:line="360" w:lineRule="auto"/>
              <w:jc w:val="left"/>
              <w:textAlignment w:val="center"/>
              <w:rPr>
                <w:color w:val="000000"/>
              </w:rPr>
            </w:pPr>
            <w:r>
              <w:rPr>
                <w:rFonts w:ascii="宋体" w:hAnsi="宋体" w:eastAsia="宋体" w:cs="宋体"/>
                <w:color w:val="000000"/>
              </w:rPr>
              <w:t>实验操作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BEF855">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CE20E6">
            <w:pPr>
              <w:spacing w:line="360" w:lineRule="auto"/>
              <w:jc w:val="left"/>
              <w:textAlignment w:val="center"/>
              <w:rPr>
                <w:color w:val="000000"/>
              </w:rPr>
            </w:pPr>
            <w:r>
              <w:rPr>
                <w:rFonts w:ascii="宋体" w:hAnsi="宋体" w:eastAsia="宋体" w:cs="宋体"/>
                <w:color w:val="000000"/>
              </w:rPr>
              <w:t>实验结论</w:t>
            </w:r>
          </w:p>
        </w:tc>
      </w:tr>
      <w:tr w14:paraId="5E31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32121E">
            <w:pPr>
              <w:spacing w:line="360" w:lineRule="auto"/>
              <w:jc w:val="left"/>
              <w:textAlignment w:val="center"/>
              <w:rPr>
                <w:color w:val="000000"/>
              </w:rPr>
            </w:pPr>
            <w:r>
              <w:rPr>
                <w:rFonts w:ascii="Times New Roman" w:hAnsi="Times New Roman" w:eastAsia="Times New Roman" w:cs="Times New Roman"/>
                <w:color w:val="000000"/>
              </w:rPr>
              <w:t>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94CADA5">
            <w:pPr>
              <w:spacing w:line="360" w:lineRule="auto"/>
              <w:jc w:val="left"/>
              <w:textAlignment w:val="center"/>
              <w:rPr>
                <w:color w:val="000000"/>
              </w:rPr>
            </w:pPr>
            <w:r>
              <w:rPr>
                <w:rFonts w:ascii="宋体" w:hAnsi="宋体" w:eastAsia="宋体" w:cs="宋体"/>
                <w:color w:val="000000"/>
              </w:rPr>
              <w:t>①少量滤液滴加</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C3A624">
            <w:pPr>
              <w:spacing w:line="360" w:lineRule="auto"/>
              <w:jc w:val="left"/>
              <w:textAlignment w:val="center"/>
              <w:rPr>
                <w:color w:val="000000"/>
              </w:rPr>
            </w:pPr>
            <w:r>
              <w:rPr>
                <w:rFonts w:ascii="宋体" w:hAnsi="宋体" w:eastAsia="宋体" w:cs="宋体"/>
                <w:color w:val="000000"/>
              </w:rPr>
              <w:t>②</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92EB81">
            <w:pPr>
              <w:spacing w:line="360" w:lineRule="auto"/>
              <w:jc w:val="left"/>
              <w:textAlignment w:val="center"/>
              <w:rPr>
                <w:color w:val="000000"/>
              </w:rPr>
            </w:pPr>
            <w:r>
              <w:rPr>
                <w:rFonts w:ascii="宋体" w:hAnsi="宋体" w:eastAsia="宋体" w:cs="宋体"/>
                <w:color w:val="000000"/>
              </w:rPr>
              <w:t>假设二不成立。</w:t>
            </w:r>
          </w:p>
        </w:tc>
      </w:tr>
      <w:tr w14:paraId="18B2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5ED8D0">
            <w:pPr>
              <w:spacing w:line="360" w:lineRule="auto"/>
              <w:jc w:val="left"/>
              <w:textAlignment w:val="center"/>
              <w:rPr>
                <w:color w:val="000000"/>
              </w:rPr>
            </w:pPr>
            <w:r>
              <w:rPr>
                <w:rFonts w:ascii="Times New Roman" w:hAnsi="Times New Roman" w:eastAsia="Times New Roman" w:cs="Times New Roman"/>
                <w:color w:val="000000"/>
              </w:rPr>
              <w:t>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E1DD50">
            <w:pPr>
              <w:spacing w:line="360" w:lineRule="auto"/>
              <w:jc w:val="left"/>
              <w:textAlignment w:val="center"/>
              <w:rPr>
                <w:color w:val="000000"/>
              </w:rPr>
            </w:pPr>
            <w:r>
              <w:rPr>
                <w:rFonts w:ascii="宋体" w:hAnsi="宋体" w:eastAsia="宋体" w:cs="宋体"/>
                <w:color w:val="000000"/>
              </w:rPr>
              <w:t>③少量滤液滴加</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320ECFD">
            <w:pPr>
              <w:spacing w:line="360" w:lineRule="auto"/>
              <w:jc w:val="left"/>
              <w:textAlignment w:val="center"/>
              <w:rPr>
                <w:color w:val="000000"/>
              </w:rPr>
            </w:pPr>
            <w:r>
              <w:rPr>
                <w:rFonts w:ascii="宋体" w:hAnsi="宋体" w:eastAsia="宋体" w:cs="宋体"/>
                <w:color w:val="000000"/>
              </w:rPr>
              <w:t>④</w:t>
            </w:r>
            <w:r>
              <w:rPr>
                <w:color w:val="000000"/>
              </w:rPr>
              <w:t>_____</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5C13C37">
            <w:pPr>
              <w:spacing w:line="360" w:lineRule="auto"/>
              <w:jc w:val="left"/>
              <w:textAlignment w:val="center"/>
              <w:rPr>
                <w:color w:val="000000"/>
              </w:rPr>
            </w:pPr>
            <w:r>
              <w:rPr>
                <w:rFonts w:ascii="宋体" w:hAnsi="宋体" w:eastAsia="宋体" w:cs="宋体"/>
                <w:color w:val="000000"/>
              </w:rPr>
              <w:t>假设三成立。</w:t>
            </w:r>
          </w:p>
        </w:tc>
      </w:tr>
    </w:tbl>
    <w:p w14:paraId="049C5B6C">
      <w:pPr>
        <w:spacing w:line="360" w:lineRule="auto"/>
        <w:jc w:val="left"/>
        <w:textAlignment w:val="center"/>
        <w:rPr>
          <w:color w:val="000000"/>
        </w:rPr>
      </w:pPr>
    </w:p>
    <w:p w14:paraId="650E7DA6">
      <w:pPr>
        <w:spacing w:line="360" w:lineRule="auto"/>
        <w:jc w:val="left"/>
        <w:textAlignment w:val="center"/>
        <w:rPr>
          <w:color w:val="000000"/>
        </w:rPr>
      </w:pPr>
      <w:r>
        <w:rPr>
          <w:rFonts w:ascii="宋体" w:hAnsi="宋体" w:eastAsia="宋体" w:cs="宋体"/>
          <w:color w:val="000000"/>
        </w:rPr>
        <w:t>【拓展延伸】</w:t>
      </w:r>
    </w:p>
    <w:p w14:paraId="72A6644F">
      <w:pPr>
        <w:spacing w:line="360" w:lineRule="auto"/>
        <w:jc w:val="left"/>
        <w:textAlignment w:val="center"/>
        <w:rPr>
          <w:color w:val="000000"/>
        </w:rPr>
      </w:pPr>
      <w:r>
        <w:rPr>
          <w:color w:val="000000"/>
        </w:rPr>
        <w:t>（4）</w:t>
      </w:r>
      <w:r>
        <w:rPr>
          <w:rFonts w:ascii="宋体" w:hAnsi="宋体" w:eastAsia="宋体" w:cs="宋体"/>
          <w:color w:val="000000"/>
        </w:rPr>
        <w:t>该化学兴趣小组在上述所得蓝色滤液中加入过量的氢氧化钠溶液，得到</w:t>
      </w:r>
      <w:r>
        <w:rPr>
          <w:rFonts w:ascii="Times New Roman" w:hAnsi="Times New Roman" w:eastAsia="Times New Roman" w:cs="Times New Roman"/>
          <w:color w:val="000000"/>
        </w:rPr>
        <w:t>9.8</w:t>
      </w:r>
      <w:r>
        <w:rPr>
          <w:rFonts w:ascii="宋体" w:hAnsi="宋体" w:eastAsia="宋体" w:cs="宋体"/>
          <w:color w:val="000000"/>
        </w:rPr>
        <w:t>克蓝色沉淀，则所用原硫酸铜溶液中溶质的质量为</w:t>
      </w:r>
      <w:r>
        <w:rPr>
          <w:color w:val="000000"/>
        </w:rPr>
        <w:t>_____</w:t>
      </w:r>
      <w:r>
        <w:rPr>
          <w:rFonts w:ascii="宋体" w:hAnsi="宋体" w:eastAsia="宋体" w:cs="宋体"/>
          <w:color w:val="000000"/>
        </w:rPr>
        <w:t>克。</w:t>
      </w:r>
    </w:p>
    <w:p w14:paraId="13684934">
      <w:pPr>
        <w:spacing w:line="360" w:lineRule="auto"/>
        <w:textAlignment w:val="center"/>
        <w:rPr>
          <w:color w:val="000000"/>
        </w:rPr>
      </w:pPr>
      <w:r>
        <w:rPr>
          <w:color w:val="2E75B6"/>
        </w:rPr>
        <w:t>【答案】</w:t>
      </w:r>
      <w:r>
        <w:rPr>
          <w:color w:val="000000"/>
        </w:rPr>
        <w:t>（1）</w:t>
      </w:r>
      <w:r>
        <w:object>
          <v:shape id="_x0000_i1040" o:spt="75" alt="学科网(www.zxxk.com)--教育资源门户，提供试卷、教案、课件、论文、素材以及各类教学资源下载，还有大量而丰富的教学相关资讯！" type="#_x0000_t75" style="height:18.75pt;width:164.25pt;" o:ole="t" filled="f" o:preferrelative="t" stroked="f" coordsize="21600,21600">
            <v:path/>
            <v:fill on="f" focussize="0,0"/>
            <v:stroke on="f" joinstyle="miter"/>
            <v:imagedata r:id="rId60" o:title="eqId6c972e0699dbd5ab96d9f27852bc1e02"/>
            <o:lock v:ext="edit" aspectratio="t"/>
            <w10:wrap type="none"/>
            <w10:anchorlock/>
          </v:shape>
          <o:OLEObject Type="Embed" ProgID="Equation.DSMT4" ShapeID="_x0000_i1040" DrawAspect="Content" ObjectID="_1468075740" r:id="rId59">
            <o:LockedField>false</o:LockedField>
          </o:OLEObject>
        </w:object>
      </w:r>
      <w:r>
        <w:rPr>
          <w:color w:val="000000"/>
        </w:rPr>
        <w:t xml:space="preserve">    </w:t>
      </w:r>
    </w:p>
    <w:p w14:paraId="0A16FFF2">
      <w:pPr>
        <w:spacing w:line="360" w:lineRule="auto"/>
        <w:textAlignment w:val="center"/>
        <w:rPr>
          <w:color w:val="000000"/>
        </w:rPr>
      </w:pPr>
      <w:r>
        <w:rPr>
          <w:color w:val="000000"/>
        </w:rPr>
        <w:t>（2）</w:t>
      </w:r>
      <w:r>
        <w:rPr>
          <w:rFonts w:ascii="宋体" w:hAnsi="宋体" w:eastAsia="宋体" w:cs="宋体"/>
          <w:color w:val="000000"/>
        </w:rPr>
        <w:t>氯化铜和氯化钡</w:t>
      </w:r>
      <w:r>
        <w:rPr>
          <w:color w:val="000000"/>
        </w:rPr>
        <w:t xml:space="preserve">    （3）    ①. </w:t>
      </w:r>
      <w:r>
        <w:rPr>
          <w:rFonts w:ascii="宋体" w:hAnsi="宋体" w:eastAsia="宋体" w:cs="宋体"/>
          <w:color w:val="000000"/>
        </w:rPr>
        <w:t>氯化钡溶液</w:t>
      </w:r>
      <w:r>
        <w:rPr>
          <w:color w:val="000000"/>
        </w:rPr>
        <w:t xml:space="preserve">    ②. </w:t>
      </w:r>
      <w:r>
        <w:rPr>
          <w:rFonts w:ascii="宋体" w:hAnsi="宋体" w:eastAsia="宋体" w:cs="宋体"/>
          <w:color w:val="000000"/>
        </w:rPr>
        <w:t>无白色沉淀生成</w:t>
      </w:r>
      <w:r>
        <w:rPr>
          <w:color w:val="000000"/>
        </w:rPr>
        <w:t xml:space="preserve">    ③. </w:t>
      </w:r>
      <w:r>
        <w:rPr>
          <w:rFonts w:ascii="宋体" w:hAnsi="宋体" w:eastAsia="宋体" w:cs="宋体"/>
          <w:color w:val="000000"/>
        </w:rPr>
        <w:t>硫酸铜溶液</w:t>
      </w:r>
      <w:r>
        <w:rPr>
          <w:color w:val="000000"/>
        </w:rPr>
        <w:t xml:space="preserve">    ④. </w:t>
      </w:r>
      <w:r>
        <w:rPr>
          <w:rFonts w:ascii="宋体" w:hAnsi="宋体" w:eastAsia="宋体" w:cs="宋体"/>
          <w:color w:val="000000"/>
        </w:rPr>
        <w:t>产生白色沉淀</w:t>
      </w:r>
      <w:r>
        <w:rPr>
          <w:color w:val="000000"/>
        </w:rPr>
        <w:t xml:space="preserve">    </w:t>
      </w:r>
    </w:p>
    <w:p w14:paraId="730B5B7F">
      <w:pPr>
        <w:spacing w:line="360" w:lineRule="auto"/>
        <w:textAlignment w:val="center"/>
        <w:rPr>
          <w:color w:val="000000"/>
        </w:rPr>
      </w:pPr>
      <w:r>
        <w:rPr>
          <w:color w:val="000000"/>
        </w:rPr>
        <w:t>（4）</w:t>
      </w:r>
    </w:p>
    <w:p w14:paraId="5D57CA13">
      <w:pPr>
        <w:spacing w:line="360" w:lineRule="auto"/>
        <w:jc w:val="left"/>
        <w:textAlignment w:val="center"/>
        <w:rPr>
          <w:color w:val="000000"/>
        </w:rPr>
      </w:pPr>
      <w:r>
        <w:rPr>
          <w:color w:val="000000"/>
        </w:rPr>
        <w:t>16</w:t>
      </w:r>
    </w:p>
    <w:p w14:paraId="7A90C606">
      <w:pPr>
        <w:spacing w:line="360" w:lineRule="auto"/>
        <w:textAlignment w:val="center"/>
        <w:rPr>
          <w:color w:val="000000"/>
        </w:rPr>
      </w:pPr>
      <w:r>
        <w:rPr>
          <w:color w:val="2E75B6"/>
        </w:rPr>
        <w:t>【解析】</w:t>
      </w:r>
    </w:p>
    <w:p w14:paraId="1593D17D">
      <w:pPr>
        <w:spacing w:line="360" w:lineRule="auto"/>
        <w:textAlignment w:val="center"/>
        <w:rPr>
          <w:color w:val="000000"/>
        </w:rPr>
      </w:pPr>
      <w:r>
        <w:rPr>
          <w:color w:val="000000"/>
        </w:rPr>
        <w:t>【小问1详解】</w:t>
      </w:r>
    </w:p>
    <w:p w14:paraId="219FEFC8">
      <w:pPr>
        <w:spacing w:line="360" w:lineRule="auto"/>
        <w:jc w:val="left"/>
        <w:textAlignment w:val="center"/>
        <w:rPr>
          <w:color w:val="000000"/>
        </w:rPr>
      </w:pPr>
      <w:r>
        <w:rPr>
          <w:color w:val="000000"/>
        </w:rPr>
        <w:t>氯化钡和硫酸铜反应生成硫酸钡和氯化铜，该反应</w:t>
      </w:r>
      <w:r>
        <w:rPr>
          <w:color w:val="000000"/>
          <w:position w:val="0"/>
        </w:rPr>
        <w:drawing>
          <wp:inline distT="0" distB="0" distL="114300" distR="114300">
            <wp:extent cx="133350" cy="177800"/>
            <wp:effectExtent l="0" t="0" r="0" b="0"/>
            <wp:docPr id="57327464" name="图片 5732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27464" name="图片 57327464"/>
                    <pic:cNvPicPr>
                      <a:picLocks noChangeAspect="1"/>
                    </pic:cNvPicPr>
                  </pic:nvPicPr>
                  <pic:blipFill>
                    <a:blip r:embed="rId34"/>
                    <a:stretch>
                      <a:fillRect/>
                    </a:stretch>
                  </pic:blipFill>
                  <pic:spPr>
                    <a:xfrm>
                      <a:off x="0" y="0"/>
                      <a:ext cx="133350" cy="177800"/>
                    </a:xfrm>
                    <a:prstGeom prst="rect">
                      <a:avLst/>
                    </a:prstGeom>
                  </pic:spPr>
                </pic:pic>
              </a:graphicData>
            </a:graphic>
          </wp:inline>
        </w:drawing>
      </w:r>
      <w:r>
        <w:rPr>
          <w:color w:val="000000"/>
        </w:rPr>
        <w:t>化学方程式为：</w:t>
      </w:r>
      <w:r>
        <w:object>
          <v:shape id="_x0000_i1041" o:spt="75" alt="学科网(www.zxxk.com)--教育资源门户，提供试卷、教案、课件、论文、素材以及各类教学资源下载，还有大量而丰富的教学相关资讯！" type="#_x0000_t75" style="height:18.75pt;width:164.25pt;" o:ole="t" filled="f" o:preferrelative="t" stroked="f" coordsize="21600,21600">
            <v:path/>
            <v:fill on="f" focussize="0,0"/>
            <v:stroke on="f" joinstyle="miter"/>
            <v:imagedata r:id="rId60" o:title="eqId6c972e0699dbd5ab96d9f27852bc1e02"/>
            <o:lock v:ext="edit" aspectratio="t"/>
            <w10:wrap type="none"/>
            <w10:anchorlock/>
          </v:shape>
          <o:OLEObject Type="Embed" ProgID="Equation.DSMT4" ShapeID="_x0000_i1041" DrawAspect="Content" ObjectID="_1468075741" r:id="rId61">
            <o:LockedField>false</o:LockedField>
          </o:OLEObject>
        </w:object>
      </w:r>
      <w:r>
        <w:rPr>
          <w:color w:val="000000"/>
        </w:rPr>
        <w:t>；</w:t>
      </w:r>
    </w:p>
    <w:p w14:paraId="6CF14B9A">
      <w:pPr>
        <w:spacing w:line="360" w:lineRule="auto"/>
        <w:jc w:val="left"/>
        <w:textAlignment w:val="center"/>
        <w:rPr>
          <w:color w:val="000000"/>
        </w:rPr>
      </w:pPr>
      <w:r>
        <w:rPr>
          <w:color w:val="000000"/>
        </w:rPr>
        <w:t>【小问2详解】</w:t>
      </w:r>
    </w:p>
    <w:p w14:paraId="655FF964">
      <w:pPr>
        <w:spacing w:line="360" w:lineRule="auto"/>
        <w:jc w:val="left"/>
        <w:textAlignment w:val="center"/>
        <w:rPr>
          <w:color w:val="000000"/>
        </w:rPr>
      </w:pPr>
      <w:r>
        <w:rPr>
          <w:color w:val="000000"/>
        </w:rPr>
        <w:t>氯化钡和硫酸铜反应生成硫酸钡和氯化铜，如果恰好完全反应，则蓝色滤液含有的溶质为氯化铜，如果硫酸铜过量，则蓝色滤液含有的溶质为氯化铜和硫酸铜，如果氯化钡过量，则蓝色滤液含有的溶质为氯化铜和氯化钡；</w:t>
      </w:r>
    </w:p>
    <w:p w14:paraId="633DA5B7">
      <w:pPr>
        <w:spacing w:line="360" w:lineRule="auto"/>
        <w:jc w:val="left"/>
        <w:textAlignment w:val="center"/>
        <w:rPr>
          <w:color w:val="000000"/>
        </w:rPr>
      </w:pPr>
      <w:r>
        <w:rPr>
          <w:color w:val="000000"/>
        </w:rPr>
        <w:t>【小问3详解】</w:t>
      </w:r>
    </w:p>
    <w:p w14:paraId="3161D75A">
      <w:pPr>
        <w:spacing w:line="360" w:lineRule="auto"/>
        <w:jc w:val="left"/>
        <w:textAlignment w:val="center"/>
        <w:rPr>
          <w:color w:val="000000"/>
        </w:rPr>
      </w:pPr>
      <w:r>
        <w:rPr>
          <w:color w:val="000000"/>
        </w:rPr>
        <w:t>Ⅰ、①氯化钡能与硫酸铜反应生成硫酸钡和氯化铜，故少量滤液滴加氯化钡溶液，无白色沉淀生成，说明不含硫酸铜，则假设二不成立；</w:t>
      </w:r>
    </w:p>
    <w:p w14:paraId="532C6F30">
      <w:pPr>
        <w:spacing w:line="360" w:lineRule="auto"/>
        <w:jc w:val="left"/>
        <w:textAlignment w:val="center"/>
        <w:rPr>
          <w:color w:val="000000"/>
        </w:rPr>
      </w:pPr>
      <w:r>
        <w:rPr>
          <w:color w:val="000000"/>
        </w:rPr>
        <w:t>Ⅱ、②氯化钡能与硫酸铜反应生成硫酸钡和氯化铜，少量滤液滴加硫酸铜溶液，产生白色沉淀，说明含氯化钡，则假设三成立；</w:t>
      </w:r>
    </w:p>
    <w:p w14:paraId="0C1FBDF6">
      <w:pPr>
        <w:spacing w:line="360" w:lineRule="auto"/>
        <w:jc w:val="left"/>
        <w:textAlignment w:val="center"/>
        <w:rPr>
          <w:color w:val="000000"/>
        </w:rPr>
      </w:pPr>
      <w:r>
        <w:rPr>
          <w:color w:val="000000"/>
        </w:rPr>
        <w:t>【小问4详解】</w:t>
      </w:r>
    </w:p>
    <w:p w14:paraId="2B970AE9">
      <w:pPr>
        <w:spacing w:line="360" w:lineRule="auto"/>
        <w:jc w:val="left"/>
        <w:textAlignment w:val="center"/>
        <w:rPr>
          <w:color w:val="000000"/>
        </w:rPr>
      </w:pPr>
      <w:r>
        <w:rPr>
          <w:color w:val="000000"/>
        </w:rPr>
        <w:t>氯化钡和硫酸铜反应生成硫酸钡和氯化铜，即</w:t>
      </w:r>
      <w:r>
        <w:object>
          <v:shape id="_x0000_i1042" o:spt="75" alt="学科网(www.zxxk.com)--教育资源门户，提供试卷、教案、课件、论文、素材以及各类教学资源下载，还有大量而丰富的教学相关资讯！" type="#_x0000_t75" style="height:18.75pt;width:164.25pt;" o:ole="t" filled="f" o:preferrelative="t" stroked="f" coordsize="21600,21600">
            <v:path/>
            <v:fill on="f" focussize="0,0"/>
            <v:stroke on="f" joinstyle="miter"/>
            <v:imagedata r:id="rId60" o:title="eqId6c972e0699dbd5ab96d9f27852bc1e02"/>
            <o:lock v:ext="edit" aspectratio="t"/>
            <w10:wrap type="none"/>
            <w10:anchorlock/>
          </v:shape>
          <o:OLEObject Type="Embed" ProgID="Equation.DSMT4" ShapeID="_x0000_i1042" DrawAspect="Content" ObjectID="_1468075742" r:id="rId62">
            <o:LockedField>false</o:LockedField>
          </o:OLEObject>
        </w:object>
      </w:r>
      <w:r>
        <w:rPr>
          <w:color w:val="000000"/>
        </w:rPr>
        <w:t>，氯化铜和氢氧化钠反应生成氢氧化铜和氯化钠，即</w:t>
      </w:r>
      <w:r>
        <w:object>
          <v:shape id="_x0000_i1043" o:spt="75" alt="学科网(www.zxxk.com)--教育资源门户，提供试卷、教案、课件、论文、素材以及各类教学资源下载，还有大量而丰富的教学相关资讯！" type="#_x0000_t75" style="height:18.75pt;width:180pt;" o:ole="t" filled="f" o:preferrelative="t" stroked="f" coordsize="21600,21600">
            <v:path/>
            <v:fill on="f" focussize="0,0"/>
            <v:stroke on="f" joinstyle="miter"/>
            <v:imagedata r:id="rId64" o:title="eqId8de9f80fe04f2b0697c52f0c7e89fb4a"/>
            <o:lock v:ext="edit" aspectratio="t"/>
            <w10:wrap type="none"/>
            <w10:anchorlock/>
          </v:shape>
          <o:OLEObject Type="Embed" ProgID="Equation.DSMT4" ShapeID="_x0000_i1043" DrawAspect="Content" ObjectID="_1468075743" r:id="rId63">
            <o:LockedField>false</o:LockedField>
          </o:OLEObject>
        </w:object>
      </w:r>
      <w:r>
        <w:rPr>
          <w:color w:val="000000"/>
        </w:rPr>
        <w:t>，由化学方程式可知，原硫酸铜溶液中的铜元素完全转化到了氢氧化铜中，则铜元素的质量为：</w:t>
      </w:r>
      <w:r>
        <w:object>
          <v:shape id="_x0000_i1044" o:spt="75" alt="学科网(www.zxxk.com)--教育资源门户，提供试卷、教案、课件、论文、素材以及各类教学资源下载，还有大量而丰富的教学相关资讯！" type="#_x0000_t75" style="height:30.75pt;width:153.75pt;" o:ole="t" filled="f" o:preferrelative="t" stroked="f" coordsize="21600,21600">
            <v:path/>
            <v:fill on="f" focussize="0,0"/>
            <v:stroke on="f" joinstyle="miter"/>
            <v:imagedata r:id="rId66" o:title="eqId5a15b726aeb6b91e8776e4496f5456f0"/>
            <o:lock v:ext="edit" aspectratio="t"/>
            <w10:wrap type="none"/>
            <w10:anchorlock/>
          </v:shape>
          <o:OLEObject Type="Embed" ProgID="Equation.DSMT4" ShapeID="_x0000_i1044" DrawAspect="Content" ObjectID="_1468075744" r:id="rId65">
            <o:LockedField>false</o:LockedField>
          </o:OLEObject>
        </w:object>
      </w:r>
      <w:r>
        <w:rPr>
          <w:color w:val="000000"/>
        </w:rPr>
        <w:t>，则原硫酸铜溶液中硫酸铜的质量为：</w:t>
      </w:r>
      <w:r>
        <w:object>
          <v:shape id="_x0000_i1045" o:spt="75" alt="学科网(www.zxxk.com)--教育资源门户，提供试卷、教案、课件、论文、素材以及各类教学资源下载，还有大量而丰富的教学相关资讯！" type="#_x0000_t75" style="height:33.75pt;width:147.75pt;" o:ole="t" filled="f" o:preferrelative="t" stroked="f" coordsize="21600,21600">
            <v:path/>
            <v:fill on="f" focussize="0,0"/>
            <v:stroke on="f" joinstyle="miter"/>
            <v:imagedata r:id="rId68" o:title="eqId45482a4ca8e0b5e4dd451f791b2b44e3"/>
            <o:lock v:ext="edit" aspectratio="t"/>
            <w10:wrap type="none"/>
            <w10:anchorlock/>
          </v:shape>
          <o:OLEObject Type="Embed" ProgID="Equation.DSMT4" ShapeID="_x0000_i1045" DrawAspect="Content" ObjectID="_1468075745" r:id="rId67">
            <o:LockedField>false</o:LockedField>
          </o:OLEObject>
        </w:object>
      </w:r>
      <w:r>
        <w:rPr>
          <w:color w:val="000000"/>
        </w:rPr>
        <w:t>，则原硫酸铜溶液中溶质的质量为16g。</w:t>
      </w:r>
    </w:p>
    <w:p w14:paraId="1BD556AE">
      <w:pPr>
        <w:spacing w:line="360" w:lineRule="auto"/>
        <w:jc w:val="left"/>
        <w:textAlignment w:val="center"/>
        <w:rPr>
          <w:color w:val="000000"/>
        </w:rPr>
      </w:pPr>
      <w:r>
        <w:rPr>
          <w:rFonts w:ascii="宋体" w:hAnsi="宋体" w:eastAsia="宋体" w:cs="宋体"/>
          <w:b/>
          <w:color w:val="000000"/>
          <w:sz w:val="24"/>
        </w:rPr>
        <w:t>四、计算题</w:t>
      </w:r>
      <w:r>
        <w:rPr>
          <w:rFonts w:ascii="Times New Roman" w:hAnsi="Times New Roman" w:eastAsia="Times New Roman" w:cs="Times New Roman"/>
          <w:b/>
          <w:color w:val="000000"/>
          <w:sz w:val="24"/>
        </w:rPr>
        <w:t>(</w:t>
      </w:r>
      <w:r>
        <w:rPr>
          <w:rFonts w:ascii="宋体" w:hAnsi="宋体" w:eastAsia="宋体" w:cs="宋体"/>
          <w:b/>
          <w:color w:val="000000"/>
          <w:sz w:val="24"/>
        </w:rPr>
        <w:t>本题共</w:t>
      </w:r>
      <w:r>
        <w:rPr>
          <w:rFonts w:ascii="Times New Roman" w:hAnsi="Times New Roman" w:eastAsia="Times New Roman" w:cs="Times New Roman"/>
          <w:b/>
          <w:color w:val="000000"/>
          <w:sz w:val="24"/>
        </w:rPr>
        <w:t>1</w:t>
      </w:r>
      <w:r>
        <w:rPr>
          <w:rFonts w:ascii="宋体" w:hAnsi="宋体" w:eastAsia="宋体" w:cs="宋体"/>
          <w:b/>
          <w:color w:val="000000"/>
          <w:sz w:val="24"/>
        </w:rPr>
        <w:t>小题，</w:t>
      </w:r>
      <w:r>
        <w:rPr>
          <w:rFonts w:ascii="Times New Roman" w:hAnsi="Times New Roman" w:eastAsia="Times New Roman" w:cs="Times New Roman"/>
          <w:b/>
          <w:color w:val="000000"/>
          <w:sz w:val="24"/>
        </w:rPr>
        <w:t>4</w:t>
      </w:r>
      <w:r>
        <w:rPr>
          <w:rFonts w:ascii="宋体" w:hAnsi="宋体" w:eastAsia="宋体" w:cs="宋体"/>
          <w:b/>
          <w:color w:val="000000"/>
          <w:sz w:val="24"/>
        </w:rPr>
        <w:t>分</w:t>
      </w:r>
      <w:r>
        <w:rPr>
          <w:rFonts w:ascii="Times New Roman" w:hAnsi="Times New Roman" w:eastAsia="Times New Roman" w:cs="Times New Roman"/>
          <w:b/>
          <w:color w:val="000000"/>
          <w:sz w:val="24"/>
        </w:rPr>
        <w:t>)</w:t>
      </w:r>
    </w:p>
    <w:p w14:paraId="440DA261">
      <w:pPr>
        <w:spacing w:line="360" w:lineRule="auto"/>
        <w:jc w:val="left"/>
        <w:textAlignment w:val="center"/>
        <w:rPr>
          <w:color w:val="000000"/>
        </w:rPr>
      </w:pPr>
      <w:r>
        <w:rPr>
          <w:color w:val="000000"/>
        </w:rPr>
        <w:t xml:space="preserve">22. </w:t>
      </w:r>
      <w:r>
        <w:rPr>
          <w:rFonts w:ascii="宋体" w:hAnsi="宋体" w:eastAsia="宋体" w:cs="宋体"/>
          <w:color w:val="000000"/>
        </w:rPr>
        <w:t>实验室现有一瓶失去标签的氢氧化钠溶液，某化学课外活动小组为测定该溶液溶质的质量分数。取该氢氧化钠溶液</w:t>
      </w:r>
      <w:r>
        <w:rPr>
          <w:rFonts w:ascii="Times New Roman" w:hAnsi="Times New Roman" w:eastAsia="Times New Roman" w:cs="Times New Roman"/>
          <w:color w:val="000000"/>
        </w:rPr>
        <w:t>20</w:t>
      </w:r>
      <w:r>
        <w:rPr>
          <w:rFonts w:ascii="宋体" w:hAnsi="宋体" w:eastAsia="宋体" w:cs="宋体"/>
          <w:color w:val="000000"/>
        </w:rPr>
        <w:t>克，向其中滴加质量分数为</w:t>
      </w:r>
      <w:r>
        <w:rPr>
          <w:rFonts w:ascii="Times New Roman" w:hAnsi="Times New Roman" w:eastAsia="Times New Roman" w:cs="Times New Roman"/>
          <w:color w:val="000000"/>
        </w:rPr>
        <w:t>7.3%</w:t>
      </w:r>
      <w:r>
        <w:rPr>
          <w:rFonts w:ascii="宋体" w:hAnsi="宋体" w:eastAsia="宋体" w:cs="宋体"/>
          <w:color w:val="000000"/>
        </w:rPr>
        <w:t>的稀盐酸，同时测得其</w:t>
      </w:r>
      <w:r>
        <w:rPr>
          <w:rFonts w:ascii="Times New Roman" w:hAnsi="Times New Roman" w:eastAsia="Times New Roman" w:cs="Times New Roman"/>
          <w:color w:val="000000"/>
        </w:rPr>
        <w:t>pH</w:t>
      </w:r>
      <w:r>
        <w:rPr>
          <w:rFonts w:ascii="宋体" w:hAnsi="宋体" w:eastAsia="宋体" w:cs="宋体"/>
          <w:color w:val="000000"/>
        </w:rPr>
        <w:t>变化与加入稀盐酸的质量关系如图所示。</w:t>
      </w:r>
    </w:p>
    <w:p w14:paraId="2050FE18">
      <w:pPr>
        <w:spacing w:line="360" w:lineRule="auto"/>
        <w:jc w:val="left"/>
        <w:textAlignment w:val="center"/>
        <w:rPr>
          <w:color w:val="000000"/>
        </w:rPr>
      </w:pPr>
      <w:r>
        <w:rPr>
          <w:color w:val="000000"/>
        </w:rPr>
        <w:drawing>
          <wp:inline distT="0" distB="0" distL="114300" distR="114300">
            <wp:extent cx="2028825" cy="1647825"/>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69"/>
                    <a:stretch>
                      <a:fillRect/>
                    </a:stretch>
                  </pic:blipFill>
                  <pic:spPr>
                    <a:xfrm>
                      <a:off x="0" y="0"/>
                      <a:ext cx="2028825" cy="1647825"/>
                    </a:xfrm>
                    <a:prstGeom prst="rect">
                      <a:avLst/>
                    </a:prstGeom>
                  </pic:spPr>
                </pic:pic>
              </a:graphicData>
            </a:graphic>
          </wp:inline>
        </w:drawing>
      </w:r>
    </w:p>
    <w:p w14:paraId="61246179">
      <w:pPr>
        <w:spacing w:line="360" w:lineRule="auto"/>
        <w:jc w:val="left"/>
        <w:textAlignment w:val="center"/>
        <w:rPr>
          <w:color w:val="000000"/>
        </w:rPr>
      </w:pPr>
      <w:r>
        <w:rPr>
          <w:color w:val="000000"/>
        </w:rPr>
        <w:t>（1）</w:t>
      </w:r>
      <w:r>
        <w:rPr>
          <w:rFonts w:ascii="宋体" w:hAnsi="宋体" w:eastAsia="宋体" w:cs="宋体"/>
          <w:color w:val="000000"/>
        </w:rPr>
        <w:t>图中</w:t>
      </w:r>
      <w:r>
        <w:rPr>
          <w:rFonts w:ascii="Times New Roman" w:hAnsi="Times New Roman" w:eastAsia="Times New Roman" w:cs="Times New Roman"/>
          <w:color w:val="000000"/>
        </w:rPr>
        <w:t>a</w:t>
      </w:r>
      <w:r>
        <w:rPr>
          <w:rFonts w:ascii="宋体" w:hAnsi="宋体" w:eastAsia="宋体" w:cs="宋体"/>
          <w:color w:val="000000"/>
        </w:rPr>
        <w:t>点时所得溶液中溶质为</w:t>
      </w:r>
      <w:r>
        <w:rPr>
          <w:color w:val="000000"/>
        </w:rPr>
        <w:t>_____</w:t>
      </w:r>
      <w:r>
        <w:rPr>
          <w:rFonts w:ascii="Times New Roman" w:hAnsi="Times New Roman" w:eastAsia="Times New Roman" w:cs="Times New Roman"/>
          <w:color w:val="000000"/>
        </w:rPr>
        <w:t>(</w:t>
      </w:r>
      <w:r>
        <w:rPr>
          <w:rFonts w:ascii="宋体" w:hAnsi="宋体" w:eastAsia="宋体" w:cs="宋体"/>
          <w:color w:val="000000"/>
        </w:rPr>
        <w:t>填化学式</w:t>
      </w:r>
      <w:r>
        <w:rPr>
          <w:rFonts w:ascii="Times New Roman" w:hAnsi="Times New Roman" w:eastAsia="Times New Roman" w:cs="Times New Roman"/>
          <w:color w:val="000000"/>
        </w:rPr>
        <w:t>)</w:t>
      </w:r>
      <w:r>
        <w:rPr>
          <w:rFonts w:ascii="宋体" w:hAnsi="宋体" w:eastAsia="宋体" w:cs="宋体"/>
          <w:color w:val="000000"/>
        </w:rPr>
        <w:t>。</w:t>
      </w:r>
    </w:p>
    <w:p w14:paraId="1D087A6F">
      <w:pPr>
        <w:spacing w:line="360" w:lineRule="auto"/>
        <w:jc w:val="left"/>
        <w:textAlignment w:val="center"/>
        <w:rPr>
          <w:color w:val="000000"/>
        </w:rPr>
      </w:pPr>
      <w:r>
        <w:rPr>
          <w:color w:val="000000"/>
        </w:rPr>
        <w:t>（2）</w:t>
      </w:r>
      <w:r>
        <w:rPr>
          <w:rFonts w:ascii="宋体" w:hAnsi="宋体" w:eastAsia="宋体" w:cs="宋体"/>
          <w:color w:val="000000"/>
        </w:rPr>
        <w:t>试计算该氢氧化钠溶液溶质的质量分数</w:t>
      </w:r>
      <w:r>
        <w:rPr>
          <w:rFonts w:ascii="Times New Roman" w:hAnsi="Times New Roman" w:eastAsia="Times New Roman" w:cs="Times New Roman"/>
          <w:color w:val="000000"/>
        </w:rPr>
        <w:t>(</w:t>
      </w:r>
      <w:r>
        <w:rPr>
          <w:rFonts w:ascii="宋体" w:hAnsi="宋体" w:eastAsia="宋体" w:cs="宋体"/>
          <w:color w:val="000000"/>
        </w:rPr>
        <w:t>写出化学方程式及计算过程</w:t>
      </w:r>
      <w:r>
        <w:rPr>
          <w:rFonts w:ascii="Times New Roman" w:hAnsi="Times New Roman" w:eastAsia="Times New Roman" w:cs="Times New Roman"/>
          <w:color w:val="000000"/>
        </w:rPr>
        <w:t>)</w:t>
      </w:r>
      <w:r>
        <w:rPr>
          <w:rFonts w:ascii="宋体" w:hAnsi="宋体" w:eastAsia="宋体" w:cs="宋体"/>
          <w:color w:val="000000"/>
        </w:rPr>
        <w:t>。</w:t>
      </w:r>
    </w:p>
    <w:p w14:paraId="3E2234BC">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NaCl</w:t>
      </w:r>
      <w:r>
        <w:rPr>
          <w:color w:val="000000"/>
        </w:rPr>
        <w:t xml:space="preserve">    </w:t>
      </w:r>
    </w:p>
    <w:p w14:paraId="210B6308">
      <w:pPr>
        <w:spacing w:line="360" w:lineRule="auto"/>
        <w:textAlignment w:val="center"/>
        <w:rPr>
          <w:color w:val="000000"/>
        </w:rPr>
      </w:pPr>
      <w:r>
        <w:rPr>
          <w:color w:val="000000"/>
        </w:rPr>
        <w:t>（2）</w:t>
      </w:r>
      <w:r>
        <w:rPr>
          <w:rFonts w:ascii="宋体" w:hAnsi="宋体" w:eastAsia="宋体" w:cs="宋体"/>
          <w:color w:val="000000"/>
        </w:rPr>
        <w:t>解：设该氢氧化钠溶液溶质的质量分数为</w:t>
      </w:r>
      <w:r>
        <w:rPr>
          <w:rFonts w:ascii="Times New Roman" w:hAnsi="Times New Roman" w:eastAsia="Times New Roman" w:cs="Times New Roman"/>
          <w:i/>
          <w:color w:val="000000"/>
        </w:rPr>
        <w:t>x</w:t>
      </w:r>
    </w:p>
    <w:p w14:paraId="6FED4F5A">
      <w:pPr>
        <w:spacing w:line="360" w:lineRule="auto"/>
        <w:jc w:val="left"/>
        <w:textAlignment w:val="center"/>
        <w:rPr>
          <w:color w:val="000000"/>
        </w:rPr>
      </w:pPr>
      <w:r>
        <w:object>
          <v:shape id="_x0000_i1046" o:spt="75" alt="学科网(www.zxxk.com)--教育资源门户，提供试卷、教案、课件、论文、素材以及各类教学资源下载，还有大量而丰富的教学相关资讯！" type="#_x0000_t75" style="height:53.25pt;width:165pt;" o:ole="t" filled="f" o:preferrelative="t" stroked="f" coordsize="21600,21600">
            <v:path/>
            <v:fill on="f" focussize="0,0"/>
            <v:stroke on="f" joinstyle="miter"/>
            <v:imagedata r:id="rId71" o:title="eqId1d31d3331937a72df4e9f16eecb6d3f2"/>
            <o:lock v:ext="edit" aspectratio="t"/>
            <w10:wrap type="none"/>
            <w10:anchorlock/>
          </v:shape>
          <o:OLEObject Type="Embed" ProgID="Equation.DSMT4" ShapeID="_x0000_i1046" DrawAspect="Content" ObjectID="_1468075746" r:id="rId70">
            <o:LockedField>false</o:LockedField>
          </o:OLEObject>
        </w:object>
      </w:r>
    </w:p>
    <w:p w14:paraId="34D65BF7">
      <w:pPr>
        <w:spacing w:line="360" w:lineRule="auto"/>
        <w:jc w:val="left"/>
        <w:textAlignment w:val="center"/>
        <w:rPr>
          <w:color w:val="000000"/>
        </w:rPr>
      </w:pPr>
      <w:r>
        <w:object>
          <v:shape id="_x0000_i1047" o:spt="75" alt="学科网(www.zxxk.com)--教育资源门户，提供试卷、教案、课件、论文、素材以及各类教学资源下载，还有大量而丰富的教学相关资讯！" type="#_x0000_t75" style="height:33pt;width:92.25pt;" o:ole="t" filled="f" o:preferrelative="t" stroked="f" coordsize="21600,21600">
            <v:path/>
            <v:fill on="f" focussize="0,0"/>
            <v:stroke on="f" joinstyle="miter"/>
            <v:imagedata r:id="rId73" o:title="eqId740095454ff76049ed289c972cb1136f"/>
            <o:lock v:ext="edit" aspectratio="t"/>
            <w10:wrap type="none"/>
            <w10:anchorlock/>
          </v:shape>
          <o:OLEObject Type="Embed" ProgID="Equation.DSMT4" ShapeID="_x0000_i1047" DrawAspect="Content" ObjectID="_1468075747" r:id="rId72">
            <o:LockedField>false</o:LockedField>
          </o:OLEObject>
        </w:object>
      </w:r>
    </w:p>
    <w:p w14:paraId="09AE0EF0">
      <w:pPr>
        <w:spacing w:line="360" w:lineRule="auto"/>
        <w:jc w:val="left"/>
        <w:textAlignment w:val="center"/>
        <w:rPr>
          <w:color w:val="000000"/>
        </w:rPr>
      </w:pPr>
      <w:r>
        <w:rPr>
          <w:rFonts w:ascii="Times New Roman" w:hAnsi="Times New Roman" w:eastAsia="Times New Roman" w:cs="Times New Roman"/>
          <w:i/>
          <w:color w:val="000000"/>
        </w:rPr>
        <w:t>x</w:t>
      </w:r>
      <w:r>
        <w:rPr>
          <w:rFonts w:ascii="Times New Roman" w:hAnsi="Times New Roman" w:eastAsia="Times New Roman" w:cs="Times New Roman"/>
          <w:color w:val="000000"/>
        </w:rPr>
        <w:t>=4%</w:t>
      </w:r>
    </w:p>
    <w:p w14:paraId="613860AD">
      <w:pPr>
        <w:spacing w:line="360" w:lineRule="auto"/>
        <w:jc w:val="left"/>
        <w:textAlignment w:val="center"/>
        <w:rPr>
          <w:color w:val="000000"/>
        </w:rPr>
      </w:pPr>
      <w:r>
        <w:rPr>
          <w:rFonts w:ascii="宋体" w:hAnsi="宋体" w:eastAsia="宋体" w:cs="宋体"/>
          <w:color w:val="000000"/>
        </w:rPr>
        <w:t>答：该氢氧化钠溶液溶质的质量分数为</w:t>
      </w:r>
      <w:r>
        <w:rPr>
          <w:rFonts w:ascii="Times New Roman" w:hAnsi="Times New Roman" w:eastAsia="Times New Roman" w:cs="Times New Roman"/>
          <w:color w:val="000000"/>
        </w:rPr>
        <w:t>4%</w:t>
      </w:r>
      <w:r>
        <w:rPr>
          <w:rFonts w:ascii="宋体" w:hAnsi="宋体" w:eastAsia="宋体" w:cs="宋体"/>
          <w:color w:val="000000"/>
        </w:rPr>
        <w:t>。</w:t>
      </w:r>
    </w:p>
    <w:p w14:paraId="0180CCF4">
      <w:pPr>
        <w:spacing w:line="360" w:lineRule="auto"/>
        <w:textAlignment w:val="center"/>
        <w:rPr>
          <w:color w:val="000000"/>
        </w:rPr>
      </w:pPr>
      <w:r>
        <w:rPr>
          <w:color w:val="2E75B6"/>
        </w:rPr>
        <w:t>【解析】</w:t>
      </w:r>
    </w:p>
    <w:p w14:paraId="4DDCCFAF">
      <w:pPr>
        <w:spacing w:line="360" w:lineRule="auto"/>
        <w:textAlignment w:val="center"/>
        <w:rPr>
          <w:color w:val="000000"/>
        </w:rPr>
      </w:pPr>
      <w:r>
        <w:rPr>
          <w:color w:val="000000"/>
        </w:rPr>
        <w:t>【小问1详解】</w:t>
      </w:r>
    </w:p>
    <w:p w14:paraId="16989E46">
      <w:pPr>
        <w:spacing w:line="360" w:lineRule="auto"/>
        <w:jc w:val="left"/>
        <w:textAlignment w:val="center"/>
        <w:rPr>
          <w:color w:val="000000"/>
        </w:rPr>
      </w:pPr>
      <w:r>
        <w:rPr>
          <w:color w:val="000000"/>
        </w:rPr>
        <w:t>氢氧化钠和稀盐酸反应生成氯化钠和水，a点时溶液的pH=7，溶液显中性，图中a点时所得溶液中溶质为NaCl。</w:t>
      </w:r>
    </w:p>
    <w:p w14:paraId="2454F9F2">
      <w:pPr>
        <w:spacing w:line="360" w:lineRule="auto"/>
        <w:jc w:val="left"/>
        <w:textAlignment w:val="center"/>
        <w:rPr>
          <w:color w:val="000000"/>
        </w:rPr>
      </w:pPr>
      <w:r>
        <w:rPr>
          <w:color w:val="000000"/>
        </w:rPr>
        <w:t>【小问2详解】</w:t>
      </w:r>
    </w:p>
    <w:p w14:paraId="3833B2A3">
      <w:pPr>
        <w:spacing w:line="360" w:lineRule="auto"/>
        <w:jc w:val="left"/>
        <w:textAlignment w:val="center"/>
        <w:rPr>
          <w:color w:val="000000"/>
        </w:rPr>
      </w:pPr>
      <w:r>
        <w:rPr>
          <w:color w:val="000000"/>
        </w:rPr>
        <w:t>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30DB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3217F">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780D">
    <w:pPr>
      <w:pStyle w:val="2"/>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26146">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6BC4C">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D6B2860"/>
    <w:rsid w:val="38274566"/>
    <w:rsid w:val="7DB66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5" Type="http://schemas.openxmlformats.org/officeDocument/2006/relationships/fontTable" Target="fontTable.xml"/><Relationship Id="rId74" Type="http://schemas.openxmlformats.org/officeDocument/2006/relationships/customXml" Target="../customXml/item1.xml"/><Relationship Id="rId73" Type="http://schemas.openxmlformats.org/officeDocument/2006/relationships/image" Target="media/image41.wmf"/><Relationship Id="rId72" Type="http://schemas.openxmlformats.org/officeDocument/2006/relationships/oleObject" Target="embeddings/oleObject23.bin"/><Relationship Id="rId71" Type="http://schemas.openxmlformats.org/officeDocument/2006/relationships/image" Target="media/image40.wmf"/><Relationship Id="rId70" Type="http://schemas.openxmlformats.org/officeDocument/2006/relationships/oleObject" Target="embeddings/oleObject22.bin"/><Relationship Id="rId7" Type="http://schemas.openxmlformats.org/officeDocument/2006/relationships/footer" Target="footer2.xml"/><Relationship Id="rId69" Type="http://schemas.openxmlformats.org/officeDocument/2006/relationships/image" Target="media/image39.png"/><Relationship Id="rId68" Type="http://schemas.openxmlformats.org/officeDocument/2006/relationships/image" Target="media/image38.wmf"/><Relationship Id="rId67" Type="http://schemas.openxmlformats.org/officeDocument/2006/relationships/oleObject" Target="embeddings/oleObject21.bin"/><Relationship Id="rId66" Type="http://schemas.openxmlformats.org/officeDocument/2006/relationships/image" Target="media/image37.wmf"/><Relationship Id="rId65" Type="http://schemas.openxmlformats.org/officeDocument/2006/relationships/oleObject" Target="embeddings/oleObject20.bin"/><Relationship Id="rId64" Type="http://schemas.openxmlformats.org/officeDocument/2006/relationships/image" Target="media/image36.wmf"/><Relationship Id="rId63" Type="http://schemas.openxmlformats.org/officeDocument/2006/relationships/oleObject" Target="embeddings/oleObject19.bin"/><Relationship Id="rId62" Type="http://schemas.openxmlformats.org/officeDocument/2006/relationships/oleObject" Target="embeddings/oleObject18.bin"/><Relationship Id="rId61" Type="http://schemas.openxmlformats.org/officeDocument/2006/relationships/oleObject" Target="embeddings/oleObject17.bin"/><Relationship Id="rId60" Type="http://schemas.openxmlformats.org/officeDocument/2006/relationships/image" Target="media/image35.wmf"/><Relationship Id="rId6" Type="http://schemas.openxmlformats.org/officeDocument/2006/relationships/footer" Target="footer1.xml"/><Relationship Id="rId59" Type="http://schemas.openxmlformats.org/officeDocument/2006/relationships/oleObject" Target="embeddings/oleObject16.bin"/><Relationship Id="rId58" Type="http://schemas.openxmlformats.org/officeDocument/2006/relationships/oleObject" Target="embeddings/oleObject15.bin"/><Relationship Id="rId57" Type="http://schemas.openxmlformats.org/officeDocument/2006/relationships/oleObject" Target="embeddings/oleObject14.bin"/><Relationship Id="rId56" Type="http://schemas.openxmlformats.org/officeDocument/2006/relationships/image" Target="media/image34.wmf"/><Relationship Id="rId55" Type="http://schemas.openxmlformats.org/officeDocument/2006/relationships/oleObject" Target="embeddings/oleObject13.bin"/><Relationship Id="rId54" Type="http://schemas.openxmlformats.org/officeDocument/2006/relationships/image" Target="media/image33.wmf"/><Relationship Id="rId53" Type="http://schemas.openxmlformats.org/officeDocument/2006/relationships/oleObject" Target="embeddings/oleObject12.bin"/><Relationship Id="rId52" Type="http://schemas.openxmlformats.org/officeDocument/2006/relationships/image" Target="media/image32.png"/><Relationship Id="rId51" Type="http://schemas.openxmlformats.org/officeDocument/2006/relationships/oleObject" Target="embeddings/oleObject11.bin"/><Relationship Id="rId50" Type="http://schemas.openxmlformats.org/officeDocument/2006/relationships/image" Target="media/image31.wmf"/><Relationship Id="rId5" Type="http://schemas.openxmlformats.org/officeDocument/2006/relationships/header" Target="header3.xml"/><Relationship Id="rId49" Type="http://schemas.openxmlformats.org/officeDocument/2006/relationships/oleObject" Target="embeddings/oleObject10.bin"/><Relationship Id="rId48" Type="http://schemas.openxmlformats.org/officeDocument/2006/relationships/image" Target="media/image30.png"/><Relationship Id="rId47" Type="http://schemas.openxmlformats.org/officeDocument/2006/relationships/image" Target="media/image29.png"/><Relationship Id="rId46" Type="http://schemas.openxmlformats.org/officeDocument/2006/relationships/image" Target="media/image28.png"/><Relationship Id="rId45" Type="http://schemas.openxmlformats.org/officeDocument/2006/relationships/image" Target="media/image27.wmf"/><Relationship Id="rId44" Type="http://schemas.openxmlformats.org/officeDocument/2006/relationships/oleObject" Target="embeddings/oleObject9.bin"/><Relationship Id="rId43" Type="http://schemas.openxmlformats.org/officeDocument/2006/relationships/image" Target="media/image26.png"/><Relationship Id="rId42" Type="http://schemas.openxmlformats.org/officeDocument/2006/relationships/image" Target="media/image25.wmf"/><Relationship Id="rId41" Type="http://schemas.openxmlformats.org/officeDocument/2006/relationships/oleObject" Target="embeddings/oleObject8.bin"/><Relationship Id="rId40" Type="http://schemas.openxmlformats.org/officeDocument/2006/relationships/image" Target="media/image24.wmf"/><Relationship Id="rId4" Type="http://schemas.openxmlformats.org/officeDocument/2006/relationships/header" Target="header2.xml"/><Relationship Id="rId39" Type="http://schemas.openxmlformats.org/officeDocument/2006/relationships/oleObject" Target="embeddings/oleObject7.bin"/><Relationship Id="rId38" Type="http://schemas.openxmlformats.org/officeDocument/2006/relationships/image" Target="media/image23.wmf"/><Relationship Id="rId37" Type="http://schemas.openxmlformats.org/officeDocument/2006/relationships/oleObject" Target="embeddings/oleObject6.bin"/><Relationship Id="rId36" Type="http://schemas.openxmlformats.org/officeDocument/2006/relationships/image" Target="media/image22.wmf"/><Relationship Id="rId35" Type="http://schemas.openxmlformats.org/officeDocument/2006/relationships/oleObject" Target="embeddings/oleObject5.bin"/><Relationship Id="rId34" Type="http://schemas.openxmlformats.org/officeDocument/2006/relationships/image" Target="media/image21.wmf"/><Relationship Id="rId33" Type="http://schemas.openxmlformats.org/officeDocument/2006/relationships/image" Target="media/image20.wmf"/><Relationship Id="rId32" Type="http://schemas.openxmlformats.org/officeDocument/2006/relationships/oleObject" Target="embeddings/oleObject4.bin"/><Relationship Id="rId31" Type="http://schemas.openxmlformats.org/officeDocument/2006/relationships/image" Target="media/image19.png"/><Relationship Id="rId30" Type="http://schemas.openxmlformats.org/officeDocument/2006/relationships/image" Target="media/image18.png"/><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wmf"/><Relationship Id="rId25" Type="http://schemas.openxmlformats.org/officeDocument/2006/relationships/oleObject" Target="embeddings/oleObject3.bin"/><Relationship Id="rId24" Type="http://schemas.openxmlformats.org/officeDocument/2006/relationships/image" Target="media/image13.wmf"/><Relationship Id="rId23" Type="http://schemas.openxmlformats.org/officeDocument/2006/relationships/oleObject" Target="embeddings/oleObject2.bin"/><Relationship Id="rId22" Type="http://schemas.openxmlformats.org/officeDocument/2006/relationships/image" Target="media/image12.wmf"/><Relationship Id="rId21" Type="http://schemas.openxmlformats.org/officeDocument/2006/relationships/oleObject" Target="embeddings/oleObject1.bin"/><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16</Pages>
  <Words>8103</Words>
  <Characters>8664</Characters>
  <Lines>0</Lines>
  <Paragraphs>0</Paragraphs>
  <TotalTime>5</TotalTime>
  <ScaleCrop>false</ScaleCrop>
  <LinksUpToDate>false</LinksUpToDate>
  <CharactersWithSpaces>8904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2025-04-12T22:03:50Z</dcterms:created>
  <dc:creator/>
  <dc:description/>
  <cp:lastModifiedBy>上帝掷骰子吗</cp:lastModifiedBy>
  <dcterms:modified xsi:type="dcterms:W3CDTF">2024-08-20T13:56:14Z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B2C0F63DE7A44B29B58EDF90BAB05D5B_12</vt:lpwstr>
  </property>
</Properties>
</file>