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pPr>
      <w:bookmarkStart w:id="0" w:name="_GoBack"/>
      <w:bookmarkEnd w:id="0"/>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12001500</wp:posOffset>
            </wp:positionH>
            <wp:positionV relativeFrom="topMargin">
              <wp:posOffset>10782300</wp:posOffset>
            </wp:positionV>
            <wp:extent cx="482600" cy="444500"/>
            <wp:effectExtent l="0" t="0" r="12700" b="12700"/>
            <wp:wrapNone/>
            <wp:docPr id="100050" name="图片 10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 name="图片 100050"/>
                    <pic:cNvPicPr>
                      <a:picLocks noChangeAspect="1"/>
                    </pic:cNvPicPr>
                  </pic:nvPicPr>
                  <pic:blipFill>
                    <a:blip r:embed="rId10"/>
                    <a:stretch>
                      <a:fillRect/>
                    </a:stretch>
                  </pic:blipFill>
                  <pic:spPr>
                    <a:xfrm>
                      <a:off x="0" y="0"/>
                      <a:ext cx="482600" cy="444500"/>
                    </a:xfrm>
                    <a:prstGeom prst="rect">
                      <a:avLst/>
                    </a:prstGeom>
                  </pic:spPr>
                </pic:pic>
              </a:graphicData>
            </a:graphic>
          </wp:anchor>
        </w:drawing>
      </w:r>
      <w:r>
        <w:rPr>
          <w:rFonts w:ascii="宋体" w:hAnsi="宋体" w:eastAsia="宋体" w:cs="宋体"/>
          <w:b/>
          <w:color w:val="auto"/>
          <w:sz w:val="24"/>
        </w:rPr>
        <w:t>秘密★启用前</w:t>
      </w:r>
    </w:p>
    <w:p>
      <w:pPr>
        <w:spacing w:line="360" w:lineRule="auto"/>
        <w:jc w:val="center"/>
      </w:pPr>
      <w:r>
        <w:rPr>
          <w:rFonts w:ascii="Times New Roman" w:hAnsi="Times New Roman" w:eastAsia="Times New Roman" w:cs="Times New Roman"/>
          <w:b/>
          <w:color w:val="auto"/>
          <w:sz w:val="32"/>
        </w:rPr>
        <w:t>2024</w:t>
      </w:r>
      <w:r>
        <w:rPr>
          <w:rFonts w:ascii="宋体" w:hAnsi="宋体" w:eastAsia="宋体" w:cs="宋体"/>
          <w:b/>
          <w:color w:val="auto"/>
          <w:sz w:val="32"/>
        </w:rPr>
        <w:t>年遂宁市初中毕业暨高中阶段学校招生考试</w:t>
      </w:r>
    </w:p>
    <w:p>
      <w:pPr>
        <w:spacing w:line="360" w:lineRule="auto"/>
        <w:jc w:val="center"/>
      </w:pPr>
      <w:r>
        <w:rPr>
          <w:rFonts w:ascii="宋体" w:hAnsi="宋体" w:eastAsia="宋体" w:cs="宋体"/>
          <w:b/>
          <w:color w:val="auto"/>
          <w:sz w:val="32"/>
        </w:rPr>
        <w:t>理科综合试卷</w:t>
      </w:r>
    </w:p>
    <w:p>
      <w:pPr>
        <w:spacing w:line="360" w:lineRule="auto"/>
        <w:jc w:val="both"/>
      </w:pPr>
      <w:r>
        <w:rPr>
          <w:rFonts w:ascii="宋体" w:hAnsi="宋体" w:eastAsia="宋体" w:cs="宋体"/>
          <w:b/>
          <w:color w:val="auto"/>
          <w:sz w:val="24"/>
        </w:rPr>
        <w:t>注意事项：</w:t>
      </w:r>
    </w:p>
    <w:p>
      <w:pPr>
        <w:spacing w:line="360"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．理科综合共</w:t>
      </w:r>
      <w:r>
        <w:rPr>
          <w:rFonts w:ascii="Times New Roman" w:hAnsi="Times New Roman" w:eastAsia="Times New Roman" w:cs="Times New Roman"/>
          <w:b/>
          <w:color w:val="auto"/>
          <w:sz w:val="24"/>
        </w:rPr>
        <w:t>200</w:t>
      </w:r>
      <w:r>
        <w:rPr>
          <w:rFonts w:ascii="宋体" w:hAnsi="宋体" w:eastAsia="宋体" w:cs="宋体"/>
          <w:b/>
          <w:color w:val="auto"/>
          <w:sz w:val="24"/>
        </w:rPr>
        <w:t>分，包括物理</w:t>
      </w:r>
      <w:r>
        <w:rPr>
          <w:rFonts w:ascii="Times New Roman" w:hAnsi="Times New Roman" w:eastAsia="Times New Roman" w:cs="Times New Roman"/>
          <w:b/>
          <w:color w:val="auto"/>
          <w:sz w:val="24"/>
        </w:rPr>
        <w:t>90</w:t>
      </w:r>
      <w:r>
        <w:rPr>
          <w:rFonts w:ascii="宋体" w:hAnsi="宋体" w:eastAsia="宋体" w:cs="宋体"/>
          <w:b/>
          <w:color w:val="auto"/>
          <w:sz w:val="24"/>
        </w:rPr>
        <w:t>分、化学</w:t>
      </w:r>
      <w:r>
        <w:rPr>
          <w:rFonts w:ascii="Times New Roman" w:hAnsi="Times New Roman" w:eastAsia="Times New Roman" w:cs="Times New Roman"/>
          <w:b/>
          <w:color w:val="auto"/>
          <w:sz w:val="24"/>
        </w:rPr>
        <w:t>70</w:t>
      </w:r>
      <w:r>
        <w:rPr>
          <w:rFonts w:ascii="宋体" w:hAnsi="宋体" w:eastAsia="宋体" w:cs="宋体"/>
          <w:b/>
          <w:color w:val="auto"/>
          <w:sz w:val="24"/>
        </w:rPr>
        <w:t>分、生物学</w:t>
      </w:r>
      <w:r>
        <w:rPr>
          <w:rFonts w:ascii="Times New Roman" w:hAnsi="Times New Roman" w:eastAsia="Times New Roman" w:cs="Times New Roman"/>
          <w:b/>
          <w:color w:val="auto"/>
          <w:sz w:val="24"/>
        </w:rPr>
        <w:t>40</w:t>
      </w:r>
      <w:r>
        <w:rPr>
          <w:rFonts w:ascii="宋体" w:hAnsi="宋体" w:eastAsia="宋体" w:cs="宋体"/>
          <w:b/>
          <w:color w:val="auto"/>
          <w:sz w:val="24"/>
        </w:rPr>
        <w:t>分。考试时间共</w:t>
      </w:r>
      <w:r>
        <w:rPr>
          <w:rFonts w:ascii="Times New Roman" w:hAnsi="Times New Roman" w:eastAsia="Times New Roman" w:cs="Times New Roman"/>
          <w:b/>
          <w:color w:val="auto"/>
          <w:sz w:val="24"/>
        </w:rPr>
        <w:t>150</w:t>
      </w:r>
      <w:r>
        <w:rPr>
          <w:rFonts w:ascii="宋体" w:hAnsi="宋体" w:eastAsia="宋体" w:cs="宋体"/>
          <w:b/>
          <w:color w:val="auto"/>
          <w:sz w:val="24"/>
        </w:rPr>
        <w:t>分钟。</w:t>
      </w:r>
    </w:p>
    <w:p>
      <w:pPr>
        <w:spacing w:line="360"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．答题前，考生务必将自己的学校、姓名和准考证号用</w:t>
      </w:r>
      <w:r>
        <w:rPr>
          <w:rFonts w:ascii="Times New Roman" w:hAnsi="Times New Roman" w:eastAsia="Times New Roman" w:cs="Times New Roman"/>
          <w:b/>
          <w:color w:val="auto"/>
          <w:sz w:val="24"/>
        </w:rPr>
        <w:t>0.5</w:t>
      </w:r>
      <w:r>
        <w:rPr>
          <w:rFonts w:ascii="宋体" w:hAnsi="宋体" w:eastAsia="宋体" w:cs="宋体"/>
          <w:b/>
          <w:color w:val="auto"/>
          <w:sz w:val="24"/>
        </w:rPr>
        <w:t>毫米的黑色墨迹签字笔填写在答题卡对应位置上，并检查条形码粘贴是否正确。</w:t>
      </w:r>
    </w:p>
    <w:p>
      <w:pPr>
        <w:spacing w:line="360"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．选择题使用</w:t>
      </w:r>
      <w:r>
        <w:rPr>
          <w:rFonts w:ascii="Times New Roman" w:hAnsi="Times New Roman" w:eastAsia="Times New Roman" w:cs="Times New Roman"/>
          <w:b/>
          <w:color w:val="auto"/>
          <w:sz w:val="24"/>
        </w:rPr>
        <w:t>2B</w:t>
      </w:r>
      <w:r>
        <w:rPr>
          <w:rFonts w:ascii="宋体" w:hAnsi="宋体" w:eastAsia="宋体" w:cs="宋体"/>
          <w:b/>
          <w:color w:val="auto"/>
          <w:sz w:val="24"/>
        </w:rPr>
        <w:t>铅笔涂在答题卡对应位置上，非选择题用</w:t>
      </w:r>
      <w:r>
        <w:rPr>
          <w:rFonts w:ascii="Times New Roman" w:hAnsi="Times New Roman" w:eastAsia="Times New Roman" w:cs="Times New Roman"/>
          <w:b/>
          <w:color w:val="auto"/>
          <w:sz w:val="24"/>
        </w:rPr>
        <w:t>0.5</w:t>
      </w:r>
      <w:r>
        <w:rPr>
          <w:rFonts w:ascii="宋体" w:hAnsi="宋体" w:eastAsia="宋体" w:cs="宋体"/>
          <w:b/>
          <w:color w:val="auto"/>
          <w:sz w:val="24"/>
        </w:rPr>
        <w:t>毫米黑色墨迹签字笔书写在答题卡对应位置上，超出答题区域书写的答案无效；在草稿纸、试题卷上答题无效。</w:t>
      </w:r>
    </w:p>
    <w:p>
      <w:pPr>
        <w:spacing w:line="360" w:lineRule="auto"/>
        <w:jc w:val="both"/>
      </w:pPr>
      <w:r>
        <w:rPr>
          <w:rFonts w:ascii="Times New Roman" w:hAnsi="Times New Roman" w:eastAsia="Times New Roman" w:cs="Times New Roman"/>
          <w:b/>
          <w:color w:val="auto"/>
          <w:sz w:val="24"/>
        </w:rPr>
        <w:t>4</w:t>
      </w:r>
      <w:r>
        <w:rPr>
          <w:rFonts w:ascii="宋体" w:hAnsi="宋体" w:eastAsia="宋体" w:cs="宋体"/>
          <w:b/>
          <w:color w:val="auto"/>
          <w:sz w:val="24"/>
        </w:rPr>
        <w:t>．保持答题卡卡面清洁，不折叠、不破损。考试结束后，将本试卷和答题卡一并交回。</w:t>
      </w:r>
    </w:p>
    <w:p>
      <w:pPr>
        <w:spacing w:line="360" w:lineRule="auto"/>
        <w:jc w:val="center"/>
      </w:pPr>
      <w:r>
        <w:rPr>
          <w:rFonts w:ascii="宋体" w:hAnsi="宋体" w:eastAsia="宋体" w:cs="宋体"/>
          <w:b/>
          <w:color w:val="auto"/>
          <w:sz w:val="32"/>
        </w:rPr>
        <w:t>化学部分</w:t>
      </w:r>
    </w:p>
    <w:p>
      <w:pPr>
        <w:spacing w:line="360" w:lineRule="auto"/>
        <w:jc w:val="both"/>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O-16  Ca-40</w:t>
      </w:r>
    </w:p>
    <w:p>
      <w:pPr>
        <w:spacing w:line="360" w:lineRule="auto"/>
        <w:jc w:val="both"/>
      </w:pPr>
      <w:r>
        <w:rPr>
          <w:rFonts w:ascii="宋体" w:hAnsi="宋体" w:eastAsia="宋体" w:cs="宋体"/>
          <w:b/>
          <w:color w:val="auto"/>
          <w:sz w:val="24"/>
        </w:rPr>
        <w:t>一、选择题（本题包括</w:t>
      </w:r>
      <w:r>
        <w:rPr>
          <w:rFonts w:ascii="Times New Roman" w:hAnsi="Times New Roman" w:eastAsia="Times New Roman" w:cs="Times New Roman"/>
          <w:b/>
          <w:color w:val="auto"/>
          <w:sz w:val="24"/>
        </w:rPr>
        <w:t>7</w:t>
      </w:r>
      <w:r>
        <w:rPr>
          <w:rFonts w:ascii="宋体" w:hAnsi="宋体" w:eastAsia="宋体" w:cs="宋体"/>
          <w:b/>
          <w:color w:val="auto"/>
          <w:sz w:val="24"/>
        </w:rPr>
        <w:t>个小题，每小题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21</w:t>
      </w:r>
      <w:r>
        <w:rPr>
          <w:rFonts w:ascii="宋体" w:hAnsi="宋体" w:eastAsia="宋体" w:cs="宋体"/>
          <w:b/>
          <w:color w:val="auto"/>
          <w:sz w:val="24"/>
        </w:rPr>
        <w:t>分，每小题只有一个选项符合题意）</w:t>
      </w:r>
    </w:p>
    <w:p>
      <w:pPr>
        <w:spacing w:line="360" w:lineRule="auto"/>
        <w:jc w:val="left"/>
      </w:pPr>
      <w:r>
        <w:rPr>
          <w:color w:val="auto"/>
        </w:rPr>
        <w:t xml:space="preserve">1. </w:t>
      </w:r>
      <w:r>
        <w:rPr>
          <w:rFonts w:ascii="宋体" w:hAnsi="宋体" w:eastAsia="宋体" w:cs="宋体"/>
          <w:color w:val="auto"/>
        </w:rPr>
        <w:t>遂宁射洪市享有“子昂故里、诗酒之乡”的美誉，当地的蒸馏酒传统酿造技艺是国家级非物质文化遗产之一，对于研究我国传统生物发酵工业具有极高的价值。下列过程涉及化学变化的是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研磨</w:t>
      </w:r>
      <w:r>
        <w:tab/>
      </w:r>
      <w:r>
        <w:t xml:space="preserve">B. </w:t>
      </w:r>
      <w:r>
        <w:rPr>
          <w:rFonts w:ascii="宋体" w:hAnsi="宋体" w:eastAsia="宋体" w:cs="宋体"/>
          <w:color w:val="auto"/>
        </w:rPr>
        <w:t>发酵</w:t>
      </w:r>
      <w:r>
        <w:tab/>
      </w:r>
      <w:r>
        <w:t xml:space="preserve">C. </w:t>
      </w:r>
      <w:r>
        <w:rPr>
          <w:rFonts w:ascii="宋体" w:hAnsi="宋体" w:eastAsia="宋体" w:cs="宋体"/>
          <w:color w:val="auto"/>
        </w:rPr>
        <w:t>蒸馏</w:t>
      </w:r>
      <w:r>
        <w:tab/>
      </w:r>
      <w:r>
        <w:t xml:space="preserve">D. </w:t>
      </w:r>
      <w:r>
        <w:rPr>
          <w:rFonts w:ascii="宋体" w:hAnsi="宋体" w:eastAsia="宋体" w:cs="宋体"/>
          <w:color w:val="auto"/>
        </w:rPr>
        <w:t>灌装</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【详解】A、研磨只是物质的形态发生改变，没有新物质生成，属于物理变化，不符合题意；</w:t>
      </w:r>
    </w:p>
    <w:p>
      <w:pPr>
        <w:spacing w:line="360" w:lineRule="auto"/>
        <w:jc w:val="left"/>
        <w:textAlignment w:val="center"/>
        <w:rPr>
          <w:color w:val="000000"/>
        </w:rPr>
      </w:pPr>
      <w:r>
        <w:rPr>
          <w:color w:val="000000"/>
        </w:rPr>
        <w:t>B、发酵过程中生成酒精，有新物质生成，属于化学变化，符合题意；</w:t>
      </w:r>
    </w:p>
    <w:p>
      <w:pPr>
        <w:spacing w:line="360" w:lineRule="auto"/>
        <w:jc w:val="left"/>
        <w:textAlignment w:val="center"/>
        <w:rPr>
          <w:color w:val="000000"/>
        </w:rPr>
      </w:pPr>
      <w:r>
        <w:rPr>
          <w:color w:val="000000"/>
        </w:rPr>
        <w:t>C、蒸馏主要是利用物质沸点不同进行分离，此过程中只是物质的状态发生改变，没有新物质生成，属于物理变化，不符合题意；</w:t>
      </w:r>
    </w:p>
    <w:p>
      <w:pPr>
        <w:spacing w:line="360" w:lineRule="auto"/>
        <w:jc w:val="left"/>
        <w:textAlignment w:val="center"/>
        <w:rPr>
          <w:color w:val="000000"/>
        </w:rPr>
      </w:pPr>
      <w:r>
        <w:rPr>
          <w:color w:val="000000"/>
        </w:rPr>
        <w:t>D、灌装只是物质的转移和存放，没有新物质生成，属于物理变化，不符合题意。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 </w:t>
      </w:r>
      <w:r>
        <w:rPr>
          <w:rFonts w:ascii="宋体" w:hAnsi="宋体" w:eastAsia="宋体" w:cs="宋体"/>
          <w:color w:val="000000"/>
        </w:rPr>
        <w:t>规范操作是实验成功的保证。以下实验基本操作正确的是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稀释浓硫酸</w:t>
      </w:r>
      <w:r>
        <w:rPr>
          <w:color w:val="000000"/>
        </w:rPr>
        <w:drawing>
          <wp:inline distT="0" distB="0" distL="114300" distR="114300">
            <wp:extent cx="1066800" cy="8096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066800" cy="80962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测定溶液的</w:t>
      </w:r>
      <w:r>
        <w:rPr>
          <w:rFonts w:ascii="Times New Roman" w:hAnsi="Times New Roman" w:eastAsia="Times New Roman" w:cs="Times New Roman"/>
          <w:color w:val="000000"/>
        </w:rPr>
        <w:t>pH</w:t>
      </w:r>
      <w:r>
        <w:rPr>
          <w:color w:val="000000"/>
        </w:rPr>
        <w:drawing>
          <wp:inline distT="0" distB="0" distL="114300" distR="114300">
            <wp:extent cx="895350" cy="7334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95350" cy="7334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滴加液体</w:t>
      </w:r>
      <w:r>
        <w:rPr>
          <w:color w:val="000000"/>
        </w:rPr>
        <w:drawing>
          <wp:inline distT="0" distB="0" distL="114300" distR="114300">
            <wp:extent cx="152400" cy="9810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52400" cy="98107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检查装置的气密性</w:t>
      </w:r>
      <w:r>
        <w:rPr>
          <w:color w:val="000000"/>
        </w:rPr>
        <w:drawing>
          <wp:inline distT="0" distB="0" distL="114300" distR="114300">
            <wp:extent cx="1152525" cy="80010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152525" cy="8001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【详解】A、稀释浓硫酸，需要将浓硫酸沿烧杯壁缓缓倒入水中，并用玻璃棒不断搅拌散热，不能将水倒入浓硫酸中</w:t>
      </w:r>
      <w:r>
        <w:rPr>
          <w:color w:val="000000"/>
          <w:position w:val="-12"/>
        </w:rPr>
        <w:drawing>
          <wp:inline distT="0" distB="0" distL="114300" distR="114300">
            <wp:extent cx="127000" cy="76200"/>
            <wp:effectExtent l="0" t="0" r="0" b="0"/>
            <wp:docPr id="200389" name="图片 20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9" name="图片 200389"/>
                    <pic:cNvPicPr>
                      <a:picLocks noChangeAspect="1"/>
                    </pic:cNvPicPr>
                  </pic:nvPicPr>
                  <pic:blipFill>
                    <a:blip r:embed="rId15"/>
                    <a:stretch>
                      <a:fillRect/>
                    </a:stretch>
                  </pic:blipFill>
                  <pic:spPr>
                    <a:xfrm>
                      <a:off x="0" y="0"/>
                      <a:ext cx="127000" cy="76200"/>
                    </a:xfrm>
                    <a:prstGeom prst="rect">
                      <a:avLst/>
                    </a:prstGeom>
                  </pic:spPr>
                </pic:pic>
              </a:graphicData>
            </a:graphic>
          </wp:inline>
        </w:drawing>
      </w:r>
      <w:r>
        <w:rPr>
          <w:color w:val="000000"/>
        </w:rPr>
        <w:t>不符合题意；</w:t>
      </w:r>
    </w:p>
    <w:p>
      <w:pPr>
        <w:spacing w:line="360" w:lineRule="auto"/>
        <w:jc w:val="left"/>
        <w:textAlignment w:val="center"/>
        <w:rPr>
          <w:color w:val="000000"/>
        </w:rPr>
      </w:pPr>
      <w:r>
        <w:rPr>
          <w:color w:val="000000"/>
        </w:rPr>
        <w:t>B、用pH试纸测定未知溶液的pH时，正确的操作方法为用玻璃棒蘸取少量待测液滴在干燥的pH试纸上，与标准比色卡对比来确定pH。不能把pH试纸直接伸入待测溶液中，以免污染待测液。不符合题意；</w:t>
      </w:r>
    </w:p>
    <w:p>
      <w:pPr>
        <w:spacing w:line="360" w:lineRule="auto"/>
        <w:jc w:val="left"/>
        <w:textAlignment w:val="center"/>
        <w:rPr>
          <w:color w:val="000000"/>
        </w:rPr>
      </w:pPr>
      <w:r>
        <w:rPr>
          <w:color w:val="000000"/>
        </w:rPr>
        <w:t>C、使用胶头滴管滴液时，滴管竖直放在容器口的正上方，不得伸入容器内，更不能接触容器内壁。不符合题意；</w:t>
      </w:r>
    </w:p>
    <w:p>
      <w:pPr>
        <w:spacing w:line="360" w:lineRule="auto"/>
        <w:jc w:val="left"/>
        <w:textAlignment w:val="center"/>
        <w:rPr>
          <w:color w:val="000000"/>
        </w:rPr>
      </w:pPr>
      <w:r>
        <w:rPr>
          <w:color w:val="000000"/>
        </w:rPr>
        <w:t>D、检查装置气密性，先将导管放入水中，然后用手捂住试管，如导管口有气泡冒出则装置气密性良好。符合题意；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3. </w:t>
      </w:r>
      <w:r>
        <w:rPr>
          <w:rFonts w:ascii="宋体" w:hAnsi="宋体" w:eastAsia="宋体" w:cs="宋体"/>
          <w:color w:val="000000"/>
        </w:rPr>
        <w:t>归纳总结是学习化学的基本方法，下列知识点归纳有错误的一组是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440"/>
        <w:gridCol w:w="4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．化学与农业</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．化学与能源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①可用熟石灰改良酸性土壤</w:t>
            </w:r>
          </w:p>
          <w:p>
            <w:pPr>
              <w:spacing w:line="360" w:lineRule="auto"/>
              <w:jc w:val="left"/>
              <w:textAlignment w:val="center"/>
              <w:rPr>
                <w:color w:val="000000"/>
              </w:rPr>
            </w:pPr>
            <w:r>
              <w:rPr>
                <w:rFonts w:ascii="宋体" w:hAnsi="宋体" w:eastAsia="宋体" w:cs="宋体"/>
                <w:color w:val="000000"/>
              </w:rPr>
              <w:t>②合理使用化肥提高粮食产量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①化石燃料使用便捷，我们无需开发新能源</w:t>
            </w:r>
          </w:p>
          <w:p>
            <w:pPr>
              <w:spacing w:line="360" w:lineRule="auto"/>
              <w:jc w:val="left"/>
              <w:textAlignment w:val="center"/>
              <w:rPr>
                <w:color w:val="000000"/>
              </w:rPr>
            </w:pPr>
            <w:r>
              <w:rPr>
                <w:rFonts w:ascii="宋体" w:hAnsi="宋体" w:eastAsia="宋体" w:cs="宋体"/>
                <w:color w:val="000000"/>
              </w:rPr>
              <w:t>②煤、石油和天然气都属于可再生能源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．化学与环境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．化学与生活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①垃圾分类回收，实现资源再利用</w:t>
            </w:r>
          </w:p>
          <w:p>
            <w:pPr>
              <w:spacing w:line="360" w:lineRule="auto"/>
              <w:jc w:val="left"/>
              <w:textAlignment w:val="center"/>
              <w:rPr>
                <w:color w:val="000000"/>
              </w:rPr>
            </w:pPr>
            <w:r>
              <w:rPr>
                <w:rFonts w:ascii="宋体" w:hAnsi="宋体" w:eastAsia="宋体" w:cs="宋体"/>
                <w:color w:val="000000"/>
              </w:rPr>
              <w:t>②推行使用可降解塑料，可减少“白色污染”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①洗涤剂除油污是利用了洗涤剂的乳化作用</w:t>
            </w:r>
          </w:p>
          <w:p>
            <w:pPr>
              <w:spacing w:line="360" w:lineRule="auto"/>
              <w:jc w:val="left"/>
              <w:textAlignment w:val="center"/>
              <w:rPr>
                <w:color w:val="000000"/>
              </w:rPr>
            </w:pPr>
            <w:r>
              <w:rPr>
                <w:rFonts w:ascii="宋体" w:hAnsi="宋体" w:eastAsia="宋体" w:cs="宋体"/>
                <w:color w:val="000000"/>
              </w:rPr>
              <w:t>②炒菜时油锅不慎着火，立即盖上锅盖灭火</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w:t>
      </w:r>
      <w:r>
        <w:rPr>
          <w:rFonts w:ascii="宋体" w:hAnsi="宋体" w:eastAsia="宋体" w:cs="宋体"/>
          <w:color w:val="000000"/>
        </w:rPr>
        <w:t>①熟石灰氢氧化钙为碱性，能和酸性土壤中的酸性物质反应，可用熟石灰改良酸性土壤。②化肥中含有植物生长需求较多的氮磷钾等元素，合理使用化肥提高粮食产量且可以避免因为过量使用引起的土壤和水污染</w:t>
      </w:r>
      <w:r>
        <w:rPr>
          <w:color w:val="000000"/>
        </w:rPr>
        <w:t>。归纳正确；</w:t>
      </w:r>
    </w:p>
    <w:p>
      <w:pPr>
        <w:spacing w:line="360" w:lineRule="auto"/>
        <w:jc w:val="left"/>
        <w:textAlignment w:val="center"/>
        <w:rPr>
          <w:color w:val="000000"/>
        </w:rPr>
      </w:pPr>
      <w:r>
        <w:rPr>
          <w:color w:val="000000"/>
        </w:rPr>
        <w:t>B、</w:t>
      </w:r>
      <w:r>
        <w:rPr>
          <w:rFonts w:ascii="宋体" w:hAnsi="宋体" w:eastAsia="宋体" w:cs="宋体"/>
          <w:color w:val="000000"/>
        </w:rPr>
        <w:t>①化石燃料是不可再生能源，储量有限。且化石燃料燃烧排放大量污染气体和二氧化碳，导致空气污染和温室效应加剧，我们应开发新能源。②煤、石油和天然气短时间内无法得到补充，都属于不可再生能源</w:t>
      </w:r>
      <w:r>
        <w:rPr>
          <w:color w:val="000000"/>
        </w:rPr>
        <w:t>。归纳错误；</w:t>
      </w:r>
    </w:p>
    <w:p>
      <w:pPr>
        <w:spacing w:line="360" w:lineRule="auto"/>
        <w:jc w:val="left"/>
        <w:textAlignment w:val="center"/>
        <w:rPr>
          <w:color w:val="000000"/>
        </w:rPr>
      </w:pPr>
      <w:r>
        <w:rPr>
          <w:color w:val="000000"/>
        </w:rPr>
        <w:t>C、</w:t>
      </w:r>
      <w:r>
        <w:rPr>
          <w:rFonts w:ascii="宋体" w:hAnsi="宋体" w:eastAsia="宋体" w:cs="宋体"/>
          <w:color w:val="000000"/>
        </w:rPr>
        <w:t>①垃圾分类回收，实现资源（如塑料、金属等）再利用，节约资源和能源，同时可以减少环境污染。②“白色污染”是由于塑料等不易降解产生的污染，推行使用可降解塑料，可减少“白色污染”</w:t>
      </w:r>
      <w:r>
        <w:rPr>
          <w:color w:val="000000"/>
        </w:rPr>
        <w:t>。归纳正确；</w:t>
      </w:r>
    </w:p>
    <w:p>
      <w:pPr>
        <w:spacing w:line="360" w:lineRule="auto"/>
        <w:jc w:val="left"/>
        <w:textAlignment w:val="center"/>
        <w:rPr>
          <w:color w:val="000000"/>
        </w:rPr>
      </w:pPr>
      <w:r>
        <w:rPr>
          <w:color w:val="000000"/>
        </w:rPr>
        <w:t>D、</w:t>
      </w:r>
      <w:r>
        <w:rPr>
          <w:rFonts w:ascii="宋体" w:hAnsi="宋体" w:eastAsia="宋体" w:cs="宋体"/>
          <w:color w:val="000000"/>
        </w:rPr>
        <w:t>①洗涤剂对油污有乳化作用，可将油污分散为小液滴，形成乳浊液除去。洗涤剂除油污是利用了洗涤剂的乳化作用。②炒菜时油锅不慎着火，立即盖上锅盖灭火，利用隔绝空气的原理灭火</w:t>
      </w:r>
      <w:r>
        <w:rPr>
          <w:color w:val="000000"/>
        </w:rPr>
        <w:t>。归纳正确；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2024</w:t>
      </w:r>
      <w:r>
        <w:rPr>
          <w:rFonts w:ascii="宋体" w:hAnsi="宋体" w:eastAsia="宋体" w:cs="宋体"/>
          <w:color w:val="000000"/>
        </w:rPr>
        <w:t>年以“创新预见</w:t>
      </w:r>
      <w:r>
        <w:rPr>
          <w:rFonts w:ascii="Times New Roman" w:hAnsi="Times New Roman" w:eastAsia="Times New Roman" w:cs="Times New Roman"/>
          <w:color w:val="000000"/>
        </w:rPr>
        <w:t>6G</w:t>
      </w:r>
      <w:r>
        <w:rPr>
          <w:rFonts w:ascii="宋体" w:hAnsi="宋体" w:eastAsia="宋体" w:cs="宋体"/>
          <w:color w:val="000000"/>
        </w:rPr>
        <w:t>未来”为主题的全球</w:t>
      </w:r>
      <w:r>
        <w:rPr>
          <w:rFonts w:ascii="Times New Roman" w:hAnsi="Times New Roman" w:eastAsia="Times New Roman" w:cs="Times New Roman"/>
          <w:color w:val="000000"/>
        </w:rPr>
        <w:t>6G</w:t>
      </w:r>
      <w:r>
        <w:rPr>
          <w:rFonts w:ascii="宋体" w:hAnsi="宋体" w:eastAsia="宋体" w:cs="宋体"/>
          <w:color w:val="000000"/>
        </w:rPr>
        <w:t>技术大会在南京召开。氮化镓是制造芯片的材料之一。镓的原子结构示意图及镓在元素周期表中的信息如图所示，下列说法正确的是</w:t>
      </w:r>
    </w:p>
    <w:p>
      <w:pPr>
        <w:spacing w:line="360" w:lineRule="auto"/>
        <w:jc w:val="left"/>
        <w:textAlignment w:val="center"/>
        <w:rPr>
          <w:color w:val="000000"/>
        </w:rPr>
      </w:pPr>
      <w:r>
        <w:rPr>
          <w:color w:val="000000"/>
        </w:rPr>
        <w:drawing>
          <wp:inline distT="0" distB="0" distL="114300" distR="114300">
            <wp:extent cx="2371725" cy="85725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371725" cy="8572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镓元素为非金属元素</w:t>
      </w:r>
      <w:r>
        <w:rPr>
          <w:color w:val="000000"/>
        </w:rPr>
        <w:tab/>
      </w:r>
      <w:r>
        <w:rPr>
          <w:color w:val="000000"/>
        </w:rPr>
        <w:t xml:space="preserve">B. </w:t>
      </w:r>
      <w:r>
        <w:rPr>
          <w:rFonts w:ascii="宋体" w:hAnsi="宋体" w:eastAsia="宋体" w:cs="宋体"/>
          <w:color w:val="000000"/>
        </w:rPr>
        <w:t>镓原子的中子数是</w:t>
      </w:r>
      <w:r>
        <w:rPr>
          <w:rFonts w:ascii="Times New Roman" w:hAnsi="Times New Roman" w:eastAsia="Times New Roman" w:cs="Times New Roman"/>
          <w:color w:val="000000"/>
        </w:rPr>
        <w:t>31</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图中</w:t>
      </w:r>
      <w:r>
        <w:rPr>
          <w:rFonts w:ascii="Times New Roman" w:hAnsi="Times New Roman" w:eastAsia="Times New Roman" w:cs="Times New Roman"/>
          <w:color w:val="000000"/>
        </w:rPr>
        <w:t>X</w:t>
      </w:r>
      <w:r>
        <w:rPr>
          <w:rFonts w:ascii="宋体" w:hAnsi="宋体" w:eastAsia="宋体" w:cs="宋体"/>
          <w:color w:val="000000"/>
        </w:rPr>
        <w:t>的数值是</w:t>
      </w:r>
      <w:r>
        <w:rPr>
          <w:rFonts w:ascii="Times New Roman" w:hAnsi="Times New Roman" w:eastAsia="Times New Roman" w:cs="Times New Roman"/>
          <w:color w:val="000000"/>
        </w:rPr>
        <w:t>8</w:t>
      </w:r>
      <w:r>
        <w:rPr>
          <w:color w:val="000000"/>
        </w:rPr>
        <w:tab/>
      </w:r>
      <w:r>
        <w:rPr>
          <w:color w:val="000000"/>
        </w:rPr>
        <w:t xml:space="preserve">D. </w:t>
      </w:r>
      <w:r>
        <w:rPr>
          <w:rFonts w:ascii="宋体" w:hAnsi="宋体" w:eastAsia="宋体" w:cs="宋体"/>
          <w:color w:val="000000"/>
        </w:rPr>
        <w:t>镓的相对原子质量是</w:t>
      </w:r>
      <w:r>
        <w:rPr>
          <w:rFonts w:ascii="Times New Roman" w:hAnsi="Times New Roman" w:eastAsia="Times New Roman" w:cs="Times New Roman"/>
          <w:color w:val="000000"/>
        </w:rPr>
        <w:t>69.72g</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w:t>
      </w:r>
      <w:r>
        <w:rPr>
          <w:rFonts w:ascii="宋体" w:hAnsi="宋体" w:eastAsia="宋体" w:cs="宋体"/>
          <w:color w:val="000000"/>
        </w:rPr>
        <w:t>镓是“钅”字旁，所以镓元素为金属元素</w:t>
      </w:r>
      <w:r>
        <w:rPr>
          <w:color w:val="000000"/>
        </w:rPr>
        <w:t>。不符合题意；</w:t>
      </w:r>
    </w:p>
    <w:p>
      <w:pPr>
        <w:spacing w:line="360" w:lineRule="auto"/>
        <w:jc w:val="left"/>
        <w:textAlignment w:val="center"/>
        <w:rPr>
          <w:color w:val="000000"/>
        </w:rPr>
      </w:pPr>
      <w:r>
        <w:rPr>
          <w:color w:val="000000"/>
        </w:rPr>
        <w:t>B、元素周期表一格左上角数字为原子序数=质子数，最下方数字为相对原子质量。相对原子质量≈质子数+中子数，所以镓原子的中子数是70-31=39。不符合题意；</w:t>
      </w:r>
    </w:p>
    <w:p>
      <w:pPr>
        <w:spacing w:line="360" w:lineRule="auto"/>
        <w:jc w:val="left"/>
        <w:textAlignment w:val="center"/>
        <w:rPr>
          <w:color w:val="000000"/>
        </w:rPr>
      </w:pPr>
      <w:r>
        <w:rPr>
          <w:color w:val="000000"/>
        </w:rPr>
        <w:t>C、原子中质子数=核外电子数，所以31=2+X+18+3，X=8。符合题意；</w:t>
      </w:r>
    </w:p>
    <w:p>
      <w:pPr>
        <w:spacing w:line="360" w:lineRule="auto"/>
        <w:jc w:val="left"/>
        <w:textAlignment w:val="center"/>
        <w:rPr>
          <w:color w:val="000000"/>
        </w:rPr>
      </w:pPr>
      <w:r>
        <w:rPr>
          <w:color w:val="000000"/>
        </w:rPr>
        <w:t>D、相对原子质量的单位是“1”不是“g”，</w:t>
      </w:r>
      <w:r>
        <w:rPr>
          <w:rFonts w:ascii="宋体" w:hAnsi="宋体" w:eastAsia="宋体" w:cs="宋体"/>
          <w:color w:val="000000"/>
        </w:rPr>
        <w:t>镓的相对原子质量是</w:t>
      </w:r>
      <w:r>
        <w:rPr>
          <w:rFonts w:ascii="Times New Roman" w:hAnsi="Times New Roman" w:eastAsia="Times New Roman" w:cs="Times New Roman"/>
          <w:color w:val="000000"/>
        </w:rPr>
        <w:t>69.72</w:t>
      </w:r>
      <w:r>
        <w:rPr>
          <w:color w:val="000000"/>
        </w:rPr>
        <w:t>。不符合题意；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5. </w:t>
      </w:r>
      <w:r>
        <w:rPr>
          <w:rFonts w:ascii="宋体" w:hAnsi="宋体" w:eastAsia="宋体" w:cs="宋体"/>
          <w:color w:val="000000"/>
        </w:rPr>
        <w:t>逻辑推理是学习化学常用的思维方法，下列推理正确的是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在室温下，碱溶液的</w:t>
      </w:r>
      <w:r>
        <w:rPr>
          <w:rFonts w:ascii="Times New Roman" w:hAnsi="Times New Roman" w:eastAsia="Times New Roman" w:cs="Times New Roman"/>
          <w:color w:val="000000"/>
        </w:rPr>
        <w:t>pH&gt;7</w:t>
      </w:r>
      <w:r>
        <w:rPr>
          <w:rFonts w:ascii="宋体" w:hAnsi="宋体" w:eastAsia="宋体" w:cs="宋体"/>
          <w:color w:val="000000"/>
        </w:rPr>
        <w:t>，但</w:t>
      </w:r>
      <w:r>
        <w:rPr>
          <w:rFonts w:ascii="Times New Roman" w:hAnsi="Times New Roman" w:eastAsia="Times New Roman" w:cs="Times New Roman"/>
          <w:color w:val="000000"/>
        </w:rPr>
        <w:t>pH&gt;7</w:t>
      </w:r>
      <w:r>
        <w:rPr>
          <w:rFonts w:ascii="宋体" w:hAnsi="宋体" w:eastAsia="宋体" w:cs="宋体"/>
          <w:color w:val="000000"/>
        </w:rPr>
        <w:t>的溶液不一定是碱溶液</w:t>
      </w:r>
    </w:p>
    <w:p>
      <w:pPr>
        <w:spacing w:line="360" w:lineRule="auto"/>
        <w:jc w:val="left"/>
        <w:textAlignment w:val="center"/>
        <w:rPr>
          <w:color w:val="000000"/>
        </w:rPr>
      </w:pPr>
      <w:r>
        <w:rPr>
          <w:color w:val="000000"/>
        </w:rPr>
        <w:t xml:space="preserve">B. </w:t>
      </w:r>
      <w:r>
        <w:rPr>
          <w:rFonts w:ascii="宋体" w:hAnsi="宋体" w:eastAsia="宋体" w:cs="宋体"/>
          <w:color w:val="000000"/>
        </w:rPr>
        <w:t>离子是带电荷的微粒，所以带电荷的微粒一定是离子</w:t>
      </w:r>
    </w:p>
    <w:p>
      <w:pPr>
        <w:spacing w:line="360" w:lineRule="auto"/>
        <w:jc w:val="left"/>
        <w:textAlignment w:val="center"/>
        <w:rPr>
          <w:color w:val="000000"/>
        </w:rPr>
      </w:pPr>
      <w:r>
        <w:rPr>
          <w:color w:val="000000"/>
        </w:rPr>
        <w:t xml:space="preserve">C. </w:t>
      </w:r>
      <w:r>
        <w:rPr>
          <w:rFonts w:ascii="宋体" w:hAnsi="宋体" w:eastAsia="宋体" w:cs="宋体"/>
          <w:color w:val="000000"/>
        </w:rPr>
        <w:t>溶液是均一、稳定的，因此均一、稳定的液体一定是溶液</w:t>
      </w:r>
    </w:p>
    <w:p>
      <w:pPr>
        <w:spacing w:line="360" w:lineRule="auto"/>
        <w:jc w:val="left"/>
        <w:textAlignment w:val="center"/>
        <w:rPr>
          <w:color w:val="000000"/>
        </w:rPr>
      </w:pPr>
      <w:r>
        <w:rPr>
          <w:color w:val="000000"/>
        </w:rPr>
        <w:t>D</w:t>
      </w:r>
      <w:r>
        <w:rPr>
          <w:color w:val="000000"/>
          <w:position w:val="-22"/>
        </w:rPr>
        <w:drawing>
          <wp:inline distT="0" distB="0" distL="114300" distR="114300">
            <wp:extent cx="31750" cy="88900"/>
            <wp:effectExtent l="0" t="0" r="0" b="0"/>
            <wp:docPr id="200387" name="图片 20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7" name="图片 200387"/>
                    <pic:cNvPicPr>
                      <a:picLocks noChangeAspect="1"/>
                    </pic:cNvPicPr>
                  </pic:nvPicPr>
                  <pic:blipFill>
                    <a:blip r:embed="rId17"/>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硝酸铵与熟石灰混合研磨会产生氨气，所以用硝酸钠替换硝酸铵也会产生氨气</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w:t>
      </w:r>
      <w:r>
        <w:rPr>
          <w:rFonts w:ascii="宋体" w:hAnsi="宋体" w:eastAsia="宋体" w:cs="宋体"/>
          <w:color w:val="000000"/>
        </w:rPr>
        <w:t>在室温下，碱溶液的</w:t>
      </w:r>
      <w:r>
        <w:rPr>
          <w:rFonts w:ascii="Times New Roman" w:hAnsi="Times New Roman" w:eastAsia="Times New Roman" w:cs="Times New Roman"/>
          <w:color w:val="000000"/>
        </w:rPr>
        <w:t>pH&gt;7</w:t>
      </w:r>
      <w:r>
        <w:rPr>
          <w:rFonts w:ascii="宋体" w:hAnsi="宋体" w:eastAsia="宋体" w:cs="宋体"/>
          <w:color w:val="000000"/>
        </w:rPr>
        <w:t>，但</w:t>
      </w:r>
      <w:r>
        <w:rPr>
          <w:rFonts w:ascii="Times New Roman" w:hAnsi="Times New Roman" w:eastAsia="Times New Roman" w:cs="Times New Roman"/>
          <w:color w:val="000000"/>
        </w:rPr>
        <w:t>pH&gt;7</w:t>
      </w:r>
      <w:r>
        <w:rPr>
          <w:rFonts w:ascii="宋体" w:hAnsi="宋体" w:eastAsia="宋体" w:cs="宋体"/>
          <w:color w:val="000000"/>
        </w:rPr>
        <w:t>的溶液不一定是碱溶液，如室温下，</w:t>
      </w:r>
      <w:r>
        <w:rPr>
          <w:color w:val="000000"/>
        </w:rPr>
        <w:t>碳酸钠溶液的pH&gt;7，但碳酸钠溶液是盐溶液。符合题意；</w:t>
      </w:r>
    </w:p>
    <w:p>
      <w:pPr>
        <w:spacing w:line="360" w:lineRule="auto"/>
        <w:jc w:val="left"/>
        <w:textAlignment w:val="center"/>
        <w:rPr>
          <w:color w:val="000000"/>
        </w:rPr>
      </w:pPr>
      <w:r>
        <w:rPr>
          <w:color w:val="000000"/>
        </w:rPr>
        <w:t>B、</w:t>
      </w:r>
      <w:r>
        <w:rPr>
          <w:rFonts w:ascii="宋体" w:hAnsi="宋体" w:eastAsia="宋体" w:cs="宋体"/>
          <w:color w:val="000000"/>
        </w:rPr>
        <w:t>离子是带电荷的微粒，但带电荷的微粒不一定是离子，如电子带负电荷，但不是离子</w:t>
      </w:r>
      <w:r>
        <w:rPr>
          <w:color w:val="000000"/>
        </w:rPr>
        <w:t>。不符合题意；</w:t>
      </w:r>
    </w:p>
    <w:p>
      <w:pPr>
        <w:spacing w:line="360" w:lineRule="auto"/>
        <w:jc w:val="left"/>
        <w:textAlignment w:val="center"/>
        <w:rPr>
          <w:color w:val="000000"/>
        </w:rPr>
      </w:pPr>
      <w:r>
        <w:rPr>
          <w:color w:val="000000"/>
        </w:rPr>
        <w:t>C、</w:t>
      </w:r>
      <w:r>
        <w:rPr>
          <w:rFonts w:ascii="宋体" w:hAnsi="宋体" w:eastAsia="宋体" w:cs="宋体"/>
          <w:color w:val="000000"/>
        </w:rPr>
        <w:t>溶液是均一、稳定的混合物，但均一、稳定的液体不一定是溶液，如水、酒精等是纯净物，不是溶液</w:t>
      </w:r>
      <w:r>
        <w:rPr>
          <w:color w:val="000000"/>
        </w:rPr>
        <w:t>。不符合题意；</w:t>
      </w:r>
    </w:p>
    <w:p>
      <w:pPr>
        <w:spacing w:line="360" w:lineRule="auto"/>
        <w:jc w:val="left"/>
        <w:textAlignment w:val="center"/>
        <w:rPr>
          <w:color w:val="000000"/>
        </w:rPr>
      </w:pPr>
      <w:r>
        <w:rPr>
          <w:color w:val="000000"/>
        </w:rPr>
        <w:t>D、</w:t>
      </w:r>
      <w:r>
        <w:rPr>
          <w:rFonts w:ascii="宋体" w:hAnsi="宋体" w:eastAsia="宋体" w:cs="宋体"/>
          <w:color w:val="000000"/>
        </w:rPr>
        <w:t>硝酸铵与熟石灰混合研磨会产生氨气，是因为铵根离子和氢氧根离子结合成氨气分子和水分子。用硝酸钠替换硝酸铵，硝酸钠中没有铵根离子，不会与熟石灰混合研磨产生氨气</w:t>
      </w:r>
      <w:r>
        <w:rPr>
          <w:color w:val="000000"/>
        </w:rPr>
        <w:t>。不符合题意；</w:t>
      </w:r>
    </w:p>
    <w:p>
      <w:pPr>
        <w:spacing w:line="360" w:lineRule="auto"/>
        <w:jc w:val="left"/>
        <w:textAlignment w:val="center"/>
        <w:rPr>
          <w:color w:val="000000"/>
        </w:rPr>
      </w:pPr>
      <w:r>
        <w:rPr>
          <w:color w:val="000000"/>
        </w:rPr>
        <w:t>故选A</w:t>
      </w:r>
      <w:r>
        <w:rPr>
          <w:color w:val="000000"/>
          <w:position w:val="-12"/>
        </w:rPr>
        <w:drawing>
          <wp:inline distT="0" distB="0" distL="114300" distR="114300">
            <wp:extent cx="127000" cy="76200"/>
            <wp:effectExtent l="0" t="0" r="0" b="0"/>
            <wp:docPr id="200395" name="图片 20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5" name="图片 200395"/>
                    <pic:cNvPicPr>
                      <a:picLocks noChangeAspect="1"/>
                    </pic:cNvPicPr>
                  </pic:nvPicPr>
                  <pic:blipFill>
                    <a:blip r:embed="rId15"/>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6. </w:t>
      </w:r>
      <w:r>
        <w:rPr>
          <w:rFonts w:ascii="宋体" w:hAnsi="宋体" w:eastAsia="宋体" w:cs="宋体"/>
          <w:color w:val="000000"/>
        </w:rPr>
        <w:t>下图是</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NaCl</w:t>
      </w:r>
      <w:r>
        <w:rPr>
          <w:rFonts w:ascii="宋体" w:hAnsi="宋体" w:eastAsia="宋体" w:cs="宋体"/>
          <w:color w:val="000000"/>
        </w:rPr>
        <w:t>两种固体物质的溶解度曲线（不考虑水分的蒸发，析出的晶体中不含结晶水）。下列说法正确的是</w:t>
      </w:r>
    </w:p>
    <w:p>
      <w:pPr>
        <w:spacing w:line="360" w:lineRule="auto"/>
        <w:jc w:val="left"/>
        <w:textAlignment w:val="center"/>
        <w:rPr>
          <w:color w:val="000000"/>
        </w:rPr>
      </w:pPr>
      <w:r>
        <w:rPr>
          <w:color w:val="000000"/>
        </w:rPr>
        <w:drawing>
          <wp:inline distT="0" distB="0" distL="114300" distR="114300">
            <wp:extent cx="2362200" cy="17240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362200" cy="17240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50</w:t>
      </w:r>
      <w:r>
        <w:rPr>
          <w:rFonts w:ascii="宋体" w:hAnsi="宋体" w:eastAsia="宋体" w:cs="宋体"/>
          <w:color w:val="000000"/>
        </w:rPr>
        <w:t>℃时，将</w:t>
      </w:r>
      <w:r>
        <w:rPr>
          <w:rFonts w:ascii="Times New Roman" w:hAnsi="Times New Roman" w:eastAsia="Times New Roman" w:cs="Times New Roman"/>
          <w:color w:val="000000"/>
        </w:rPr>
        <w:t>185.5g</w:t>
      </w:r>
      <w:r>
        <w:rPr>
          <w:rFonts w:ascii="宋体" w:hAnsi="宋体" w:eastAsia="宋体" w:cs="宋体"/>
          <w:color w:val="000000"/>
        </w:rPr>
        <w:t>的</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饱和溶液降温到</w:t>
      </w:r>
      <w:r>
        <w:rPr>
          <w:rFonts w:ascii="Times New Roman" w:hAnsi="Times New Roman" w:eastAsia="Times New Roman" w:cs="Times New Roman"/>
          <w:color w:val="000000"/>
        </w:rPr>
        <w:t>20</w:t>
      </w:r>
      <w:r>
        <w:rPr>
          <w:rFonts w:ascii="宋体" w:hAnsi="宋体" w:eastAsia="宋体" w:cs="宋体"/>
          <w:color w:val="000000"/>
        </w:rPr>
        <w:t>℃，析出晶体的质量为</w:t>
      </w:r>
      <w:r>
        <w:rPr>
          <w:rFonts w:ascii="Times New Roman" w:hAnsi="Times New Roman" w:eastAsia="Times New Roman" w:cs="Times New Roman"/>
          <w:color w:val="000000"/>
        </w:rPr>
        <w:t>53.9g</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NaCl</w:t>
      </w:r>
      <w:r>
        <w:rPr>
          <w:rFonts w:ascii="宋体" w:hAnsi="宋体" w:eastAsia="宋体" w:cs="宋体"/>
          <w:color w:val="000000"/>
        </w:rPr>
        <w:t>的溶解度小于</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的溶解度</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NaCl</w:t>
      </w:r>
      <w:r>
        <w:rPr>
          <w:rFonts w:ascii="宋体" w:hAnsi="宋体" w:eastAsia="宋体" w:cs="宋体"/>
          <w:color w:val="000000"/>
        </w:rPr>
        <w:t>饱和溶液的溶质质量分数为</w:t>
      </w:r>
      <w:r>
        <w:rPr>
          <w:rFonts w:ascii="Times New Roman" w:hAnsi="Times New Roman" w:eastAsia="Times New Roman" w:cs="Times New Roman"/>
          <w:color w:val="000000"/>
        </w:rPr>
        <w:t>36.0%</w:t>
      </w:r>
    </w:p>
    <w:p>
      <w:pPr>
        <w:spacing w:line="360" w:lineRule="auto"/>
        <w:jc w:val="left"/>
        <w:textAlignment w:val="center"/>
        <w:rPr>
          <w:color w:val="000000"/>
        </w:rPr>
      </w:pPr>
      <w:r>
        <w:rPr>
          <w:color w:val="000000"/>
        </w:rPr>
        <w:t xml:space="preserve">D. </w:t>
      </w:r>
      <w:r>
        <w:rPr>
          <w:rFonts w:ascii="宋体" w:hAnsi="宋体" w:eastAsia="宋体" w:cs="宋体"/>
          <w:color w:val="000000"/>
        </w:rPr>
        <w:t>若</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中混有少量的</w:t>
      </w:r>
      <w:r>
        <w:rPr>
          <w:rFonts w:ascii="Times New Roman" w:hAnsi="Times New Roman" w:eastAsia="Times New Roman" w:cs="Times New Roman"/>
          <w:color w:val="000000"/>
        </w:rPr>
        <w:t>NaCl</w:t>
      </w:r>
      <w:r>
        <w:rPr>
          <w:rFonts w:ascii="宋体" w:hAnsi="宋体" w:eastAsia="宋体" w:cs="宋体"/>
          <w:color w:val="000000"/>
        </w:rPr>
        <w:t>，可用蒸发结晶的方法提纯</w:t>
      </w:r>
      <w:r>
        <w:rPr>
          <w:rFonts w:ascii="Times New Roman" w:hAnsi="Times New Roman" w:eastAsia="Times New Roman" w:cs="Times New Roman"/>
          <w:color w:val="000000"/>
        </w:rPr>
        <w:t>KNO</w:t>
      </w:r>
      <w:r>
        <w:rPr>
          <w:color w:val="000000"/>
          <w:vertAlign w:val="subscript"/>
        </w:rPr>
        <w:t>3</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【详解】A、50℃时，KNO</w:t>
      </w:r>
      <w:r>
        <w:rPr>
          <w:color w:val="000000"/>
          <w:vertAlign w:val="subscript"/>
        </w:rPr>
        <w:t>3</w:t>
      </w:r>
      <w:r>
        <w:rPr>
          <w:color w:val="000000"/>
        </w:rPr>
        <w:t>的溶解度为85.5g，20℃时，KNO</w:t>
      </w:r>
      <w:r>
        <w:rPr>
          <w:color w:val="000000"/>
          <w:vertAlign w:val="subscript"/>
        </w:rPr>
        <w:t>3</w:t>
      </w:r>
      <w:r>
        <w:rPr>
          <w:color w:val="000000"/>
        </w:rPr>
        <w:t>的溶解度为31.6g，50℃时，将185.5g的KNO</w:t>
      </w:r>
      <w:r>
        <w:rPr>
          <w:color w:val="000000"/>
          <w:vertAlign w:val="subscript"/>
        </w:rPr>
        <w:t>3</w:t>
      </w:r>
      <w:r>
        <w:rPr>
          <w:color w:val="000000"/>
        </w:rPr>
        <w:t>饱和溶液降温到20℃，析出晶体的质量,85.5g-31.6g,=53.9g，故选项说法正确；</w:t>
      </w:r>
    </w:p>
    <w:p>
      <w:pPr>
        <w:spacing w:line="360" w:lineRule="auto"/>
        <w:jc w:val="left"/>
        <w:textAlignment w:val="center"/>
        <w:rPr>
          <w:color w:val="000000"/>
        </w:rPr>
      </w:pPr>
      <w:r>
        <w:rPr>
          <w:color w:val="000000"/>
        </w:rPr>
        <w:t>B、没有指明溶液的温度，无法比较NaCl和KNO</w:t>
      </w:r>
      <w:r>
        <w:rPr>
          <w:color w:val="000000"/>
          <w:vertAlign w:val="subscript"/>
        </w:rPr>
        <w:t>3</w:t>
      </w:r>
      <w:r>
        <w:rPr>
          <w:color w:val="000000"/>
        </w:rPr>
        <w:t>的溶解度大小，故选项说法错误；</w:t>
      </w:r>
    </w:p>
    <w:p>
      <w:pPr>
        <w:spacing w:line="360" w:lineRule="auto"/>
        <w:jc w:val="left"/>
        <w:textAlignment w:val="center"/>
        <w:rPr>
          <w:color w:val="000000"/>
        </w:rPr>
      </w:pPr>
      <w:r>
        <w:rPr>
          <w:color w:val="000000"/>
        </w:rPr>
        <w:t>C、20℃时，NaCl的溶解度为36.0g，则20℃时，NaCl饱和溶液的溶质质量分数为</w:t>
      </w:r>
      <w:r>
        <w:object>
          <v:shape id="_x0000_i1025" o:spt="75" alt="学科网(www.zxxk.com)--教育资源门户，提供试卷、教案、课件、论文、素材以及各类教学资源下载，还有大量而丰富的教学相关资讯！" type="#_x0000_t75" style="height:33pt;width:146.25pt;" o:ole="t" filled="f" o:preferrelative="t" stroked="f" coordsize="21600,21600">
            <v:path/>
            <v:fill on="f" focussize="0,0"/>
            <v:stroke on="f" joinstyle="miter"/>
            <v:imagedata r:id="rId20" o:title="eqId1ac6f7758133809b2cd77bb59ad13ce7"/>
            <o:lock v:ext="edit" aspectratio="t"/>
            <w10:wrap type="none"/>
            <w10:anchorlock/>
          </v:shape>
          <o:OLEObject Type="Embed" ProgID="Equation.DSMT4" ShapeID="_x0000_i1025" DrawAspect="Content" ObjectID="_1468075725" r:id="rId19">
            <o:LockedField>false</o:LockedField>
          </o:OLEObject>
        </w:object>
      </w:r>
      <w:r>
        <w:rPr>
          <w:color w:val="000000"/>
        </w:rPr>
        <w:t>，故选项说法错误；</w:t>
      </w:r>
    </w:p>
    <w:p>
      <w:pPr>
        <w:spacing w:line="360" w:lineRule="auto"/>
        <w:jc w:val="left"/>
        <w:textAlignment w:val="center"/>
        <w:rPr>
          <w:color w:val="000000"/>
        </w:rPr>
      </w:pPr>
      <w:r>
        <w:rPr>
          <w:color w:val="000000"/>
        </w:rPr>
        <w:t>D、KNO</w:t>
      </w:r>
      <w:r>
        <w:rPr>
          <w:color w:val="000000"/>
          <w:vertAlign w:val="subscript"/>
        </w:rPr>
        <w:t>3</w:t>
      </w:r>
      <w:r>
        <w:rPr>
          <w:color w:val="000000"/>
        </w:rPr>
        <w:t>的溶解度受温度影响较大，而NaCl的溶解度受温度影响较小，若KNO</w:t>
      </w:r>
      <w:r>
        <w:rPr>
          <w:color w:val="000000"/>
          <w:vertAlign w:val="subscript"/>
        </w:rPr>
        <w:t>3</w:t>
      </w:r>
      <w:r>
        <w:rPr>
          <w:color w:val="000000"/>
        </w:rPr>
        <w:t>中混有少量的NaCl，可用降温结晶的方法提纯KNO</w:t>
      </w:r>
      <w:r>
        <w:rPr>
          <w:color w:val="000000"/>
          <w:vertAlign w:val="subscript"/>
        </w:rPr>
        <w:t>3</w:t>
      </w:r>
      <w:r>
        <w:rPr>
          <w:color w:val="000000"/>
        </w:rPr>
        <w:t>，故选项说法错误；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7. </w:t>
      </w:r>
      <w:r>
        <w:rPr>
          <w:rFonts w:ascii="宋体" w:hAnsi="宋体" w:eastAsia="宋体" w:cs="宋体"/>
          <w:color w:val="000000"/>
        </w:rPr>
        <w:t>下列</w:t>
      </w:r>
      <w:r>
        <w:rPr>
          <w:rFonts w:ascii="Times New Roman" w:hAnsi="Times New Roman" w:eastAsia="Times New Roman" w:cs="Times New Roman"/>
          <w:color w:val="000000"/>
        </w:rPr>
        <w:t>4</w:t>
      </w:r>
      <w:r>
        <w:rPr>
          <w:rFonts w:ascii="宋体" w:hAnsi="宋体" w:eastAsia="宋体" w:cs="宋体"/>
          <w:color w:val="000000"/>
        </w:rPr>
        <w:t>个坐标图分别表示实验过程中某些量的变化，其中正确的是</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65"/>
        <w:gridCol w:w="2377"/>
        <w:gridCol w:w="1448"/>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W w:w="22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向一定量的氢氧化钠溶液中加水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在密闭装置内点燃红磷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电解水</w:t>
            </w:r>
          </w:p>
        </w:tc>
        <w:tc>
          <w:tcPr>
            <w:tcW w:w="22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向一定量饱和氢氧化钙溶液中加入少量氧化钙，再恢复至原温度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704850" cy="6572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704850" cy="6572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47700" cy="6191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647700" cy="6191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752475" cy="6858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752475" cy="685800"/>
                          </a:xfrm>
                          <a:prstGeom prst="rect">
                            <a:avLst/>
                          </a:prstGeom>
                        </pic:spPr>
                      </pic:pic>
                    </a:graphicData>
                  </a:graphic>
                </wp:inline>
              </w:drawing>
            </w:r>
          </w:p>
        </w:tc>
        <w:tc>
          <w:tcPr>
            <w:tcW w:w="22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704850" cy="6762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704850" cy="676275"/>
                          </a:xfrm>
                          <a:prstGeom prst="rect">
                            <a:avLst/>
                          </a:prstGeom>
                        </pic:spPr>
                      </pic:pic>
                    </a:graphicData>
                  </a:graphic>
                </wp:inline>
              </w:drawing>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【详解】A、氢氧化钠溶液为碱性，pH&gt;7，加水稀释，溶液碱性减弱，pH降低，但溶液始终是氢氧化钠溶液，始终为碱性，pH只会无限接近7，但不会小于7或等于7。不符合题意；</w:t>
      </w:r>
    </w:p>
    <w:p>
      <w:pPr>
        <w:spacing w:line="360" w:lineRule="auto"/>
        <w:jc w:val="left"/>
        <w:textAlignment w:val="center"/>
        <w:rPr>
          <w:color w:val="000000"/>
        </w:rPr>
      </w:pPr>
      <w:r>
        <w:rPr>
          <w:color w:val="000000"/>
        </w:rPr>
        <w:t>B、红磷燃烧放热，装置内气体受热膨胀，气压变大。红磷燃烧消耗氧气，气体减少，气压降低。所以装置内气压开始增大，后随着气体减少、反应结束温度下降逐渐下降，且最终比初始气压低。符合题意；</w:t>
      </w:r>
    </w:p>
    <w:p>
      <w:pPr>
        <w:spacing w:line="360" w:lineRule="auto"/>
        <w:jc w:val="left"/>
        <w:textAlignment w:val="center"/>
        <w:rPr>
          <w:color w:val="000000"/>
        </w:rPr>
      </w:pPr>
      <w:r>
        <w:rPr>
          <w:color w:val="000000"/>
        </w:rPr>
        <w:t>C、电解水试验正极产生的是氧气，负极产生的是氢气，产生氢气和氧气的体积比为2:1，产生的氢气体积较大。不符合题意；</w:t>
      </w:r>
    </w:p>
    <w:p>
      <w:pPr>
        <w:spacing w:line="360" w:lineRule="auto"/>
        <w:jc w:val="left"/>
        <w:textAlignment w:val="center"/>
        <w:rPr>
          <w:color w:val="000000"/>
        </w:rPr>
      </w:pPr>
      <w:r>
        <w:rPr>
          <w:color w:val="000000"/>
        </w:rPr>
        <w:t>D、氧化钙和水反应生成氢氧化钙，消耗溶剂，则饱和氢氧化钙中有氢氧化钙析出，溶质质量减少。反应放出热量，温度升高，氢氧化钙溶解度降低，饱和氢氧化钙中会析出氢氧化钙，但随着反应结束温度恢复到室温，氢氧化钙溶解度又升高，这部分析出的氢氧化钙又溶解，溶质质量增加。所以过程中溶质质量先减小后增大，但最终溶质质量比开始时小。不符合题意；</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3</w:t>
      </w:r>
      <w:r>
        <w:rPr>
          <w:rFonts w:ascii="宋体" w:hAnsi="宋体" w:eastAsia="宋体" w:cs="宋体"/>
          <w:b/>
          <w:color w:val="000000"/>
          <w:sz w:val="24"/>
        </w:rPr>
        <w:t>个小题，每空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28</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8. </w:t>
      </w:r>
      <w:r>
        <w:rPr>
          <w:rFonts w:ascii="宋体" w:hAnsi="宋体" w:eastAsia="宋体" w:cs="宋体"/>
          <w:color w:val="000000"/>
        </w:rPr>
        <w:t>能源、环境、材料、健康已成为人类日益关注的问题，根据所学知识回答下列问题。</w:t>
      </w:r>
    </w:p>
    <w:p>
      <w:pPr>
        <w:spacing w:line="360" w:lineRule="auto"/>
        <w:jc w:val="left"/>
        <w:textAlignment w:val="center"/>
        <w:rPr>
          <w:color w:val="000000"/>
        </w:rPr>
      </w:pPr>
      <w:r>
        <w:rPr>
          <w:color w:val="000000"/>
        </w:rPr>
        <w:t>（1）</w:t>
      </w:r>
      <w:r>
        <w:rPr>
          <w:rFonts w:ascii="宋体" w:hAnsi="宋体" w:eastAsia="宋体" w:cs="宋体"/>
          <w:color w:val="000000"/>
        </w:rPr>
        <w:t>水是生态之基、生产之要、生命之源。</w:t>
      </w:r>
    </w:p>
    <w:p>
      <w:pPr>
        <w:spacing w:line="360" w:lineRule="auto"/>
        <w:jc w:val="left"/>
        <w:textAlignment w:val="center"/>
        <w:rPr>
          <w:color w:val="000000"/>
        </w:rPr>
      </w:pPr>
      <w:r>
        <w:rPr>
          <w:rFonts w:ascii="宋体" w:hAnsi="宋体" w:eastAsia="宋体" w:cs="宋体"/>
          <w:color w:val="000000"/>
        </w:rPr>
        <w:t>①水是一种常用的溶剂，生理盐水（</w:t>
      </w:r>
      <w:r>
        <w:rPr>
          <w:rFonts w:ascii="Times New Roman" w:hAnsi="Times New Roman" w:eastAsia="Times New Roman" w:cs="Times New Roman"/>
          <w:color w:val="000000"/>
        </w:rPr>
        <w:t>0.9%</w:t>
      </w:r>
      <w:r>
        <w:rPr>
          <w:rFonts w:ascii="宋体" w:hAnsi="宋体" w:eastAsia="宋体" w:cs="宋体"/>
          <w:color w:val="000000"/>
        </w:rPr>
        <w:t>的氯化钠溶液）可用于医疗注射。生理盐水中主要含有的阴离子是</w:t>
      </w:r>
      <w:r>
        <w:rPr>
          <w:color w:val="000000"/>
        </w:rPr>
        <w:t>______</w:t>
      </w:r>
      <w:r>
        <w:rPr>
          <w:rFonts w:ascii="宋体" w:hAnsi="宋体" w:eastAsia="宋体" w:cs="宋体"/>
          <w:color w:val="000000"/>
        </w:rPr>
        <w:t>（用化学用语表示）；</w:t>
      </w:r>
    </w:p>
    <w:p>
      <w:pPr>
        <w:spacing w:line="360" w:lineRule="auto"/>
        <w:jc w:val="left"/>
        <w:textAlignment w:val="center"/>
        <w:rPr>
          <w:color w:val="000000"/>
        </w:rPr>
      </w:pPr>
      <w:r>
        <w:rPr>
          <w:rFonts w:ascii="宋体" w:hAnsi="宋体" w:eastAsia="宋体" w:cs="宋体"/>
          <w:color w:val="000000"/>
        </w:rPr>
        <w:t>②目前很多场所选择使用直饮水，某品牌直饮机工作流程如图所示：</w:t>
      </w:r>
    </w:p>
    <w:p>
      <w:pPr>
        <w:spacing w:line="360" w:lineRule="auto"/>
        <w:jc w:val="left"/>
        <w:textAlignment w:val="center"/>
        <w:rPr>
          <w:color w:val="000000"/>
        </w:rPr>
      </w:pPr>
      <w:r>
        <w:rPr>
          <w:color w:val="000000"/>
        </w:rPr>
        <w:drawing>
          <wp:inline distT="0" distB="0" distL="114300" distR="114300">
            <wp:extent cx="3800475" cy="19335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3800475" cy="1933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利用炭罐中活性炭颗粒的</w:t>
      </w:r>
      <w:r>
        <w:rPr>
          <w:color w:val="000000"/>
        </w:rPr>
        <w:t>______</w:t>
      </w:r>
      <w:r>
        <w:rPr>
          <w:rFonts w:ascii="宋体" w:hAnsi="宋体" w:eastAsia="宋体" w:cs="宋体"/>
          <w:color w:val="000000"/>
        </w:rPr>
        <w:t>性除去自来水中的色素和异味等；直饮机使用方便，只要将其与自来水管对接，截留清除水中的有害物质（如细菌，微生物等）便能得到直饮水，直饮水属于</w:t>
      </w:r>
      <w:r>
        <w:rPr>
          <w:color w:val="000000"/>
        </w:rPr>
        <w:t>______</w:t>
      </w:r>
      <w:r>
        <w:rPr>
          <w:rFonts w:ascii="宋体" w:hAnsi="宋体" w:eastAsia="宋体" w:cs="宋体"/>
          <w:color w:val="000000"/>
        </w:rPr>
        <w:t>（填“纯净物”或“混合物”）。</w:t>
      </w:r>
    </w:p>
    <w:p>
      <w:pPr>
        <w:spacing w:line="360" w:lineRule="auto"/>
        <w:jc w:val="left"/>
        <w:textAlignment w:val="center"/>
        <w:rPr>
          <w:color w:val="000000"/>
        </w:rPr>
      </w:pPr>
      <w:r>
        <w:rPr>
          <w:color w:val="000000"/>
        </w:rPr>
        <w:t>（2）</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28</w:t>
      </w:r>
      <w:r>
        <w:rPr>
          <w:rFonts w:ascii="宋体" w:hAnsi="宋体" w:eastAsia="宋体" w:cs="宋体"/>
          <w:color w:val="000000"/>
        </w:rPr>
        <w:t>日，我国自行研制的“</w:t>
      </w:r>
      <w:r>
        <w:rPr>
          <w:rFonts w:ascii="Times New Roman" w:hAnsi="Times New Roman" w:eastAsia="Times New Roman" w:cs="Times New Roman"/>
          <w:color w:val="000000"/>
        </w:rPr>
        <w:t>C919</w:t>
      </w:r>
      <w:r>
        <w:rPr>
          <w:rFonts w:ascii="宋体" w:hAnsi="宋体" w:eastAsia="宋体" w:cs="宋体"/>
          <w:color w:val="000000"/>
        </w:rPr>
        <w:t>”大型客机成功完成首次商业载客飞行。</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C919</w:t>
      </w:r>
      <w:r>
        <w:rPr>
          <w:rFonts w:ascii="宋体" w:hAnsi="宋体" w:eastAsia="宋体" w:cs="宋体"/>
          <w:color w:val="000000"/>
        </w:rPr>
        <w:t>”机身采用了第三代铝锂合金，铝锂合金属于</w:t>
      </w:r>
      <w:r>
        <w:rPr>
          <w:color w:val="000000"/>
        </w:rPr>
        <w:t>______</w:t>
      </w:r>
      <w:r>
        <w:rPr>
          <w:rFonts w:ascii="宋体" w:hAnsi="宋体" w:eastAsia="宋体" w:cs="宋体"/>
          <w:color w:val="000000"/>
        </w:rPr>
        <w:t>（填“金属材料”或“合成材料”）。</w:t>
      </w:r>
    </w:p>
    <w:p>
      <w:pPr>
        <w:spacing w:line="360" w:lineRule="auto"/>
        <w:jc w:val="left"/>
        <w:textAlignment w:val="center"/>
        <w:rPr>
          <w:color w:val="000000"/>
        </w:rPr>
      </w:pPr>
      <w:r>
        <w:rPr>
          <w:rFonts w:ascii="宋体" w:hAnsi="宋体" w:eastAsia="宋体" w:cs="宋体"/>
          <w:color w:val="000000"/>
        </w:rPr>
        <w:t>②为了身体健康，我们必须均衡膳食。本次航班为旅客提供了一款名为“五福临门”的餐食，其中有腊味煲仔饭、三色水果拼盘、牛奶，在上述列举的餐食中，旅客可从</w:t>
      </w:r>
      <w:r>
        <w:rPr>
          <w:color w:val="000000"/>
        </w:rPr>
        <w:t>______</w:t>
      </w:r>
      <w:r>
        <w:rPr>
          <w:rFonts w:ascii="宋体" w:hAnsi="宋体" w:eastAsia="宋体" w:cs="宋体"/>
          <w:color w:val="000000"/>
        </w:rPr>
        <w:t>中摄入更多蛋白质。</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日晚，杭州亚运会开幕式隆重举行。“绿色、智能、节俭、文明”是杭州亚运会的办会理念。</w:t>
      </w:r>
    </w:p>
    <w:p>
      <w:pPr>
        <w:spacing w:line="360" w:lineRule="auto"/>
        <w:jc w:val="left"/>
        <w:textAlignment w:val="center"/>
        <w:rPr>
          <w:color w:val="000000"/>
        </w:rPr>
      </w:pPr>
      <w:r>
        <w:rPr>
          <w:rFonts w:ascii="宋体" w:hAnsi="宋体" w:eastAsia="宋体" w:cs="宋体"/>
          <w:color w:val="000000"/>
        </w:rPr>
        <w:t>①点火仪式诠释了“绿色亚运”理念，主火炬塔首次使用了废碳再生的绿色燃料——甲醇（</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）。甲醇是利用工业尾气中排放的废弃二氧化碳以及焦炉气中的氢气合成。合成甲醇的化学反应微观示意图如下，下列说法正确的是</w:t>
      </w:r>
      <w:r>
        <w:rPr>
          <w:color w:val="000000"/>
        </w:rPr>
        <w:t>______</w:t>
      </w:r>
      <w:r>
        <w:rPr>
          <w:rFonts w:ascii="宋体" w:hAnsi="宋体" w:eastAsia="宋体" w:cs="宋体"/>
          <w:color w:val="000000"/>
        </w:rPr>
        <w:t>（填字母）：</w:t>
      </w:r>
    </w:p>
    <w:p>
      <w:pPr>
        <w:spacing w:line="360" w:lineRule="auto"/>
        <w:jc w:val="left"/>
        <w:textAlignment w:val="center"/>
        <w:rPr>
          <w:color w:val="000000"/>
        </w:rPr>
      </w:pPr>
      <w:r>
        <w:rPr>
          <w:color w:val="000000"/>
        </w:rPr>
        <w:drawing>
          <wp:inline distT="0" distB="0" distL="114300" distR="114300">
            <wp:extent cx="4038600" cy="8477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4038600" cy="8477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．甲醇中碳元素的质量分数为</w:t>
      </w:r>
      <w:r>
        <w:rPr>
          <w:rFonts w:ascii="Times New Roman" w:hAnsi="Times New Roman" w:eastAsia="Times New Roman" w:cs="Times New Roman"/>
          <w:color w:val="000000"/>
        </w:rPr>
        <w:t>40%</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．参加反应的甲和乙的分子个数比为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．该反应实现了二氧化碳的再生利用</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．该反应的基本反应类型是复分解反应</w:t>
      </w:r>
    </w:p>
    <w:p>
      <w:pPr>
        <w:spacing w:line="360" w:lineRule="auto"/>
        <w:jc w:val="left"/>
        <w:textAlignment w:val="center"/>
        <w:rPr>
          <w:color w:val="000000"/>
        </w:rPr>
      </w:pPr>
      <w:r>
        <w:rPr>
          <w:rFonts w:ascii="宋体" w:hAnsi="宋体" w:eastAsia="宋体" w:cs="宋体"/>
          <w:color w:val="000000"/>
        </w:rPr>
        <w:t>②在生活中，我们也应秉持杭州亚运会的办会理念。请你写出一个在生活中贯彻“低碳生活”理念的具体做法</w:t>
      </w:r>
      <w:r>
        <w:rPr>
          <w:color w:val="000000"/>
        </w:rPr>
        <w:t>______</w:t>
      </w:r>
      <w:r>
        <w:rPr>
          <w:rFonts w:ascii="宋体" w:hAnsi="宋体" w:eastAsia="宋体" w:cs="宋体"/>
          <w:color w:val="000000"/>
        </w:rPr>
        <w:t>（答案合理即可）。</w:t>
      </w:r>
    </w:p>
    <w:p>
      <w:pPr>
        <w:spacing w:line="360" w:lineRule="auto"/>
        <w:jc w:val="left"/>
        <w:textAlignment w:val="center"/>
        <w:rPr>
          <w:color w:val="000000"/>
        </w:rPr>
      </w:pPr>
      <w:r>
        <w:rPr>
          <w:color w:val="000000"/>
        </w:rPr>
        <w:t>（4）</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w:t>
      </w:r>
      <w:r>
        <w:rPr>
          <w:rFonts w:ascii="宋体" w:hAnsi="宋体" w:eastAsia="宋体" w:cs="宋体"/>
          <w:color w:val="000000"/>
        </w:rPr>
        <w:t>日</w:t>
      </w:r>
      <w:r>
        <w:rPr>
          <w:rFonts w:ascii="Times New Roman" w:hAnsi="Times New Roman" w:eastAsia="Times New Roman" w:cs="Times New Roman"/>
          <w:color w:val="000000"/>
        </w:rPr>
        <w:t>8</w:t>
      </w:r>
      <w:r>
        <w:rPr>
          <w:rFonts w:ascii="宋体" w:hAnsi="宋体" w:eastAsia="宋体" w:cs="宋体"/>
          <w:color w:val="000000"/>
        </w:rPr>
        <w:t>时许，我国第三艘航空母舰福建舰从上海江南造船厂码头解缆起航，赴相关海域开展首次航行试验。建造航母需大量钢材，在工业上用一氧化碳还原氧化铁来炼铁，其反应的化学方程式为</w:t>
      </w:r>
      <w:r>
        <w:rPr>
          <w:color w:val="000000"/>
        </w:rPr>
        <w:t>______</w:t>
      </w:r>
      <w:r>
        <w:rPr>
          <w:rFonts w:ascii="宋体" w:hAnsi="宋体" w:eastAsia="宋体" w:cs="宋体"/>
          <w:color w:val="000000"/>
        </w:rPr>
        <w:t>；航母外壳用涂料覆盖可有效防止钢铁锈蚀，其原理是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Times New Roman" w:hAnsi="Times New Roman" w:eastAsia="Times New Roman" w:cs="Times New Roman"/>
          <w:color w:val="000000"/>
        </w:rPr>
        <w:t>Cl</w:t>
      </w:r>
      <w:r>
        <w:rPr>
          <w:color w:val="000000"/>
          <w:vertAlign w:val="superscript"/>
        </w:rPr>
        <w:t>-</w:t>
      </w:r>
      <w:r>
        <w:rPr>
          <w:color w:val="000000"/>
        </w:rPr>
        <w:t xml:space="preserve">    ②. </w:t>
      </w:r>
      <w:r>
        <w:rPr>
          <w:rFonts w:ascii="宋体" w:hAnsi="宋体" w:eastAsia="宋体" w:cs="宋体"/>
          <w:color w:val="000000"/>
        </w:rPr>
        <w:t>吸附</w:t>
      </w:r>
      <w:r>
        <w:rPr>
          <w:color w:val="000000"/>
        </w:rPr>
        <w:t xml:space="preserve">    ③. 混合物    </w:t>
      </w:r>
    </w:p>
    <w:p>
      <w:pPr>
        <w:spacing w:line="360" w:lineRule="auto"/>
        <w:textAlignment w:val="center"/>
        <w:rPr>
          <w:color w:val="000000"/>
        </w:rPr>
      </w:pPr>
      <w:r>
        <w:rPr>
          <w:color w:val="000000"/>
        </w:rPr>
        <w:t xml:space="preserve">（2）    ①. </w:t>
      </w:r>
      <w:r>
        <w:rPr>
          <w:rFonts w:ascii="宋体" w:hAnsi="宋体" w:eastAsia="宋体" w:cs="宋体"/>
          <w:color w:val="000000"/>
        </w:rPr>
        <w:t>金属材料</w:t>
      </w:r>
      <w:r>
        <w:rPr>
          <w:color w:val="000000"/>
        </w:rPr>
        <w:t xml:space="preserve">    ②. </w:t>
      </w:r>
      <w:r>
        <w:rPr>
          <w:rFonts w:ascii="宋体" w:hAnsi="宋体" w:eastAsia="宋体" w:cs="宋体"/>
          <w:color w:val="000000"/>
        </w:rPr>
        <w:t>牛奶</w:t>
      </w:r>
      <w:r>
        <w:rPr>
          <w:color w:val="000000"/>
        </w:rPr>
        <w:t xml:space="preserve">    </w:t>
      </w:r>
    </w:p>
    <w:p>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C</w:t>
      </w:r>
      <w:r>
        <w:rPr>
          <w:color w:val="000000"/>
        </w:rPr>
        <w:t xml:space="preserve">    ②. </w:t>
      </w:r>
      <w:r>
        <w:rPr>
          <w:rFonts w:ascii="宋体" w:hAnsi="宋体" w:eastAsia="宋体" w:cs="宋体"/>
          <w:color w:val="000000"/>
        </w:rPr>
        <w:t>绿色出行</w:t>
      </w:r>
      <w:r>
        <w:rPr>
          <w:color w:val="000000"/>
        </w:rPr>
        <w:t xml:space="preserve">    </w:t>
      </w:r>
    </w:p>
    <w:p>
      <w:pPr>
        <w:spacing w:line="360" w:lineRule="auto"/>
        <w:textAlignment w:val="center"/>
        <w:rPr>
          <w:color w:val="000000"/>
        </w:rPr>
      </w:pPr>
      <w:r>
        <w:rPr>
          <w:color w:val="000000"/>
        </w:rPr>
        <w:t xml:space="preserve">（4）    ①. </w:t>
      </w:r>
      <w:r>
        <w:object>
          <v:shape id="_x0000_i1026" o:spt="75" alt="学科网(www.zxxk.com)--教育资源门户，提供试卷、教案、课件、论文、素材以及各类教学资源下载，还有大量而丰富的教学相关资讯！" type="#_x0000_t75" style="height:38.25pt;width:141pt;" o:ole="t" filled="f" o:preferrelative="t" stroked="f" coordsize="21600,21600">
            <v:path/>
            <v:fill on="f" focussize="0,0"/>
            <v:stroke on="f" joinstyle="miter"/>
            <v:imagedata r:id="rId28" o:title="eqId1db96004e2964d2e8dd0856108e4c507"/>
            <o:lock v:ext="edit" aspectratio="t"/>
            <w10:wrap type="none"/>
            <w10:anchorlock/>
          </v:shape>
          <o:OLEObject Type="Embed" ProgID="Equation.DSMT4" ShapeID="_x0000_i1026" DrawAspect="Content" ObjectID="_1468075726" r:id="rId27">
            <o:LockedField>false</o:LockedField>
          </o:OLEObject>
        </w:object>
      </w:r>
      <w:r>
        <w:rPr>
          <w:color w:val="000000"/>
        </w:rPr>
        <w:t xml:space="preserve">    ②. </w:t>
      </w:r>
      <w:r>
        <w:rPr>
          <w:rFonts w:ascii="宋体" w:hAnsi="宋体" w:eastAsia="宋体" w:cs="宋体"/>
          <w:color w:val="000000"/>
        </w:rPr>
        <w:t>使铁与氧气和水隔绝</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氯化钠由钠离子和氯离子构成，所以生理盐水中主要含有的阴离子是氯离子，其离子符号为</w:t>
      </w:r>
      <w:r>
        <w:rPr>
          <w:rFonts w:ascii="Times New Roman" w:hAnsi="Times New Roman" w:eastAsia="Times New Roman" w:cs="Times New Roman"/>
          <w:color w:val="000000"/>
        </w:rPr>
        <w:t>Cl</w:t>
      </w:r>
      <w:r>
        <w:rPr>
          <w:color w:val="000000"/>
          <w:vertAlign w:val="superscript"/>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活性炭具有疏松多孔的结构，具有吸附性，利用炭罐中活性炭颗粒的吸附性除去自来水中的色素和异味等；直饮水中含有水和一些矿物质，属于混合物；</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铝锂合金为合金，属于金属材料；</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腊味煲仔饭中富含淀粉，淀粉属于糖类，三色水果拼盘中富含维生素，牛奶中富含蛋白质，所以旅客可从牛奶中摄入更多蛋白质；</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由微观示意图可知，二氧化碳和氢气在催化剂的催化作用下生成甲醇和水，反应的化学方程式为：</w:t>
      </w:r>
      <w:r>
        <w:object>
          <v:shape id="_x0000_i1027" o:spt="75" alt="学科网(www.zxxk.com)--教育资源门户，提供试卷、教案、课件、论文、素材以及各类教学资源下载，还有大量而丰富的教学相关资讯！" type="#_x0000_t75" style="height:38.25pt;width:157.5pt;" o:ole="t" filled="f" o:preferrelative="t" stroked="f" coordsize="21600,21600">
            <v:path/>
            <v:fill on="f" focussize="0,0"/>
            <v:stroke on="f" joinstyle="miter"/>
            <v:imagedata r:id="rId30" o:title="eqId822de5b4caf05078432d964e99cb5804"/>
            <o:lock v:ext="edit" aspectratio="t"/>
            <w10:wrap type="none"/>
            <w10:anchorlock/>
          </v:shape>
          <o:OLEObject Type="Embed" ProgID="Equation.DSMT4" ShapeID="_x0000_i1027" DrawAspect="Content" ObjectID="_1468075727" r:id="rId2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、甲醇中碳元素的质量分数为</w:t>
      </w:r>
      <w:r>
        <w:object>
          <v:shape id="_x0000_i1028" o:spt="75" alt="学科网(www.zxxk.com)--教育资源门户，提供试卷、教案、课件、论文、素材以及各类教学资源下载，还有大量而丰富的教学相关资讯！" type="#_x0000_t75" style="height:30.85pt;width:96pt;" o:ole="t" filled="f" o:preferrelative="t" stroked="f" coordsize="21600,21600">
            <v:path/>
            <v:fill on="f" focussize="0,0"/>
            <v:stroke on="f" joinstyle="miter"/>
            <v:imagedata r:id="rId32" o:title="eqIdd5c46d9442f2cb40acf43c63dfea2407"/>
            <o:lock v:ext="edit" aspectratio="t"/>
            <w10:wrap type="none"/>
            <w10:anchorlock/>
          </v:shape>
          <o:OLEObject Type="Embed" ProgID="Equation.DSMT4" ShapeID="_x0000_i1028" DrawAspect="Content" ObjectID="_1468075728" r:id="rId31">
            <o:LockedField>false</o:LockedField>
          </o:OLEObject>
        </w:object>
      </w:r>
      <w:r>
        <w:rPr>
          <w:rFonts w:ascii="宋体" w:hAnsi="宋体" w:eastAsia="宋体" w:cs="宋体"/>
          <w:color w:val="000000"/>
        </w:rPr>
        <w:t>，故选项说法错误；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、由反应的化学方程式可知，参加反应的甲和乙的分子个数比为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，故选项说法错误；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、该反应实现了二氧化碳的再生利用，故选项说法正确；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、该反应不是两种化合物互相交换成分生成了另外两种化合物，不属于复分解反应，故选项说法错误；故选：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在生活中，绿色出行可减少化石燃料的使用，符合</w:t>
      </w:r>
      <w:r>
        <w:rPr>
          <w:rFonts w:ascii="Times New Roman" w:hAnsi="Times New Roman" w:eastAsia="Times New Roman" w:cs="Times New Roman"/>
          <w:color w:val="000000"/>
        </w:rPr>
        <w:t>“</w:t>
      </w:r>
      <w:r>
        <w:rPr>
          <w:rFonts w:ascii="宋体" w:hAnsi="宋体" w:eastAsia="宋体" w:cs="宋体"/>
          <w:color w:val="000000"/>
        </w:rPr>
        <w:t>低碳生活</w:t>
      </w:r>
      <w:r>
        <w:rPr>
          <w:rFonts w:ascii="Times New Roman" w:hAnsi="Times New Roman" w:eastAsia="Times New Roman" w:cs="Times New Roman"/>
          <w:color w:val="000000"/>
        </w:rPr>
        <w:t>”</w:t>
      </w:r>
      <w:r>
        <w:rPr>
          <w:rFonts w:ascii="宋体" w:hAnsi="宋体" w:eastAsia="宋体" w:cs="宋体"/>
          <w:color w:val="000000"/>
        </w:rPr>
        <w:t>理念。</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200393" name="图片 20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3" name="图片 200393"/>
                    <pic:cNvPicPr>
                      <a:picLocks noChangeAspect="1"/>
                    </pic:cNvPicPr>
                  </pic:nvPicPr>
                  <pic:blipFill>
                    <a:blip r:embed="rId33"/>
                    <a:stretch>
                      <a:fillRect/>
                    </a:stretch>
                  </pic:blipFill>
                  <pic:spPr>
                    <a:xfrm>
                      <a:off x="0" y="0"/>
                      <a:ext cx="95250" cy="171450"/>
                    </a:xfrm>
                    <a:prstGeom prst="rect">
                      <a:avLst/>
                    </a:prstGeom>
                  </pic:spPr>
                </pic:pic>
              </a:graphicData>
            </a:graphic>
          </wp:inline>
        </w:drawing>
      </w:r>
      <w:r>
        <w:rPr>
          <w:color w:val="000000"/>
        </w:rPr>
        <w:t>小问4详解】</w:t>
      </w:r>
    </w:p>
    <w:p>
      <w:pPr>
        <w:spacing w:line="360" w:lineRule="auto"/>
        <w:jc w:val="left"/>
        <w:textAlignment w:val="center"/>
        <w:rPr>
          <w:color w:val="000000"/>
        </w:rPr>
      </w:pPr>
      <w:r>
        <w:rPr>
          <w:rFonts w:ascii="宋体" w:hAnsi="宋体" w:eastAsia="宋体" w:cs="宋体"/>
          <w:color w:val="000000"/>
        </w:rPr>
        <w:t>一氧化碳和氧化铁在高温条件下生成铁和二氧化碳，反应的化学方程式为：</w:t>
      </w:r>
      <w:r>
        <w:object>
          <v:shape id="_x0000_i1029" o:spt="75" alt="学科网(www.zxxk.com)--教育资源门户，提供试卷、教案、课件、论文、素材以及各类教学资源下载，还有大量而丰富的教学相关资讯！" type="#_x0000_t75" style="height:38.25pt;width:141pt;" o:ole="t" filled="f" o:preferrelative="t" stroked="f" coordsize="21600,21600">
            <v:path/>
            <v:fill on="f" focussize="0,0"/>
            <v:stroke on="f" joinstyle="miter"/>
            <v:imagedata r:id="rId28" o:title="eqId1db96004e2964d2e8dd0856108e4c507"/>
            <o:lock v:ext="edit" aspectratio="t"/>
            <w10:wrap type="none"/>
            <w10:anchorlock/>
          </v:shape>
          <o:OLEObject Type="Embed" ProgID="Equation.DSMT4" ShapeID="_x0000_i1029" DrawAspect="Content" ObjectID="_1468075729" r:id="rId34">
            <o:LockedField>false</o:LockedField>
          </o:OLEObject>
        </w:object>
      </w:r>
      <w:r>
        <w:rPr>
          <w:rFonts w:ascii="宋体" w:hAnsi="宋体" w:eastAsia="宋体" w:cs="宋体"/>
          <w:color w:val="000000"/>
        </w:rPr>
        <w:t>；航母外壳用涂料覆盖可有效防止钢铁锈蚀，其原理是使铁与氧气和水隔绝。</w:t>
      </w:r>
    </w:p>
    <w:p>
      <w:pPr>
        <w:spacing w:line="360" w:lineRule="auto"/>
        <w:jc w:val="left"/>
        <w:textAlignment w:val="center"/>
        <w:rPr>
          <w:color w:val="000000"/>
        </w:rPr>
      </w:pPr>
      <w:r>
        <w:rPr>
          <w:color w:val="000000"/>
        </w:rPr>
        <w:t xml:space="preserve">9. </w:t>
      </w:r>
      <w:r>
        <w:rPr>
          <w:rFonts w:ascii="宋体" w:hAnsi="宋体" w:eastAsia="宋体" w:cs="宋体"/>
          <w:color w:val="000000"/>
        </w:rPr>
        <w:t>构建元素化合价和物质类别的“价类二维图”是学习化学的一种重要方法。如图是碳元素的“价类二维图”，回答有关问题：</w:t>
      </w:r>
    </w:p>
    <w:p>
      <w:pPr>
        <w:spacing w:line="360" w:lineRule="auto"/>
        <w:jc w:val="left"/>
        <w:textAlignment w:val="center"/>
        <w:rPr>
          <w:color w:val="000000"/>
        </w:rPr>
      </w:pPr>
      <w:r>
        <w:rPr>
          <w:color w:val="000000"/>
        </w:rPr>
        <w:drawing>
          <wp:inline distT="0" distB="0" distL="114300" distR="114300">
            <wp:extent cx="2571750" cy="16192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2571750" cy="1619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写出图中物质</w:t>
      </w:r>
      <w:r>
        <w:rPr>
          <w:rFonts w:ascii="Times New Roman" w:hAnsi="Times New Roman" w:eastAsia="Times New Roman" w:cs="Times New Roman"/>
          <w:color w:val="000000"/>
        </w:rPr>
        <w:t>X</w:t>
      </w:r>
      <w:r>
        <w:rPr>
          <w:rFonts w:ascii="宋体" w:hAnsi="宋体" w:eastAsia="宋体" w:cs="宋体"/>
          <w:color w:val="000000"/>
          <w:position w:val="0"/>
        </w:rPr>
        <w:drawing>
          <wp:inline distT="0" distB="0" distL="114300" distR="114300">
            <wp:extent cx="133350" cy="177800"/>
            <wp:effectExtent l="0" t="0" r="0" b="0"/>
            <wp:docPr id="200391" name="图片 20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1" name="图片 200391"/>
                    <pic:cNvPicPr>
                      <a:picLocks noChangeAspect="1"/>
                    </pic:cNvPicPr>
                  </pic:nvPicPr>
                  <pic:blipFill>
                    <a:blip r:embed="rId3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化学式</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将物质</w:t>
      </w:r>
      <w:r>
        <w:rPr>
          <w:rFonts w:ascii="Times New Roman" w:hAnsi="Times New Roman" w:eastAsia="Times New Roman" w:cs="Times New Roman"/>
          <w:color w:val="000000"/>
        </w:rPr>
        <w:t>Y</w:t>
      </w:r>
      <w:r>
        <w:rPr>
          <w:rFonts w:ascii="宋体" w:hAnsi="宋体" w:eastAsia="宋体" w:cs="宋体"/>
          <w:color w:val="000000"/>
        </w:rPr>
        <w:t>通入紫色石蕊溶液中，溶液变为红色。请用化学方程式解释溶液变红的原因</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（1）CO    （2）</w:t>
      </w:r>
      <w:r>
        <w:object>
          <v:shape id="_x0000_i1030" o:spt="75" alt="学科网(www.zxxk.com)--教育资源门户，提供试卷、教案、课件、论文、素材以及各类教学资源下载，还有大量而丰富的教学相关资讯！" type="#_x0000_t75" style="height:18pt;width:99.75pt;" o:ole="t" filled="f" o:preferrelative="t" stroked="f" coordsize="21600,21600">
            <v:path/>
            <v:fill on="f" focussize="0,0"/>
            <v:stroke on="f" joinstyle="miter"/>
            <v:imagedata r:id="rId38" o:title="eqId365a37d4a4858581336cbbc5b1ef9c20"/>
            <o:lock v:ext="edit" aspectratio="t"/>
            <w10:wrap type="none"/>
            <w10:anchorlock/>
          </v:shape>
          <o:OLEObject Type="Embed" ProgID="Equation.DSMT4" ShapeID="_x0000_i1030" DrawAspect="Content" ObjectID="_1468075730" r:id="rId37">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物质X是氧化物，则该物质由碳、氧两种元素组成，其中碳元素为+2价，氧元素为-2价，化合物中各元素正负化合价代数和为0，所以物质X的化学式为CO。</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物质Y是氧化物，则该物质由碳、氧两种元素组成，其中碳元素为+4价，氧元素为-2价，化合物中各元素正负化合价代数和为0，所以物质X的化学式为CO</w:t>
      </w:r>
      <w:r>
        <w:rPr>
          <w:color w:val="000000"/>
          <w:vertAlign w:val="subscript"/>
        </w:rPr>
        <w:t>2</w:t>
      </w:r>
      <w:r>
        <w:rPr>
          <w:color w:val="000000"/>
        </w:rPr>
        <w:t>。二氧化碳可以和水反应生成碳酸，碳酸呈酸性，能使紫色石蕊变红。化学方程式为</w:t>
      </w:r>
      <w:r>
        <w:object>
          <v:shape id="_x0000_i1031" o:spt="75" alt="学科网(www.zxxk.com)--教育资源门户，提供试卷、教案、课件、论文、素材以及各类教学资源下载，还有大量而丰富的教学相关资讯！" type="#_x0000_t75" style="height:18pt;width:99.75pt;" o:ole="t" filled="f" o:preferrelative="t" stroked="f" coordsize="21600,21600">
            <v:path/>
            <v:fill on="f" focussize="0,0"/>
            <v:stroke on="f" joinstyle="miter"/>
            <v:imagedata r:id="rId38" o:title="eqId365a37d4a4858581336cbbc5b1ef9c20"/>
            <o:lock v:ext="edit" aspectratio="t"/>
            <w10:wrap type="none"/>
            <w10:anchorlock/>
          </v:shape>
          <o:OLEObject Type="Embed" ProgID="Equation.DSMT4" ShapeID="_x0000_i1031" DrawAspect="Content" ObjectID="_1468075731" r:id="rId39">
            <o:LockedField>false</o:LockedField>
          </o:OLEObject>
        </w:object>
      </w:r>
      <w:r>
        <w:rPr>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回收利用废旧金属既可以保护环境，又能节约资源。现有一份废铜料（含有金属铜及少量铁和银），化学兴趣小组欲回收其中的铜，设计并进行了如下实验：</w:t>
      </w:r>
    </w:p>
    <w:p>
      <w:pPr>
        <w:spacing w:line="360" w:lineRule="auto"/>
        <w:jc w:val="left"/>
        <w:textAlignment w:val="center"/>
        <w:rPr>
          <w:color w:val="000000"/>
        </w:rPr>
      </w:pPr>
      <w:r>
        <w:rPr>
          <w:color w:val="000000"/>
        </w:rPr>
        <w:drawing>
          <wp:inline distT="0" distB="0" distL="114300" distR="114300">
            <wp:extent cx="4953000" cy="13906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4953000" cy="1390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已知：</w:t>
      </w:r>
      <w:r>
        <w:object>
          <v:shape id="_x0000_i1032" o:spt="75" alt="学科网(www.zxxk.com)--教育资源门户，提供试卷、教案、课件、论文、素材以及各类教学资源下载，还有大量而丰富的教学相关资讯！" type="#_x0000_t75" style="height:18pt;width:135.75pt;" o:ole="t" filled="f" o:preferrelative="t" stroked="f" coordsize="21600,21600">
            <v:path/>
            <v:fill on="f" focussize="0,0"/>
            <v:stroke on="f" joinstyle="miter"/>
            <v:imagedata r:id="rId42" o:title="eqId406a487f99fa9079de19ab427e17fbf7"/>
            <o:lock v:ext="edit" aspectratio="t"/>
            <w10:wrap type="none"/>
            <w10:anchorlock/>
          </v:shape>
          <o:OLEObject Type="Embed" ProgID="Equation.DSMT4" ShapeID="_x0000_i1032" DrawAspect="Content" ObjectID="_1468075732" r:id="rId41">
            <o:LockedField>false</o:LockedField>
          </o:OLEObject>
        </w:object>
      </w:r>
      <w:r>
        <w:rPr>
          <w:rFonts w:ascii="宋体" w:hAnsi="宋体" w:eastAsia="宋体" w:cs="宋体"/>
          <w:color w:val="000000"/>
        </w:rPr>
        <w:t>；</w:t>
      </w:r>
      <w:r>
        <w:object>
          <v:shape id="_x0000_i1033" o:spt="75" alt="学科网(www.zxxk.com)--教育资源门户，提供试卷、教案、课件、论文、素材以及各类教学资源下载，还有大量而丰富的教学相关资讯！" type="#_x0000_t75" style="height:18pt;width:118.5pt;" o:ole="t" filled="f" o:preferrelative="t" stroked="f" coordsize="21600,21600">
            <v:path/>
            <v:fill on="f" focussize="0,0"/>
            <v:stroke on="f" joinstyle="miter"/>
            <v:imagedata r:id="rId44" o:title="eqId40a12de3e673c6352094c1e6805f192d"/>
            <o:lock v:ext="edit" aspectratio="t"/>
            <w10:wrap type="none"/>
            <w10:anchorlock/>
          </v:shape>
          <o:OLEObject Type="Embed" ProgID="Equation.DSMT4" ShapeID="_x0000_i1033" DrawAspect="Content" ObjectID="_1468075733" r:id="rId43">
            <o:LockedField>false</o:LockedField>
          </o:OLEObject>
        </w:object>
      </w:r>
    </w:p>
    <w:p>
      <w:pPr>
        <w:spacing w:line="360" w:lineRule="auto"/>
        <w:jc w:val="left"/>
        <w:textAlignment w:val="center"/>
        <w:rPr>
          <w:color w:val="000000"/>
        </w:rPr>
      </w:pPr>
      <w:r>
        <w:rPr>
          <w:rFonts w:ascii="宋体" w:hAnsi="宋体" w:eastAsia="宋体" w:cs="宋体"/>
          <w:color w:val="000000"/>
        </w:rPr>
        <w:t>完成下列各题：</w:t>
      </w:r>
    </w:p>
    <w:p>
      <w:pPr>
        <w:spacing w:line="360" w:lineRule="auto"/>
        <w:jc w:val="left"/>
        <w:textAlignment w:val="center"/>
        <w:rPr>
          <w:color w:val="000000"/>
        </w:rPr>
      </w:pPr>
      <w:r>
        <w:rPr>
          <w:color w:val="000000"/>
        </w:rPr>
        <w:t>（1）</w:t>
      </w: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中涉及的操作名称是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溶液</w:t>
      </w:r>
      <w:r>
        <w:rPr>
          <w:rFonts w:ascii="Times New Roman" w:hAnsi="Times New Roman" w:eastAsia="Times New Roman" w:cs="Times New Roman"/>
          <w:color w:val="000000"/>
        </w:rPr>
        <w:t>A</w:t>
      </w:r>
      <w:r>
        <w:rPr>
          <w:rFonts w:ascii="宋体" w:hAnsi="宋体" w:eastAsia="宋体" w:cs="宋体"/>
          <w:color w:val="000000"/>
        </w:rPr>
        <w:t>中的溶质是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步骤</w:t>
      </w:r>
      <w:r>
        <w:rPr>
          <w:rFonts w:ascii="Times New Roman" w:hAnsi="Times New Roman" w:eastAsia="Times New Roman" w:cs="Times New Roman"/>
          <w:color w:val="000000"/>
        </w:rPr>
        <w:t>4</w:t>
      </w:r>
      <w:r>
        <w:rPr>
          <w:rFonts w:ascii="宋体" w:hAnsi="宋体" w:eastAsia="宋体" w:cs="宋体"/>
          <w:color w:val="000000"/>
        </w:rPr>
        <w:t>中反应的化学方程式是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（1）过滤    （2）硫酸、硫酸亚铁    </w:t>
      </w:r>
    </w:p>
    <w:p>
      <w:pPr>
        <w:spacing w:line="360" w:lineRule="auto"/>
        <w:textAlignment w:val="center"/>
        <w:rPr>
          <w:color w:val="000000"/>
        </w:rPr>
      </w:pPr>
      <w:r>
        <w:rPr>
          <w:color w:val="000000"/>
        </w:rPr>
        <w:t>（3）</w:t>
      </w:r>
      <w:r>
        <w:object>
          <v:shape id="_x0000_i1034" o:spt="75" alt="学科网(www.zxxk.com)--教育资源门户，提供试卷、教案、课件、论文、素材以及各类教学资源下载，还有大量而丰富的教学相关资讯！" type="#_x0000_t75" style="height:18pt;width:110.25pt;" o:ole="t" filled="f" o:preferrelative="t" stroked="f" coordsize="21600,21600">
            <v:path/>
            <v:fill on="f" focussize="0,0"/>
            <v:stroke on="f" joinstyle="miter"/>
            <v:imagedata r:id="rId46" o:title="eqIdefd5b49ac2cc97da86746129e0dec42c"/>
            <o:lock v:ext="edit" aspectratio="t"/>
            <w10:wrap type="none"/>
            <w10:anchorlock/>
          </v:shape>
          <o:OLEObject Type="Embed" ProgID="Equation.DSMT4" ShapeID="_x0000_i1034" DrawAspect="Content" ObjectID="_1468075734" r:id="rId45">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废铜料中有铜、铁、银，稀硫酸可以和铁反应生成硫酸亚铁和氢气，和铜、银不反应。则溶液A中溶质是过量的硫酸和生成的硫酸亚铁。滤渣A中有银和铜。加入氯化铁，氯化铁和铜反应生成氯化铜和氯化亚铁，和银反应生成氯化银（不溶于水）和氯化亚铁，所以滤渣B为氯化银，溶液B中有氯化铜、氯化亚铁，加入试剂X得到氯化亚铁和铜，则试剂X和氯化铜反应生成氯化亚铁和铜，则试剂X是铁。</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步骤2将固体和液体分离，是过滤操作。</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根据分析，溶液A中的溶质是过量的硫酸和生成的硫酸亚铁。</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根据分析，步骤4是铁和氯化铜反应生成氯化亚铁和铜，化学方程式为</w:t>
      </w:r>
      <w:r>
        <w:object>
          <v:shape id="_x0000_i1035" o:spt="75" alt="学科网(www.zxxk.com)--教育资源门户，提供试卷、教案、课件、论文、素材以及各类教学资源下载，还有大量而丰富的教学相关资讯！" type="#_x0000_t75" style="height:18pt;width:110.25pt;" o:ole="t" filled="f" o:preferrelative="t" stroked="f" coordsize="21600,21600">
            <v:path/>
            <v:fill on="f" focussize="0,0"/>
            <v:stroke on="f" joinstyle="miter"/>
            <v:imagedata r:id="rId46" o:title="eqIdefd5b49ac2cc97da86746129e0dec42c"/>
            <o:lock v:ext="edit" aspectratio="t"/>
            <w10:wrap type="none"/>
            <w10:anchorlock/>
          </v:shape>
          <o:OLEObject Type="Embed" ProgID="Equation.DSMT4" ShapeID="_x0000_i1035" DrawAspect="Content" ObjectID="_1468075735" r:id="rId47">
            <o:LockedField>false</o:LockedField>
          </o:OLEObject>
        </w:object>
      </w:r>
      <w:r>
        <w:rPr>
          <w:color w:val="000000"/>
        </w:rPr>
        <w:t>。</w:t>
      </w:r>
    </w:p>
    <w:p>
      <w:pPr>
        <w:spacing w:line="360" w:lineRule="auto"/>
        <w:jc w:val="both"/>
        <w:textAlignment w:val="center"/>
        <w:rPr>
          <w:color w:val="000000"/>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2</w:t>
      </w:r>
      <w:r>
        <w:rPr>
          <w:rFonts w:ascii="宋体" w:hAnsi="宋体" w:eastAsia="宋体" w:cs="宋体"/>
          <w:b/>
          <w:color w:val="000000"/>
          <w:sz w:val="24"/>
        </w:rPr>
        <w:t>个小题，每空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11. </w:t>
      </w:r>
      <w:r>
        <w:rPr>
          <w:rFonts w:ascii="宋体" w:hAnsi="宋体" w:eastAsia="宋体" w:cs="宋体"/>
          <w:color w:val="000000"/>
        </w:rPr>
        <w:t>根据下列实验装置图，回答问题：</w:t>
      </w:r>
    </w:p>
    <w:p>
      <w:pPr>
        <w:spacing w:line="360" w:lineRule="auto"/>
        <w:jc w:val="left"/>
        <w:textAlignment w:val="center"/>
        <w:rPr>
          <w:color w:val="000000"/>
        </w:rPr>
      </w:pPr>
      <w:r>
        <w:rPr>
          <w:color w:val="000000"/>
        </w:rPr>
        <w:drawing>
          <wp:inline distT="0" distB="0" distL="114300" distR="114300">
            <wp:extent cx="5238750" cy="114871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5238750" cy="1149172"/>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装置</w:t>
      </w:r>
      <w:r>
        <w:rPr>
          <w:rFonts w:ascii="Times New Roman" w:hAnsi="Times New Roman" w:eastAsia="Times New Roman" w:cs="Times New Roman"/>
          <w:color w:val="000000"/>
        </w:rPr>
        <w:t>B</w:t>
      </w:r>
      <w:r>
        <w:rPr>
          <w:rFonts w:ascii="宋体" w:hAnsi="宋体" w:eastAsia="宋体" w:cs="宋体"/>
          <w:color w:val="000000"/>
        </w:rPr>
        <w:t>中仪器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实验室用过氧化氢溶液制取并收集</w:t>
      </w:r>
      <w:r>
        <w:rPr>
          <w:rFonts w:ascii="Times New Roman" w:hAnsi="Times New Roman" w:eastAsia="Times New Roman" w:cs="Times New Roman"/>
          <w:color w:val="000000"/>
        </w:rPr>
        <w:t>40mL</w:t>
      </w:r>
      <w:r>
        <w:rPr>
          <w:rFonts w:ascii="宋体" w:hAnsi="宋体" w:eastAsia="宋体" w:cs="宋体"/>
          <w:color w:val="000000"/>
        </w:rPr>
        <w:t>干燥的氧气，应选择的装置是</w:t>
      </w:r>
      <w:r>
        <w:rPr>
          <w:color w:val="000000"/>
        </w:rPr>
        <w:t>______</w:t>
      </w:r>
      <w:r>
        <w:rPr>
          <w:rFonts w:ascii="宋体" w:hAnsi="宋体" w:eastAsia="宋体" w:cs="宋体"/>
          <w:color w:val="000000"/>
        </w:rPr>
        <w:t>（填装置的字母序号）；其反应的化学方程式为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实验室常用加热无水醋酸钠和碱石灰的固体混合物制取甲烷气体，应选择的发生装置是</w:t>
      </w:r>
      <w:r>
        <w:rPr>
          <w:color w:val="000000"/>
        </w:rPr>
        <w:t>______</w:t>
      </w:r>
      <w:r>
        <w:rPr>
          <w:rFonts w:ascii="宋体" w:hAnsi="宋体" w:eastAsia="宋体" w:cs="宋体"/>
          <w:color w:val="000000"/>
        </w:rPr>
        <w:t>（填装置的字母序号）。</w:t>
      </w:r>
    </w:p>
    <w:p>
      <w:pPr>
        <w:spacing w:line="360" w:lineRule="auto"/>
        <w:textAlignment w:val="center"/>
        <w:rPr>
          <w:color w:val="000000"/>
        </w:rPr>
      </w:pPr>
      <w:r>
        <w:rPr>
          <w:color w:val="2E75B6"/>
        </w:rPr>
        <w:t>【答案】</w:t>
      </w:r>
      <w:r>
        <w:rPr>
          <w:color w:val="000000"/>
        </w:rPr>
        <w:t xml:space="preserve">（1）酒精灯    （2）    ①. AFG    ②. </w:t>
      </w:r>
      <w:r>
        <w:object>
          <v:shape id="_x0000_i1036" o:spt="75" alt="学科网(www.zxxk.com)--教育资源门户，提供试卷、教案、课件、论文、素材以及各类教学资源下载，还有大量而丰富的教学相关资讯！" type="#_x0000_t75" style="height:40.05pt;width:127.7pt;" o:ole="t" filled="f" o:preferrelative="t" stroked="f" coordsize="21600,21600">
            <v:path/>
            <v:fill on="f" focussize="0,0"/>
            <v:stroke on="f" joinstyle="miter"/>
            <v:imagedata r:id="rId50" o:title="eqId1acb973cffcdf3a61b61b20503ea5b45"/>
            <o:lock v:ext="edit" aspectratio="t"/>
            <w10:wrap type="none"/>
            <w10:anchorlock/>
          </v:shape>
          <o:OLEObject Type="Embed" ProgID="Equation.DSMT4" ShapeID="_x0000_i1036" DrawAspect="Content" ObjectID="_1468075736" r:id="rId49">
            <o:LockedField>false</o:LockedField>
          </o:OLEObject>
        </w:object>
      </w:r>
      <w:r>
        <w:rPr>
          <w:color w:val="000000"/>
        </w:rPr>
        <w:t xml:space="preserve">    </w:t>
      </w:r>
    </w:p>
    <w:p>
      <w:pPr>
        <w:spacing w:line="360" w:lineRule="auto"/>
        <w:textAlignment w:val="center"/>
        <w:rPr>
          <w:color w:val="000000"/>
        </w:rPr>
      </w:pPr>
      <w:r>
        <w:rPr>
          <w:color w:val="000000"/>
        </w:rPr>
        <w:t>（3）B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的名称是酒精灯。</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过氧化氢溶液制取氧气不需要加热，是固液不加热型反应，发生装置选择A。排水法收集的氧气不干燥，则不能使用E排水法收集。氧气密度比空气大，可使用向上排空气法收集，虽然排空气法收集气体干燥，但并不能收集一定量的氧气，所以不选择装置C、D收集。G装置中，氧气从短管通入，将植物油排入量筒，可收集干燥的氧气，同时排出的植物油的体积与收集的氧气的体积相同，则量筒中有40mL植物油时说明收集了40mL氧气，此时停止收集即可。因为制取的氧气中带有水蒸气，需要使用F浓硫酸干燥，除去水蒸气。所以应选择的装置是AFG。</w:t>
      </w:r>
    </w:p>
    <w:p>
      <w:pPr>
        <w:spacing w:line="360" w:lineRule="auto"/>
        <w:jc w:val="left"/>
        <w:textAlignment w:val="center"/>
        <w:rPr>
          <w:color w:val="000000"/>
        </w:rPr>
      </w:pPr>
      <w:r>
        <w:rPr>
          <w:color w:val="000000"/>
        </w:rPr>
        <w:t>过氧化氢在二氧化锰的催化作用下分解生成水和氧气，化学方程式为</w:t>
      </w:r>
      <w:r>
        <w:object>
          <v:shape id="_x0000_i1037" o:spt="75" alt="学科网(www.zxxk.com)--教育资源门户，提供试卷、教案、课件、论文、素材以及各类教学资源下载，还有大量而丰富的教学相关资讯！" type="#_x0000_t75" style="height:40.05pt;width:127.7pt;" o:ole="t" filled="f" o:preferrelative="t" stroked="f" coordsize="21600,21600">
            <v:path/>
            <v:fill on="f" focussize="0,0"/>
            <v:stroke on="f" joinstyle="miter"/>
            <v:imagedata r:id="rId50" o:title="eqId1acb973cffcdf3a61b61b20503ea5b45"/>
            <o:lock v:ext="edit" aspectratio="t"/>
            <w10:wrap type="none"/>
            <w10:anchorlock/>
          </v:shape>
          <o:OLEObject Type="Embed" ProgID="Equation.DSMT4" ShapeID="_x0000_i1037" DrawAspect="Content" ObjectID="_1468075737" r:id="rId51">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加热无水醋酸钠和碱石灰的固</w:t>
      </w:r>
      <w:r>
        <w:rPr>
          <w:color w:val="000000"/>
        </w:rPr>
        <w:t>体混合物制取甲烷气体，是固体加热型反应，发生装置选择B。</w:t>
      </w:r>
    </w:p>
    <w:p>
      <w:pPr>
        <w:spacing w:line="360" w:lineRule="auto"/>
        <w:jc w:val="left"/>
        <w:textAlignment w:val="center"/>
        <w:rPr>
          <w:color w:val="000000"/>
        </w:rPr>
      </w:pPr>
      <w:r>
        <w:rPr>
          <w:color w:val="000000"/>
        </w:rPr>
        <w:t xml:space="preserve">12. </w:t>
      </w:r>
      <w:r>
        <w:rPr>
          <w:rFonts w:ascii="宋体" w:hAnsi="宋体" w:eastAsia="宋体" w:cs="宋体"/>
          <w:color w:val="000000"/>
        </w:rPr>
        <w:t>同学们学习了盐的相关知识后，知道</w:t>
      </w:r>
      <w:r>
        <w:rPr>
          <w:rFonts w:ascii="Times New Roman" w:hAnsi="Times New Roman" w:eastAsia="Times New Roman" w:cs="Times New Roman"/>
          <w:color w:val="000000"/>
        </w:rPr>
        <w:t>BaCO</w:t>
      </w:r>
      <w:r>
        <w:rPr>
          <w:rFonts w:ascii="Times New Roman" w:hAnsi="Times New Roman" w:eastAsia="Times New Roman" w:cs="Times New Roman"/>
          <w:color w:val="000000"/>
          <w:vertAlign w:val="subscript"/>
        </w:rPr>
        <w:t>3</w:t>
      </w:r>
      <w:r>
        <w:rPr>
          <w:rFonts w:ascii="宋体" w:hAnsi="宋体" w:eastAsia="宋体" w:cs="宋体"/>
          <w:color w:val="000000"/>
        </w:rPr>
        <w:t>为白色固体，难溶于水；</w:t>
      </w:r>
      <w:r>
        <w:rPr>
          <w:rFonts w:ascii="Times New Roman" w:hAnsi="Times New Roman" w:eastAsia="Times New Roman" w:cs="Times New Roman"/>
          <w:color w:val="000000"/>
        </w:rPr>
        <w:t>BaSO</w:t>
      </w:r>
      <w:r>
        <w:rPr>
          <w:rFonts w:ascii="Times New Roman" w:hAnsi="Times New Roman" w:eastAsia="Times New Roman" w:cs="Times New Roman"/>
          <w:color w:val="000000"/>
          <w:vertAlign w:val="subscript"/>
        </w:rPr>
        <w:t>4</w:t>
      </w:r>
      <w:r>
        <w:rPr>
          <w:rFonts w:ascii="宋体" w:hAnsi="宋体" w:eastAsia="宋体" w:cs="宋体"/>
          <w:color w:val="000000"/>
        </w:rPr>
        <w:t>为白色固体，难溶于水和盐酸。他们运用所学知识分组设计并完成了</w:t>
      </w:r>
      <w:r>
        <w:rPr>
          <w:rFonts w:ascii="Times New Roman" w:hAnsi="Times New Roman" w:eastAsia="Times New Roman" w:cs="Times New Roman"/>
          <w:color w:val="000000"/>
        </w:rPr>
        <w:t>“</w:t>
      </w:r>
      <w:r>
        <w:rPr>
          <w:rFonts w:ascii="宋体" w:hAnsi="宋体" w:eastAsia="宋体" w:cs="宋体"/>
          <w:color w:val="000000"/>
        </w:rPr>
        <w:t>检验碳酸钠溶液中是否混有硫酸钠</w:t>
      </w:r>
      <w:r>
        <w:rPr>
          <w:rFonts w:ascii="Times New Roman" w:hAnsi="Times New Roman" w:eastAsia="Times New Roman" w:cs="Times New Roman"/>
          <w:color w:val="000000"/>
        </w:rPr>
        <w:t>”</w:t>
      </w:r>
      <w:r>
        <w:rPr>
          <w:rFonts w:ascii="宋体" w:hAnsi="宋体" w:eastAsia="宋体" w:cs="宋体"/>
          <w:color w:val="000000"/>
        </w:rPr>
        <w:t>的实验，请你帮助他们完成以下实验报告单并进行交流评价（温馨提示：本题中番号</w:t>
      </w:r>
      <w:r>
        <w:rPr>
          <w:rFonts w:ascii="Times New Roman" w:hAnsi="Times New Roman" w:eastAsia="Times New Roman" w:cs="Times New Roman"/>
          <w:color w:val="000000"/>
        </w:rPr>
        <w:t>①~③</w:t>
      </w:r>
      <w:r>
        <w:rPr>
          <w:rFonts w:ascii="宋体" w:hAnsi="宋体" w:eastAsia="宋体" w:cs="宋体"/>
          <w:color w:val="000000"/>
        </w:rPr>
        <w:t>为答题卡上的序号）。</w:t>
      </w:r>
    </w:p>
    <w:p>
      <w:pPr>
        <w:spacing w:line="360" w:lineRule="auto"/>
        <w:jc w:val="left"/>
        <w:textAlignment w:val="center"/>
        <w:rPr>
          <w:color w:val="000000"/>
        </w:rPr>
      </w:pPr>
      <w:r>
        <w:rPr>
          <w:rFonts w:ascii="宋体" w:hAnsi="宋体" w:eastAsia="宋体" w:cs="宋体"/>
          <w:color w:val="000000"/>
        </w:rPr>
        <w:t>化学实验报告单</w:t>
      </w:r>
    </w:p>
    <w:p>
      <w:pPr>
        <w:spacing w:line="360" w:lineRule="auto"/>
        <w:jc w:val="left"/>
        <w:textAlignment w:val="center"/>
        <w:rPr>
          <w:color w:val="000000"/>
        </w:rPr>
      </w:pPr>
      <w:r>
        <w:rPr>
          <w:rFonts w:ascii="宋体" w:hAnsi="宋体" w:eastAsia="宋体" w:cs="宋体"/>
          <w:color w:val="000000"/>
        </w:rPr>
        <w:t>姓名：</w:t>
      </w:r>
      <w:r>
        <w:rPr>
          <w:rFonts w:ascii="宋体" w:hAnsi="宋体" w:eastAsia="宋体" w:cs="宋体"/>
          <w:color w:val="000000"/>
          <w:u w:val="single"/>
        </w:rPr>
        <w:t>明明</w:t>
      </w:r>
      <w:r>
        <w:rPr>
          <w:rFonts w:ascii="宋体" w:hAnsi="宋体" w:eastAsia="宋体" w:cs="宋体"/>
          <w:color w:val="000000"/>
        </w:rPr>
        <w:t>　　　　　　　　　合作者：</w:t>
      </w:r>
      <w:r>
        <w:rPr>
          <w:rFonts w:ascii="宋体" w:hAnsi="宋体" w:eastAsia="宋体" w:cs="宋体"/>
          <w:color w:val="000000"/>
          <w:u w:val="single"/>
        </w:rPr>
        <w:t>芳芳</w:t>
      </w:r>
    </w:p>
    <w:p>
      <w:pPr>
        <w:spacing w:line="360" w:lineRule="auto"/>
        <w:jc w:val="left"/>
        <w:textAlignment w:val="center"/>
        <w:rPr>
          <w:color w:val="000000"/>
        </w:rPr>
      </w:pPr>
      <w:r>
        <w:rPr>
          <w:rFonts w:ascii="宋体" w:hAnsi="宋体" w:eastAsia="宋体" w:cs="宋体"/>
          <w:color w:val="000000"/>
        </w:rPr>
        <w:t>班级：</w:t>
      </w:r>
      <w:r>
        <w:rPr>
          <w:rFonts w:ascii="宋体" w:hAnsi="宋体" w:eastAsia="宋体" w:cs="宋体"/>
          <w:color w:val="000000"/>
          <w:u w:val="single"/>
        </w:rPr>
        <w:t>九年级一班</w:t>
      </w:r>
      <w:r>
        <w:rPr>
          <w:rFonts w:ascii="宋体" w:hAnsi="宋体" w:eastAsia="宋体" w:cs="宋体"/>
          <w:color w:val="000000"/>
        </w:rPr>
        <w:t>　　　　　　日期：</w:t>
      </w:r>
      <w:r>
        <w:rPr>
          <w:rFonts w:ascii="Times New Roman" w:hAnsi="Times New Roman" w:eastAsia="Times New Roman" w:cs="Times New Roman"/>
          <w:color w:val="000000"/>
          <w:u w:val="single"/>
        </w:rPr>
        <w:t>2024.3</w:t>
      </w:r>
      <w:r>
        <w:rPr>
          <w:rFonts w:ascii="宋体" w:hAnsi="宋体" w:eastAsia="宋体" w:cs="宋体"/>
          <w:color w:val="000000"/>
        </w:rPr>
        <w:t>。</w:t>
      </w:r>
      <w:r>
        <w:rPr>
          <w:rFonts w:ascii="Times New Roman" w:hAnsi="Times New Roman" w:eastAsia="Times New Roman" w:cs="Times New Roman"/>
          <w:color w:val="000000"/>
          <w:u w:val="single"/>
        </w:rPr>
        <w:t>25</w:t>
      </w:r>
    </w:p>
    <w:p>
      <w:pPr>
        <w:spacing w:line="360" w:lineRule="auto"/>
        <w:jc w:val="left"/>
        <w:textAlignment w:val="center"/>
        <w:rPr>
          <w:color w:val="000000"/>
        </w:rPr>
      </w:pPr>
      <w:r>
        <w:rPr>
          <w:rFonts w:ascii="宋体" w:hAnsi="宋体" w:eastAsia="宋体" w:cs="宋体"/>
          <w:color w:val="000000"/>
        </w:rPr>
        <w:t>【实验名称】检验碳酸钠溶液中是否混有硫酸钠</w:t>
      </w:r>
    </w:p>
    <w:p>
      <w:pPr>
        <w:spacing w:line="360" w:lineRule="auto"/>
        <w:jc w:val="left"/>
        <w:textAlignment w:val="center"/>
        <w:rPr>
          <w:color w:val="000000"/>
        </w:rPr>
      </w:pPr>
      <w:r>
        <w:rPr>
          <w:rFonts w:ascii="宋体" w:hAnsi="宋体" w:eastAsia="宋体" w:cs="宋体"/>
          <w:color w:val="000000"/>
        </w:rPr>
        <w:t>【实验目的】</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与</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的区别</w:t>
      </w:r>
    </w:p>
    <w:p>
      <w:pPr>
        <w:spacing w:line="360" w:lineRule="auto"/>
        <w:jc w:val="left"/>
        <w:textAlignment w:val="center"/>
        <w:rPr>
          <w:color w:val="000000"/>
        </w:rPr>
      </w:pPr>
      <w:r>
        <w:rPr>
          <w:rFonts w:ascii="宋体" w:hAnsi="宋体" w:eastAsia="宋体" w:cs="宋体"/>
          <w:color w:val="000000"/>
        </w:rPr>
        <w:t>【实验仪器】试管</w:t>
      </w:r>
      <w:r>
        <w:rPr>
          <w:rFonts w:ascii="Times New Roman" w:hAnsi="Times New Roman" w:eastAsia="Times New Roman" w:cs="Times New Roman"/>
          <w:color w:val="000000"/>
        </w:rPr>
        <w:t>2</w:t>
      </w:r>
      <w:r>
        <w:rPr>
          <w:rFonts w:ascii="宋体" w:hAnsi="宋体" w:eastAsia="宋体" w:cs="宋体"/>
          <w:color w:val="000000"/>
        </w:rPr>
        <w:t>支、试管架、试管刷、胶头滴管、抹布、盛放废弃物的大烧杯等</w:t>
      </w:r>
    </w:p>
    <w:p>
      <w:pPr>
        <w:spacing w:line="360" w:lineRule="auto"/>
        <w:jc w:val="left"/>
        <w:textAlignment w:val="center"/>
        <w:rPr>
          <w:color w:val="000000"/>
        </w:rPr>
      </w:pPr>
      <w:r>
        <w:rPr>
          <w:rFonts w:ascii="宋体" w:hAnsi="宋体" w:eastAsia="宋体" w:cs="宋体"/>
          <w:color w:val="000000"/>
        </w:rPr>
        <w:t>【实验药品】待测溶液、氯化钡溶液、稀盐酸</w:t>
      </w:r>
    </w:p>
    <w:p>
      <w:pPr>
        <w:spacing w:line="360" w:lineRule="auto"/>
        <w:jc w:val="left"/>
        <w:textAlignment w:val="center"/>
        <w:rPr>
          <w:color w:val="000000"/>
        </w:rPr>
      </w:pPr>
      <w:r>
        <w:rPr>
          <w:rFonts w:ascii="宋体" w:hAnsi="宋体" w:eastAsia="宋体" w:cs="宋体"/>
          <w:color w:val="000000"/>
        </w:rPr>
        <w:t>【实验过程】</w:t>
      </w:r>
    </w:p>
    <w:p>
      <w:pPr>
        <w:spacing w:line="360" w:lineRule="auto"/>
        <w:jc w:val="left"/>
        <w:textAlignment w:val="center"/>
        <w:rPr>
          <w:color w:val="000000"/>
        </w:rPr>
      </w:pPr>
      <w:r>
        <w:rPr>
          <w:color w:val="000000"/>
        </w:rPr>
        <w:t>（1）</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051"/>
        <w:gridCol w:w="1431"/>
        <w:gridCol w:w="2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、取待测溶液</w:t>
            </w:r>
            <w:r>
              <w:rPr>
                <w:rFonts w:ascii="Times New Roman" w:hAnsi="Times New Roman" w:eastAsia="Times New Roman" w:cs="Times New Roman"/>
                <w:color w:val="000000"/>
              </w:rPr>
              <w:t>1-2mL</w:t>
            </w:r>
            <w:r>
              <w:rPr>
                <w:rFonts w:ascii="宋体" w:hAnsi="宋体" w:eastAsia="宋体" w:cs="宋体"/>
                <w:color w:val="000000"/>
              </w:rPr>
              <w:t>于试管中，向试管中加入足量氯化钡溶液，振荡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产生白色沉淀</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溶液中混有</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、向步骤</w:t>
            </w:r>
            <w:r>
              <w:rPr>
                <w:rFonts w:ascii="Times New Roman" w:hAnsi="Times New Roman" w:eastAsia="Times New Roman" w:cs="Times New Roman"/>
                <w:color w:val="000000"/>
              </w:rPr>
              <w:t>1</w:t>
            </w:r>
            <w:r>
              <w:rPr>
                <w:rFonts w:ascii="宋体" w:hAnsi="宋体" w:eastAsia="宋体" w:cs="宋体"/>
                <w:color w:val="000000"/>
              </w:rPr>
              <w:t>的试管中滴加少量的稀盐酸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【交流评价】</w:t>
      </w:r>
    </w:p>
    <w:p>
      <w:pPr>
        <w:spacing w:line="360" w:lineRule="auto"/>
        <w:jc w:val="left"/>
        <w:textAlignment w:val="center"/>
        <w:rPr>
          <w:color w:val="000000"/>
        </w:rPr>
      </w:pPr>
      <w:r>
        <w:rPr>
          <w:color w:val="000000"/>
        </w:rPr>
        <w:t>（2）</w:t>
      </w:r>
      <w:r>
        <w:rPr>
          <w:rFonts w:ascii="宋体" w:hAnsi="宋体" w:eastAsia="宋体" w:cs="宋体"/>
          <w:color w:val="000000"/>
        </w:rPr>
        <w:t>其他组同学认为实验步骤</w:t>
      </w:r>
      <w:r>
        <w:rPr>
          <w:rFonts w:ascii="Times New Roman" w:hAnsi="Times New Roman" w:eastAsia="Times New Roman" w:cs="Times New Roman"/>
          <w:color w:val="000000"/>
        </w:rPr>
        <w:t>2</w:t>
      </w:r>
      <w:r>
        <w:rPr>
          <w:rFonts w:ascii="宋体" w:hAnsi="宋体" w:eastAsia="宋体" w:cs="宋体"/>
          <w:color w:val="000000"/>
        </w:rPr>
        <w:t>不够严谨，不能证明混合溶液中一定存在硫酸钠，其理由是</w:t>
      </w:r>
      <w:r>
        <w:rPr>
          <w:color w:val="000000"/>
        </w:rPr>
        <w:t>______</w:t>
      </w:r>
      <w:r>
        <w:rPr>
          <w:rFonts w:ascii="宋体" w:hAnsi="宋体" w:eastAsia="宋体" w:cs="宋体"/>
          <w:color w:val="000000"/>
        </w:rPr>
        <w:t>；则步骤</w:t>
      </w:r>
      <w:r>
        <w:rPr>
          <w:rFonts w:ascii="Times New Roman" w:hAnsi="Times New Roman" w:eastAsia="Times New Roman" w:cs="Times New Roman"/>
          <w:color w:val="000000"/>
        </w:rPr>
        <w:t>1</w:t>
      </w:r>
      <w:r>
        <w:rPr>
          <w:rFonts w:ascii="宋体" w:hAnsi="宋体" w:eastAsia="宋体" w:cs="宋体"/>
          <w:color w:val="000000"/>
        </w:rPr>
        <w:t>中一定发生反应的化学方程式为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【反思拓展】</w:t>
      </w:r>
    </w:p>
    <w:p>
      <w:pPr>
        <w:spacing w:line="360" w:lineRule="auto"/>
        <w:jc w:val="left"/>
        <w:textAlignment w:val="center"/>
        <w:rPr>
          <w:color w:val="000000"/>
        </w:rPr>
      </w:pPr>
      <w:r>
        <w:rPr>
          <w:rFonts w:ascii="宋体" w:hAnsi="宋体" w:eastAsia="宋体" w:cs="宋体"/>
          <w:color w:val="000000"/>
        </w:rPr>
        <w:t>进行物质的检验时，除了根据物质的不同性质选择恰当的试剂和方法，还应充分考虑加入试剂的用量。</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白色沉淀部分溶解</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滴加少量稀盐酸，生成碳酸钡可能没有反应完全</w:t>
      </w:r>
      <w:r>
        <w:rPr>
          <w:color w:val="000000"/>
        </w:rPr>
        <w:t xml:space="preserve">    ②. </w:t>
      </w:r>
      <w:r>
        <w:object>
          <v:shape id="_x0000_i1038" o:spt="75" alt="学科网(www.zxxk.com)--教育资源门户，提供试卷、教案、课件、论文、素材以及各类教学资源下载，还有大量而丰富的教学相关资讯！" type="#_x0000_t75" style="height:19pt;width:175pt;" o:ole="t" filled="f" o:preferrelative="t" stroked="f" coordsize="21600,21600">
            <v:path/>
            <v:fill on="f" focussize="0,0"/>
            <v:stroke on="f" joinstyle="miter"/>
            <v:imagedata r:id="rId53" o:title="eqId6e4d8df229381fd440d94431503f21ac"/>
            <o:lock v:ext="edit" aspectratio="t"/>
            <w10:wrap type="none"/>
            <w10:anchorlock/>
          </v:shape>
          <o:OLEObject Type="Embed" ProgID="Equation.DSMT4" ShapeID="_x0000_i1038" DrawAspect="Content" ObjectID="_1468075738" r:id="rId52">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、实验步骤：取待测溶液</w:t>
      </w:r>
      <w:r>
        <w:rPr>
          <w:rFonts w:ascii="Times New Roman" w:hAnsi="Times New Roman" w:eastAsia="Times New Roman" w:cs="Times New Roman"/>
          <w:color w:val="000000"/>
        </w:rPr>
        <w:t>1-2mL</w:t>
      </w:r>
      <w:r>
        <w:rPr>
          <w:rFonts w:ascii="宋体" w:hAnsi="宋体" w:eastAsia="宋体" w:cs="宋体"/>
          <w:color w:val="000000"/>
        </w:rPr>
        <w:t>于试管中，向试管中加入足量氯化钡溶液，振荡，实验现象：产生白色沉淀；</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、实验步骤：向步骤</w:t>
      </w:r>
      <w:r>
        <w:rPr>
          <w:rFonts w:ascii="Times New Roman" w:hAnsi="Times New Roman" w:eastAsia="Times New Roman" w:cs="Times New Roman"/>
          <w:color w:val="000000"/>
        </w:rPr>
        <w:t>1</w:t>
      </w:r>
      <w:r>
        <w:rPr>
          <w:rFonts w:ascii="宋体" w:hAnsi="宋体" w:eastAsia="宋体" w:cs="宋体"/>
          <w:color w:val="000000"/>
        </w:rPr>
        <w:t>的试管中滴加少量的稀盐酸，实验结论：</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溶液中混有</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SO</w:t>
      </w:r>
      <w:r>
        <w:rPr>
          <w:color w:val="000000"/>
          <w:vertAlign w:val="subscript"/>
        </w:rPr>
        <w:t>4</w:t>
      </w:r>
      <w:r>
        <w:rPr>
          <w:rFonts w:ascii="宋体" w:hAnsi="宋体" w:eastAsia="宋体" w:cs="宋体"/>
          <w:color w:val="000000"/>
        </w:rPr>
        <w:t>，碳酸钠溶液与氯化钡溶液反应生成碳酸钡沉淀和氯化钠，硫酸钠溶液和氯化钡溶液反应生成硫酸钡沉淀和氯化钠，碳酸钡与稀盐酸反应生成氯化钡、水和二氧化碳，实验现象：白色沉淀部分溶解。</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其他组同学认为实验步骤</w:t>
      </w:r>
      <w:r>
        <w:rPr>
          <w:rFonts w:ascii="Times New Roman" w:hAnsi="Times New Roman" w:eastAsia="Times New Roman" w:cs="Times New Roman"/>
          <w:color w:val="000000"/>
        </w:rPr>
        <w:t>2</w:t>
      </w:r>
      <w:r>
        <w:rPr>
          <w:rFonts w:ascii="宋体" w:hAnsi="宋体" w:eastAsia="宋体" w:cs="宋体"/>
          <w:color w:val="000000"/>
        </w:rPr>
        <w:t>不够严谨，不能证明混合溶液中一定存在硫酸钠，其理由是滴加少量稀盐酸，生成碳酸钡可能没有反应完全，假设碳酸钠溶液中没有混有硫酸钠，碳酸钠溶液和氯化钡溶液反应生成碳酸钡白色沉淀，碳酸钡与少量稀盐酸反应，碳酸钡有剩余，此时白色沉淀部分溶解。溶液中一定含有碳酸钠、不一定含有硫酸钠，碳酸钠溶液与氯化钡溶液反应生成碳酸钡沉淀和氯化钠，该反应化学方程式：</w:t>
      </w:r>
      <w:r>
        <w:object>
          <v:shape id="_x0000_i1039" o:spt="75" alt="学科网(www.zxxk.com)--教育资源门户，提供试卷、教案、课件、论文、素材以及各类教学资源下载，还有大量而丰富的教学相关资讯！" type="#_x0000_t75" style="height:19pt;width:175pt;" o:ole="t" filled="f" o:preferrelative="t" stroked="f" coordsize="21600,21600">
            <v:path/>
            <v:fill on="f" focussize="0,0"/>
            <v:stroke on="f" joinstyle="miter"/>
            <v:imagedata r:id="rId53" o:title="eqId6e4d8df229381fd440d94431503f21ac"/>
            <o:lock v:ext="edit" aspectratio="t"/>
            <w10:wrap type="none"/>
            <w10:anchorlock/>
          </v:shape>
          <o:OLEObject Type="Embed" ProgID="Equation.DSMT4" ShapeID="_x0000_i1039" DrawAspect="Content" ObjectID="_1468075739" r:id="rId54">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b/>
          <w:color w:val="000000"/>
          <w:sz w:val="24"/>
        </w:rPr>
        <w:t>六、计算题（本题共</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7</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13. </w:t>
      </w:r>
      <w:r>
        <w:rPr>
          <w:rFonts w:ascii="宋体" w:hAnsi="宋体" w:eastAsia="宋体" w:cs="宋体"/>
          <w:color w:val="000000"/>
        </w:rPr>
        <w:t>我国力争在</w:t>
      </w:r>
      <w:r>
        <w:rPr>
          <w:rFonts w:ascii="Times New Roman" w:hAnsi="Times New Roman" w:eastAsia="Times New Roman" w:cs="Times New Roman"/>
          <w:color w:val="000000"/>
        </w:rPr>
        <w:t>2060</w:t>
      </w:r>
      <w:r>
        <w:rPr>
          <w:rFonts w:ascii="宋体" w:hAnsi="宋体" w:eastAsia="宋体" w:cs="宋体"/>
          <w:color w:val="000000"/>
        </w:rPr>
        <w:t>年前实现“碳中和”，实现二氧化碳的相对“零排放”。使用氢能源汽车可以有效减少二氧化碳的排放。氢化钙（</w:t>
      </w:r>
      <w:r>
        <w:rPr>
          <w:rFonts w:ascii="Times New Roman" w:hAnsi="Times New Roman" w:eastAsia="Times New Roman" w:cs="Times New Roman"/>
          <w:color w:val="000000"/>
        </w:rPr>
        <w:t>CaH</w:t>
      </w:r>
      <w:r>
        <w:rPr>
          <w:color w:val="000000"/>
          <w:vertAlign w:val="subscript"/>
        </w:rPr>
        <w:t>2</w:t>
      </w:r>
      <w:r>
        <w:rPr>
          <w:rFonts w:ascii="宋体" w:hAnsi="宋体" w:eastAsia="宋体" w:cs="宋体"/>
          <w:color w:val="000000"/>
        </w:rPr>
        <w:t>）是一种重要的制氢剂，氢化钙可与物质</w:t>
      </w:r>
      <w:r>
        <w:rPr>
          <w:rFonts w:ascii="Times New Roman" w:hAnsi="Times New Roman" w:eastAsia="Times New Roman" w:cs="Times New Roman"/>
          <w:color w:val="000000"/>
        </w:rPr>
        <w:t>M</w:t>
      </w:r>
      <w:r>
        <w:rPr>
          <w:rFonts w:ascii="宋体" w:hAnsi="宋体" w:eastAsia="宋体" w:cs="宋体"/>
          <w:color w:val="000000"/>
        </w:rPr>
        <w:t>反应生成氢气，反应的化学方程式为：</w:t>
      </w:r>
      <w:r>
        <w:object>
          <v:shape id="_x0000_i1040" o:spt="75" alt="学科网(www.zxxk.com)--教育资源门户，提供试卷、教案、课件、论文、素材以及各类教学资源下载，还有大量而丰富的教学相关资讯！" type="#_x0000_t75" style="height:20.25pt;width:147pt;" o:ole="t" filled="f" o:preferrelative="t" stroked="f" coordsize="21600,21600">
            <v:path/>
            <v:fill on="f" focussize="0,0"/>
            <v:stroke on="f" joinstyle="miter"/>
            <v:imagedata r:id="rId56" o:title="eqId02adc5b6daf248f368014e7510f931ff"/>
            <o:lock v:ext="edit" aspectratio="t"/>
            <w10:wrap type="none"/>
            <w10:anchorlock/>
          </v:shape>
          <o:OLEObject Type="Embed" ProgID="Equation.DSMT4" ShapeID="_x0000_i1040" DrawAspect="Content" ObjectID="_1468075740" r:id="rId55">
            <o:LockedField>false</o:LockedField>
          </o:OLEObject>
        </w:object>
      </w:r>
      <w:r>
        <w:rPr>
          <w:rFonts w:ascii="宋体" w:hAnsi="宋体" w:eastAsia="宋体" w:cs="宋体"/>
          <w:color w:val="000000"/>
        </w:rPr>
        <w:t>，请完成下列各题：</w:t>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CaH</w:t>
      </w:r>
      <w:r>
        <w:rPr>
          <w:color w:val="000000"/>
          <w:vertAlign w:val="subscript"/>
        </w:rPr>
        <w:t>2</w:t>
      </w:r>
      <w:r>
        <w:rPr>
          <w:rFonts w:ascii="宋体" w:hAnsi="宋体" w:eastAsia="宋体" w:cs="宋体"/>
          <w:color w:val="000000"/>
        </w:rPr>
        <w:t>中钙元素和氢元素的质量比为</w:t>
      </w:r>
      <w:r>
        <w:rPr>
          <w:color w:val="000000"/>
        </w:rPr>
        <w:t>______</w:t>
      </w:r>
      <w:r>
        <w:rPr>
          <w:rFonts w:ascii="宋体" w:hAnsi="宋体" w:eastAsia="宋体" w:cs="宋体"/>
          <w:color w:val="000000"/>
        </w:rPr>
        <w:t>（化为最简整数比）。</w:t>
      </w:r>
    </w:p>
    <w:p>
      <w:pPr>
        <w:spacing w:line="360" w:lineRule="auto"/>
        <w:jc w:val="left"/>
        <w:textAlignment w:val="center"/>
        <w:rPr>
          <w:color w:val="000000"/>
        </w:rPr>
      </w:pPr>
      <w:r>
        <w:rPr>
          <w:color w:val="000000"/>
        </w:rPr>
        <w:t>（2）</w:t>
      </w:r>
      <w:r>
        <w:rPr>
          <w:rFonts w:ascii="Times New Roman" w:hAnsi="Times New Roman" w:eastAsia="Times New Roman" w:cs="Times New Roman"/>
          <w:color w:val="000000"/>
        </w:rPr>
        <w:t>M</w:t>
      </w:r>
      <w:r>
        <w:rPr>
          <w:rFonts w:ascii="宋体" w:hAnsi="宋体" w:eastAsia="宋体" w:cs="宋体"/>
          <w:color w:val="000000"/>
        </w:rPr>
        <w:t>的化学式为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若制取</w:t>
      </w:r>
      <w:r>
        <w:rPr>
          <w:rFonts w:ascii="Times New Roman" w:hAnsi="Times New Roman" w:eastAsia="Times New Roman" w:cs="Times New Roman"/>
          <w:color w:val="000000"/>
        </w:rPr>
        <w:t>8kg</w:t>
      </w:r>
      <w:r>
        <w:rPr>
          <w:rFonts w:ascii="宋体" w:hAnsi="宋体" w:eastAsia="宋体" w:cs="宋体"/>
          <w:color w:val="000000"/>
        </w:rPr>
        <w:t>氢气，计算理论上需要</w:t>
      </w:r>
      <w:r>
        <w:rPr>
          <w:rFonts w:ascii="Times New Roman" w:hAnsi="Times New Roman" w:eastAsia="Times New Roman" w:cs="Times New Roman"/>
          <w:color w:val="000000"/>
        </w:rPr>
        <w:t>CaH</w:t>
      </w:r>
      <w:r>
        <w:rPr>
          <w:color w:val="000000"/>
          <w:vertAlign w:val="subscript"/>
        </w:rPr>
        <w:t>2</w:t>
      </w:r>
      <w:r>
        <w:rPr>
          <w:rFonts w:ascii="宋体" w:hAnsi="宋体" w:eastAsia="宋体" w:cs="宋体"/>
          <w:color w:val="000000"/>
        </w:rPr>
        <w:t>的质量（写出计算过程）。</w:t>
      </w:r>
    </w:p>
    <w:p>
      <w:pPr>
        <w:spacing w:line="360" w:lineRule="auto"/>
        <w:textAlignment w:val="center"/>
        <w:rPr>
          <w:color w:val="000000"/>
        </w:rPr>
      </w:pPr>
      <w:r>
        <w:rPr>
          <w:color w:val="2E75B6"/>
        </w:rPr>
        <w:t>【答案】</w:t>
      </w:r>
      <w:r>
        <w:rPr>
          <w:color w:val="000000"/>
        </w:rPr>
        <w:t xml:space="preserve">（1）20:1    </w:t>
      </w:r>
    </w:p>
    <w:p>
      <w:pPr>
        <w:spacing w:line="360" w:lineRule="auto"/>
        <w:textAlignment w:val="center"/>
        <w:rPr>
          <w:color w:val="000000"/>
        </w:rPr>
      </w:pPr>
      <w:r>
        <w:rPr>
          <w:color w:val="000000"/>
        </w:rPr>
        <w:t>（2）H</w:t>
      </w:r>
      <w:r>
        <w:rPr>
          <w:color w:val="000000"/>
          <w:vertAlign w:val="subscript"/>
        </w:rPr>
        <w:t>2</w:t>
      </w:r>
      <w:r>
        <w:rPr>
          <w:color w:val="000000"/>
        </w:rPr>
        <w:t>O    （3）解：设需要CaH</w:t>
      </w:r>
      <w:r>
        <w:rPr>
          <w:color w:val="000000"/>
          <w:vertAlign w:val="subscript"/>
        </w:rPr>
        <w:t>2</w:t>
      </w:r>
      <w:r>
        <w:rPr>
          <w:color w:val="000000"/>
        </w:rPr>
        <w:t>的质量为</w:t>
      </w:r>
      <w:r>
        <w:rPr>
          <w:i/>
          <w:color w:val="000000"/>
        </w:rPr>
        <w:t>x</w:t>
      </w:r>
    </w:p>
    <w:p>
      <w:pPr>
        <w:spacing w:line="360" w:lineRule="auto"/>
        <w:jc w:val="left"/>
        <w:textAlignment w:val="center"/>
        <w:rPr>
          <w:color w:val="000000"/>
        </w:rPr>
      </w:pPr>
      <w:r>
        <w:object>
          <v:shape id="_x0000_i1041" o:spt="75" alt="学科网(www.zxxk.com)--教育资源门户，提供试卷、教案、课件、论文、素材以及各类教学资源下载，还有大量而丰富的教学相关资讯！" type="#_x0000_t75" style="height:54pt;width:176.25pt;" o:ole="t" filled="f" o:preferrelative="t" stroked="f" coordsize="21600,21600">
            <v:path/>
            <v:fill on="f" focussize="0,0"/>
            <v:stroke on="f" joinstyle="miter"/>
            <v:imagedata r:id="rId58" o:title="eqId6ce8dab1f42ce202fed30542213c9170"/>
            <o:lock v:ext="edit" aspectratio="t"/>
            <w10:wrap type="none"/>
            <w10:anchorlock/>
          </v:shape>
          <o:OLEObject Type="Embed" ProgID="Equation.DSMT4" ShapeID="_x0000_i1041" DrawAspect="Content" ObjectID="_1468075741" r:id="rId57">
            <o:LockedField>false</o:LockedField>
          </o:OLEObject>
        </w:object>
      </w:r>
    </w:p>
    <w:p>
      <w:pPr>
        <w:spacing w:line="360" w:lineRule="auto"/>
        <w:jc w:val="left"/>
        <w:textAlignment w:val="center"/>
        <w:rPr>
          <w:color w:val="000000"/>
        </w:rPr>
      </w:pPr>
      <w:r>
        <w:object>
          <v:shape id="_x0000_i1042" o:spt="75" alt="学科网(www.zxxk.com)--教育资源门户，提供试卷、教案、课件、论文、素材以及各类教学资源下载，还有大量而丰富的教学相关资讯！" type="#_x0000_t75" style="height:33pt;width:90.75pt;" o:ole="t" filled="f" o:preferrelative="t" stroked="f" coordsize="21600,21600">
            <v:path/>
            <v:fill on="f" focussize="0,0"/>
            <v:stroke on="f" joinstyle="miter"/>
            <v:imagedata r:id="rId60" o:title="eqIda6032a6a3a2ec1538988161a24fde75d"/>
            <o:lock v:ext="edit" aspectratio="t"/>
            <w10:wrap type="none"/>
            <w10:anchorlock/>
          </v:shape>
          <o:OLEObject Type="Embed" ProgID="Equation.DSMT4" ShapeID="_x0000_i1042" DrawAspect="Content" ObjectID="_1468075742" r:id="rId59">
            <o:LockedField>false</o:LockedField>
          </o:OLEObject>
        </w:object>
      </w:r>
    </w:p>
    <w:p>
      <w:pPr>
        <w:spacing w:line="360" w:lineRule="auto"/>
        <w:jc w:val="left"/>
        <w:textAlignment w:val="center"/>
        <w:rPr>
          <w:color w:val="000000"/>
        </w:rPr>
      </w:pPr>
      <w:r>
        <w:rPr>
          <w:color w:val="000000"/>
        </w:rPr>
        <w:t>答：</w:t>
      </w:r>
      <w:r>
        <w:rPr>
          <w:rFonts w:ascii="宋体" w:hAnsi="宋体" w:eastAsia="宋体" w:cs="宋体"/>
          <w:color w:val="000000"/>
        </w:rPr>
        <w:t>理论上需</w:t>
      </w:r>
      <w:r>
        <w:rPr>
          <w:color w:val="000000"/>
        </w:rPr>
        <w:t>要CaH</w:t>
      </w:r>
      <w:r>
        <w:rPr>
          <w:color w:val="000000"/>
          <w:vertAlign w:val="subscript"/>
        </w:rPr>
        <w:t>2</w:t>
      </w:r>
      <w:r>
        <w:rPr>
          <w:color w:val="000000"/>
        </w:rPr>
        <w:t>的质量是84kg。</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CaH</w:t>
      </w:r>
      <w:r>
        <w:rPr>
          <w:color w:val="000000"/>
          <w:vertAlign w:val="subscript"/>
        </w:rPr>
        <w:t>2</w:t>
      </w:r>
      <w:r>
        <w:rPr>
          <w:color w:val="000000"/>
        </w:rPr>
        <w:t>中钙元素和氢元素的质量比为40：（1×2）=20:1；</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化学反应前后原子的种类和数目不变，反应前有1Ca、2H，反应后有1Ca、6H、2O，则2M中有4H、2O，M为H</w:t>
      </w:r>
      <w:r>
        <w:rPr>
          <w:color w:val="000000"/>
          <w:vertAlign w:val="subscript"/>
        </w:rPr>
        <w:t>2</w:t>
      </w:r>
      <w:r>
        <w:rPr>
          <w:color w:val="000000"/>
        </w:rPr>
        <w:t>O。</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详见答案。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8BB54C3"/>
    <w:rsid w:val="1F9F3A39"/>
    <w:rsid w:val="375E1947"/>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2" Type="http://schemas.openxmlformats.org/officeDocument/2006/relationships/fontTable" Target="fontTable.xml"/><Relationship Id="rId61" Type="http://schemas.openxmlformats.org/officeDocument/2006/relationships/customXml" Target="../customXml/item1.xml"/><Relationship Id="rId60" Type="http://schemas.openxmlformats.org/officeDocument/2006/relationships/image" Target="media/image33.wmf"/><Relationship Id="rId6" Type="http://schemas.openxmlformats.org/officeDocument/2006/relationships/footer" Target="footer1.xml"/><Relationship Id="rId59" Type="http://schemas.openxmlformats.org/officeDocument/2006/relationships/oleObject" Target="embeddings/oleObject18.bin"/><Relationship Id="rId58" Type="http://schemas.openxmlformats.org/officeDocument/2006/relationships/image" Target="media/image32.wmf"/><Relationship Id="rId57" Type="http://schemas.openxmlformats.org/officeDocument/2006/relationships/oleObject" Target="embeddings/oleObject17.bin"/><Relationship Id="rId56" Type="http://schemas.openxmlformats.org/officeDocument/2006/relationships/image" Target="media/image31.wmf"/><Relationship Id="rId55" Type="http://schemas.openxmlformats.org/officeDocument/2006/relationships/oleObject" Target="embeddings/oleObject16.bin"/><Relationship Id="rId54" Type="http://schemas.openxmlformats.org/officeDocument/2006/relationships/oleObject" Target="embeddings/oleObject15.bin"/><Relationship Id="rId53" Type="http://schemas.openxmlformats.org/officeDocument/2006/relationships/image" Target="media/image30.wmf"/><Relationship Id="rId52" Type="http://schemas.openxmlformats.org/officeDocument/2006/relationships/oleObject" Target="embeddings/oleObject14.bin"/><Relationship Id="rId51" Type="http://schemas.openxmlformats.org/officeDocument/2006/relationships/oleObject" Target="embeddings/oleObject13.bin"/><Relationship Id="rId50" Type="http://schemas.openxmlformats.org/officeDocument/2006/relationships/image" Target="media/image29.wmf"/><Relationship Id="rId5" Type="http://schemas.openxmlformats.org/officeDocument/2006/relationships/header" Target="header3.xml"/><Relationship Id="rId49" Type="http://schemas.openxmlformats.org/officeDocument/2006/relationships/oleObject" Target="embeddings/oleObject12.bin"/><Relationship Id="rId48" Type="http://schemas.openxmlformats.org/officeDocument/2006/relationships/image" Target="media/image28.png"/><Relationship Id="rId47" Type="http://schemas.openxmlformats.org/officeDocument/2006/relationships/oleObject" Target="embeddings/oleObject11.bin"/><Relationship Id="rId46" Type="http://schemas.openxmlformats.org/officeDocument/2006/relationships/image" Target="media/image27.wmf"/><Relationship Id="rId45" Type="http://schemas.openxmlformats.org/officeDocument/2006/relationships/oleObject" Target="embeddings/oleObject10.bin"/><Relationship Id="rId44" Type="http://schemas.openxmlformats.org/officeDocument/2006/relationships/image" Target="media/image26.wmf"/><Relationship Id="rId43" Type="http://schemas.openxmlformats.org/officeDocument/2006/relationships/oleObject" Target="embeddings/oleObject9.bin"/><Relationship Id="rId42" Type="http://schemas.openxmlformats.org/officeDocument/2006/relationships/image" Target="media/image25.wmf"/><Relationship Id="rId41" Type="http://schemas.openxmlformats.org/officeDocument/2006/relationships/oleObject" Target="embeddings/oleObject8.bin"/><Relationship Id="rId40" Type="http://schemas.openxmlformats.org/officeDocument/2006/relationships/image" Target="media/image24.png"/><Relationship Id="rId4" Type="http://schemas.openxmlformats.org/officeDocument/2006/relationships/header" Target="header2.xml"/><Relationship Id="rId39" Type="http://schemas.openxmlformats.org/officeDocument/2006/relationships/oleObject" Target="embeddings/oleObject7.bin"/><Relationship Id="rId38" Type="http://schemas.openxmlformats.org/officeDocument/2006/relationships/image" Target="media/image23.wmf"/><Relationship Id="rId37" Type="http://schemas.openxmlformats.org/officeDocument/2006/relationships/oleObject" Target="embeddings/oleObject6.bin"/><Relationship Id="rId36" Type="http://schemas.openxmlformats.org/officeDocument/2006/relationships/image" Target="media/image22.wmf"/><Relationship Id="rId35" Type="http://schemas.openxmlformats.org/officeDocument/2006/relationships/image" Target="media/image21.png"/><Relationship Id="rId34" Type="http://schemas.openxmlformats.org/officeDocument/2006/relationships/oleObject" Target="embeddings/oleObject5.bin"/><Relationship Id="rId33" Type="http://schemas.openxmlformats.org/officeDocument/2006/relationships/image" Target="media/image20.wmf"/><Relationship Id="rId32" Type="http://schemas.openxmlformats.org/officeDocument/2006/relationships/image" Target="media/image19.wmf"/><Relationship Id="rId31" Type="http://schemas.openxmlformats.org/officeDocument/2006/relationships/oleObject" Target="embeddings/oleObject4.bin"/><Relationship Id="rId30" Type="http://schemas.openxmlformats.org/officeDocument/2006/relationships/image" Target="media/image18.wmf"/><Relationship Id="rId29" Type="http://schemas.openxmlformats.org/officeDocument/2006/relationships/oleObject" Target="embeddings/oleObject3.bin"/><Relationship Id="rId28" Type="http://schemas.openxmlformats.org/officeDocument/2006/relationships/image" Target="media/image17.wmf"/><Relationship Id="rId27" Type="http://schemas.openxmlformats.org/officeDocument/2006/relationships/oleObject" Target="embeddings/oleObject2.bin"/><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9.png"/><Relationship Id="rId17" Type="http://schemas.openxmlformats.org/officeDocument/2006/relationships/image" Target="media/image8.wmf"/><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12</Pages>
  <Words>6891</Words>
  <Characters>7425</Characters>
  <Lines>0</Lines>
  <Paragraphs>0</Paragraphs>
  <TotalTime>5</TotalTime>
  <ScaleCrop>false</ScaleCrop>
  <LinksUpToDate>false</LinksUpToDate>
  <CharactersWithSpaces>7613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2025-04-12T22:03:51Z</dcterms:created>
  <dc:creator/>
  <dc:description/>
  <cp:lastModifiedBy>夜曲</cp:lastModifiedBy>
  <dcterms:modified xsi:type="dcterms:W3CDTF">2024-07-19T01:41:47Z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C1ACF24E20A94B95BADFA42CA7730E67_12</vt:lpwstr>
  </property>
</Properties>
</file>