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B98D9">
      <w:pPr>
        <w:spacing w:line="360" w:lineRule="auto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10515600</wp:posOffset>
            </wp:positionH>
            <wp:positionV relativeFrom="topMargin">
              <wp:posOffset>10566400</wp:posOffset>
            </wp:positionV>
            <wp:extent cx="495300" cy="355600"/>
            <wp:effectExtent l="0" t="0" r="0" b="6350"/>
            <wp:wrapNone/>
            <wp:docPr id="100059" name="图片 1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年枣庄市初中学业水平考试</w:t>
      </w:r>
    </w:p>
    <w:p w14:paraId="62541CFB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化学</w:t>
      </w:r>
    </w:p>
    <w:p w14:paraId="01DC798E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 w14:paraId="3352FF3B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1.</w:t>
      </w:r>
      <w:r>
        <w:rPr>
          <w:rFonts w:ascii="宋体" w:hAnsi="宋体" w:eastAsia="宋体" w:cs="宋体"/>
          <w:b/>
          <w:color w:val="auto"/>
          <w:sz w:val="24"/>
        </w:rPr>
        <w:t>本试卷共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页，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小题，满分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分，考试用时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 w14:paraId="52D8661D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2.</w:t>
      </w:r>
      <w:r>
        <w:rPr>
          <w:rFonts w:ascii="宋体" w:hAnsi="宋体" w:eastAsia="宋体" w:cs="宋体"/>
          <w:b/>
          <w:color w:val="auto"/>
          <w:sz w:val="24"/>
        </w:rPr>
        <w:t>考生务必将答案填涂或书写在答题卡指定位置上，并在本页上方空白处写上姓名和准考证号。考试结束，将试卷和答题卡一并交回。</w:t>
      </w:r>
    </w:p>
    <w:p w14:paraId="2BF519BF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 1   O 16   Na 23   Cu 64   I 127</w:t>
      </w:r>
    </w:p>
    <w:p w14:paraId="2CA6D77A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一、选择题：本题共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13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39</w:t>
      </w:r>
      <w:r>
        <w:rPr>
          <w:rFonts w:ascii="宋体" w:hAnsi="宋体" w:eastAsia="宋体" w:cs="宋体"/>
          <w:b/>
          <w:color w:val="auto"/>
          <w:sz w:val="24"/>
        </w:rPr>
        <w:t>分。在每小题的四个选项中，只有一项是符合题目要求的。</w:t>
      </w:r>
    </w:p>
    <w:p w14:paraId="5E90C000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枣庄文化传承历史悠久，下列四个省级非遗项目所涉及的物质，据其主要化学成分不能与其他三种归为一类的是</w:t>
      </w:r>
    </w:p>
    <w:p w14:paraId="207D10EE"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drawing>
          <wp:inline distT="0" distB="0" distL="114300" distR="114300">
            <wp:extent cx="1114425" cy="98107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手工蚕丝制作技艺</w:t>
      </w:r>
      <w:r>
        <w:tab/>
      </w:r>
      <w:r>
        <w:t xml:space="preserve">B. </w:t>
      </w:r>
      <w:r>
        <w:drawing>
          <wp:inline distT="0" distB="0" distL="114300" distR="114300">
            <wp:extent cx="1190625" cy="88582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青花布印染技艺</w:t>
      </w:r>
    </w:p>
    <w:p w14:paraId="445645D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drawing>
          <wp:inline distT="0" distB="0" distL="114300" distR="114300">
            <wp:extent cx="933450" cy="8763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砂陶烧制技艺</w:t>
      </w:r>
      <w:r>
        <w:tab/>
      </w:r>
      <w:r>
        <w:t xml:space="preserve">D. </w:t>
      </w:r>
      <w:r>
        <w:drawing>
          <wp:inline distT="0" distB="0" distL="114300" distR="114300">
            <wp:extent cx="1238250" cy="1000125"/>
            <wp:effectExtent l="0" t="0" r="0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毛笔制作技艺</w:t>
      </w:r>
    </w:p>
    <w:p w14:paraId="7BE1583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年世界环境日的中国主题是“全面推进美丽中国建设”。下列做法符合此主题的是</w:t>
      </w:r>
    </w:p>
    <w:p w14:paraId="6C548C72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露天焚烧生活垃圾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就地丢弃废旧塑料</w:t>
      </w:r>
    </w:p>
    <w:p w14:paraId="4714949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推广使用清洁能源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随意燃放烟花爆竹</w:t>
      </w:r>
    </w:p>
    <w:p w14:paraId="06BF2CC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水通过三态变化实现了天然循环，其中水蒸气液化发生变化的是</w:t>
      </w:r>
    </w:p>
    <w:p w14:paraId="472F66E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分子的种类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分子的质量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分子间的间隔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分子的体积</w:t>
      </w:r>
    </w:p>
    <w:p w14:paraId="0BA8DCC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规范操作是实验成功和安全的保障。下列实验操作规范的是</w:t>
      </w:r>
    </w:p>
    <w:p w14:paraId="1D88ABF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581025" cy="1514475"/>
            <wp:effectExtent l="0" t="0" r="9525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滴加液体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923925" cy="1295400"/>
            <wp:effectExtent l="0" t="0" r="952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倾倒液体</w:t>
      </w:r>
    </w:p>
    <w:p w14:paraId="439AF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895350" cy="1019175"/>
            <wp:effectExtent l="0" t="0" r="0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加热液体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666750" cy="1152525"/>
            <wp:effectExtent l="0" t="0" r="0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液体读数</w:t>
      </w:r>
    </w:p>
    <w:p w14:paraId="62CC133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“碳家族”成员众多，用途广泛。下列说法错误的是</w:t>
      </w:r>
    </w:p>
    <w:p w14:paraId="25D65C9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200397" name="图片 200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7" name="图片 20039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一氧化碳可用于冶炼金属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碳酸氢钠可用于配制波尔多液</w:t>
      </w:r>
    </w:p>
    <w:p w14:paraId="229810F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甲烷可用作燃料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葡萄糖可用于配制注射液</w:t>
      </w:r>
    </w:p>
    <w:p w14:paraId="3CAC48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下列物质露置于空气中，一段时间后总质量减少的是</w:t>
      </w:r>
    </w:p>
    <w:p w14:paraId="07977B2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浓盐酸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浓硫酸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氢氧化钠固体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氧化铜粉末</w:t>
      </w:r>
    </w:p>
    <w:p w14:paraId="48B6BD6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关于氧气性质的实验，下列现象与化学方程式均正确的是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1920"/>
        <w:gridCol w:w="3180"/>
        <w:gridCol w:w="2361"/>
      </w:tblGrid>
      <w:tr w14:paraId="2841D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6EACBC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116449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78509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现象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0E561C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化学方程式</w:t>
            </w:r>
          </w:p>
        </w:tc>
      </w:tr>
      <w:tr w14:paraId="485AF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F163F6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569938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木炭在氧气中燃烧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717238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发出红光，生成黑色固体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667782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25" o:spt="75" alt="学科网(www.zxxk.com)--教育资源门户，提供试卷、教案、课件、论文、素材以及各类教学资源下载，还有大量而丰富的教学相关资讯！" type="#_x0000_t75" style="height:18pt;width:31.5pt;" o:ole="t" filled="f" o:preferrelative="t" stroked="f" coordsize="21600,21600">
                  <v:path/>
                  <v:fill on="f" focussize="0,0"/>
                  <v:stroke on="f" joinstyle="miter"/>
                  <v:imagedata r:id="rId21" o:title="eqId99887fab499aa49c7524774c75a0878c"/>
                  <o:lock v:ext="edit" aspectratio="t"/>
                  <w10:wrap type="none"/>
                  <w10:anchorlock/>
                </v:shape>
                <o:OLEObject Type="Embed" ProgID="Equation.DSMT4" ShapeID="_x0000_i1025" DrawAspect="Content" ObjectID="_1468075725" r:id="rId20">
                  <o:LockedField>false</o:LockedField>
                </o:OLEObject>
              </w:object>
            </w:r>
            <w:r>
              <w:object>
                <v:shape id="_x0000_i1026" o:spt="75" alt="学科网(www.zxxk.com)--教育资源门户，提供试卷、教案、课件、论文、素材以及各类教学资源下载，还有大量而丰富的教学相关资讯！" type="#_x0000_t75" style="height:38.15pt;width:26.85pt;" o:ole="t" filled="f" o:preferrelative="t" stroked="f" coordsize="21600,21600">
                  <v:path/>
                  <v:fill on="f" focussize="0,0"/>
                  <v:stroke on="f" joinstyle="miter"/>
                  <v:imagedata r:id="rId23" o:title="eqId2884b5bb711bcca0c3805804bd2b54b6"/>
                  <o:lock v:ext="edit" aspectratio="t"/>
                  <w10:wrap type="none"/>
                  <w10:anchorlock/>
                </v:shape>
                <o:OLEObject Type="Embed" ProgID="Equation.DSMT4" ShapeID="_x0000_i1026" DrawAspect="Content" ObjectID="_1468075726" r:id="rId22">
                  <o:LockedField>false</o:LockedField>
                </o:OLEObject>
              </w:object>
            </w:r>
            <w:r>
              <w:object>
                <v:shape id="_x0000_i1027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      <v:path/>
                  <v:fill on="f" focussize="0,0"/>
                  <v:stroke on="f" joinstyle="miter"/>
                  <v:imagedata r:id="rId25" o:title="eqIde71c86dcd9a9e9b09bbbb65b9d313435"/>
                  <o:lock v:ext="edit" aspectratio="t"/>
                  <w10:wrap type="none"/>
                  <w10:anchorlock/>
                </v:shape>
                <o:OLEObject Type="Embed" ProgID="Equation.DSMT4" ShapeID="_x0000_i1027" DrawAspect="Content" ObjectID="_1468075727" r:id="rId24">
                  <o:LockedField>false</o:LockedField>
                </o:OLEObject>
              </w:object>
            </w:r>
          </w:p>
        </w:tc>
      </w:tr>
      <w:tr w14:paraId="396BD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AFE161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BCD55A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铁丝在氧气中燃烧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ABAA57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火星四射，生成黑色固体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18D962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28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      <v:path/>
                  <v:fill on="f" focussize="0,0"/>
                  <v:stroke on="f" joinstyle="miter"/>
                  <v:imagedata r:id="rId27" o:title="eqIdc76ae11156c352863f1b0b4064e1c841"/>
                  <o:lock v:ext="edit" aspectratio="t"/>
                  <w10:wrap type="none"/>
                  <w10:anchorlock/>
                </v:shape>
                <o:OLEObject Type="Embed" ProgID="Equation.DSMT4" ShapeID="_x0000_i1028" DrawAspect="Content" ObjectID="_1468075728" r:id="rId26">
                  <o:LockedField>false</o:LockedField>
                </o:OLEObject>
              </w:object>
            </w:r>
            <w:r>
              <w:object>
                <v:shape id="_x0000_i1029" o:spt="75" alt="学科网(www.zxxk.com)--教育资源门户，提供试卷、教案、课件、论文、素材以及各类教学资源下载，还有大量而丰富的教学相关资讯！" type="#_x0000_t75" style="height:38.15pt;width:26.85pt;" o:ole="t" filled="f" o:preferrelative="t" stroked="f" coordsize="21600,21600">
                  <v:path/>
                  <v:fill on="f" focussize="0,0"/>
                  <v:stroke on="f" joinstyle="miter"/>
                  <v:imagedata r:id="rId23" o:title="eqId2884b5bb711bcca0c3805804bd2b54b6"/>
                  <o:lock v:ext="edit" aspectratio="t"/>
                  <w10:wrap type="none"/>
                  <w10:anchorlock/>
                </v:shape>
                <o:OLEObject Type="Embed" ProgID="Equation.DSMT4" ShapeID="_x0000_i1029" DrawAspect="Content" ObjectID="_1468075729" r:id="rId28">
                  <o:LockedField>false</o:LockedField>
                </o:OLEObject>
              </w:object>
            </w:r>
            <w:r>
              <w:object>
                <v:shape id="_x0000_i1030" o:spt="75" alt="学科网(www.zxxk.com)--教育资源门户，提供试卷、教案、课件、论文、素材以及各类教学资源下载，还有大量而丰富的教学相关资讯！" type="#_x0000_t75" style="height:18pt;width:31.95pt;" o:ole="t" filled="f" o:preferrelative="t" stroked="f" coordsize="21600,21600">
                  <v:path/>
                  <v:fill on="f" focussize="0,0"/>
                  <v:stroke on="f" joinstyle="miter"/>
                  <v:imagedata r:id="rId30" o:title="eqId4f9e6889970bfece16636410c1017d4c"/>
                  <o:lock v:ext="edit" aspectratio="t"/>
                  <w10:wrap type="none"/>
                  <w10:anchorlock/>
                </v:shape>
                <o:OLEObject Type="Embed" ProgID="Equation.DSMT4" ShapeID="_x0000_i1030" DrawAspect="Content" ObjectID="_1468075730" r:id="rId29">
                  <o:LockedField>false</o:LockedField>
                </o:OLEObject>
              </w:object>
            </w:r>
          </w:p>
        </w:tc>
      </w:tr>
      <w:tr w14:paraId="6FB51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6D304B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950870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镁带在空气中燃烧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984C1F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发出耀眼的白光，生成白色固体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8FDE78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31" o:spt="75" alt="学科网(www.zxxk.com)--教育资源门户，提供试卷、教案、课件、论文、素材以及各类教学资源下载，还有大量而丰富的教学相关资讯！" type="#_x0000_t75" style="height:18pt;width:39.75pt;" o:ole="t" filled="f" o:preferrelative="t" stroked="f" coordsize="21600,21600">
                  <v:path/>
                  <v:fill on="f" focussize="0,0"/>
                  <v:stroke on="f" joinstyle="miter"/>
                  <v:imagedata r:id="rId32" o:title="eqIddf86abe97f74fc25bb6a3a84b9f382ff"/>
                  <o:lock v:ext="edit" aspectratio="t"/>
                  <w10:wrap type="none"/>
                  <w10:anchorlock/>
                </v:shape>
                <o:OLEObject Type="Embed" ProgID="Equation.DSMT4" ShapeID="_x0000_i1031" DrawAspect="Content" ObjectID="_1468075731" r:id="rId31">
                  <o:LockedField>false</o:LockedField>
                </o:OLEObject>
              </w:object>
            </w:r>
            <w:r>
              <w:object>
                <v:shape id="_x0000_i1032" o:spt="75" alt="学科网(www.zxxk.com)--教育资源门户，提供试卷、教案、课件、论文、素材以及各类教学资源下载，还有大量而丰富的教学相关资讯！" type="#_x0000_t75" style="height:38.15pt;width:26.85pt;" o:ole="t" filled="f" o:preferrelative="t" stroked="f" coordsize="21600,21600">
                  <v:path/>
                  <v:fill on="f" focussize="0,0"/>
                  <v:stroke on="f" joinstyle="miter"/>
                  <v:imagedata r:id="rId23" o:title="eqId2884b5bb711bcca0c3805804bd2b54b6"/>
                  <o:lock v:ext="edit" aspectratio="t"/>
                  <w10:wrap type="none"/>
                  <w10:anchorlock/>
                </v:shape>
                <o:OLEObject Type="Embed" ProgID="Equation.DSMT4" ShapeID="_x0000_i1032" DrawAspect="Content" ObjectID="_1468075732" r:id="rId33">
                  <o:LockedField>false</o:LockedField>
                </o:OLEObject>
              </w:object>
            </w:r>
            <w:r>
              <w:object>
                <v:shape id="_x0000_i1033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      <v:path/>
                  <v:fill on="f" focussize="0,0"/>
                  <v:stroke on="f" joinstyle="miter"/>
                  <v:imagedata r:id="rId35" o:title="eqId7387dae1e87eec7c1591f4e89cf7bc3c"/>
                  <o:lock v:ext="edit" aspectratio="t"/>
                  <w10:wrap type="none"/>
                  <w10:anchorlock/>
                </v:shape>
                <o:OLEObject Type="Embed" ProgID="Equation.DSMT4" ShapeID="_x0000_i1033" DrawAspect="Content" ObjectID="_1468075733" r:id="rId34">
                  <o:LockedField>false</o:LockedField>
                </o:OLEObject>
              </w:object>
            </w:r>
          </w:p>
        </w:tc>
      </w:tr>
      <w:tr w14:paraId="3EEE2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1C2FBC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8761F5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红磷在空气中燃烧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822859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产生黄色火焰，生成黄烟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231026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34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      <v:path/>
                  <v:fill on="f" focussize="0,0"/>
                  <v:stroke on="f" joinstyle="miter"/>
                  <v:imagedata r:id="rId37" o:title="eqId8fa410b230161b0cf228df3558c0efe3"/>
                  <o:lock v:ext="edit" aspectratio="t"/>
                  <w10:wrap type="none"/>
                  <w10:anchorlock/>
                </v:shape>
                <o:OLEObject Type="Embed" ProgID="Equation.DSMT4" ShapeID="_x0000_i1034" DrawAspect="Content" ObjectID="_1468075734" r:id="rId36">
                  <o:LockedField>false</o:LockedField>
                </o:OLEObject>
              </w:object>
            </w:r>
            <w:r>
              <w:object>
                <v:shape id="_x0000_i1035" o:spt="75" alt="学科网(www.zxxk.com)--教育资源门户，提供试卷、教案、课件、论文、素材以及各类教学资源下载，还有大量而丰富的教学相关资讯！" type="#_x0000_t75" style="height:38.15pt;width:26.85pt;" o:ole="t" filled="f" o:preferrelative="t" stroked="f" coordsize="21600,21600">
                  <v:path/>
                  <v:fill on="f" focussize="0,0"/>
                  <v:stroke on="f" joinstyle="miter"/>
                  <v:imagedata r:id="rId23" o:title="eqId2884b5bb711bcca0c3805804bd2b54b6"/>
                  <o:lock v:ext="edit" aspectratio="t"/>
                  <w10:wrap type="none"/>
                  <w10:anchorlock/>
                </v:shape>
                <o:OLEObject Type="Embed" ProgID="Equation.DSMT4" ShapeID="_x0000_i1035" DrawAspect="Content" ObjectID="_1468075735" r:id="rId38">
                  <o:LockedField>false</o:LockedField>
                </o:OLEObject>
              </w:object>
            </w:r>
            <w:r>
              <w:object>
                <v:shape id="_x0000_i1036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      <v:path/>
                  <v:fill on="f" focussize="0,0"/>
                  <v:stroke on="f" joinstyle="miter"/>
                  <v:imagedata r:id="rId40" o:title="eqId3d424ec155611102a4a24ded316b254c"/>
                  <o:lock v:ext="edit" aspectratio="t"/>
                  <w10:wrap type="none"/>
                  <w10:anchorlock/>
                </v:shape>
                <o:OLEObject Type="Embed" ProgID="Equation.DSMT4" ShapeID="_x0000_i1036" DrawAspect="Content" ObjectID="_1468075736" r:id="rId39">
                  <o:LockedField>false</o:LockedField>
                </o:OLEObject>
              </w:object>
            </w:r>
          </w:p>
        </w:tc>
      </w:tr>
    </w:tbl>
    <w:p w14:paraId="2F121123">
      <w:pPr>
        <w:spacing w:line="360" w:lineRule="auto"/>
        <w:jc w:val="left"/>
        <w:textAlignment w:val="center"/>
        <w:rPr>
          <w:color w:val="000000"/>
        </w:rPr>
      </w:pPr>
    </w:p>
    <w:p w14:paraId="6794FF5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41B75E5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下列四种物质中，属于溶液的是</w:t>
      </w:r>
    </w:p>
    <w:p w14:paraId="4A67CBC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牛奶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黄泥水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冰水混合物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澄清石灰水</w:t>
      </w:r>
    </w:p>
    <w:p w14:paraId="08FD4EF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均衡膳食有利于维持人体中各元素的平衡。因摄入量不足易导致骨质疏松的元素是</w:t>
      </w:r>
    </w:p>
    <w:p w14:paraId="233512D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铁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硒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钙</w:t>
      </w:r>
    </w:p>
    <w:p w14:paraId="534F258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生活处处即化学，对下列生活现象解释合理的是</w:t>
      </w:r>
    </w:p>
    <w:p w14:paraId="7C4ED6E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煤炉火越扇越旺</w:t>
      </w:r>
      <w:r>
        <w:rPr>
          <w:rFonts w:ascii="Times New Roman" w:hAnsi="Times New Roman" w:eastAsia="Times New Roman" w:cs="Times New Roman"/>
          <w:color w:val="000000"/>
        </w:rPr>
        <w:t>—</w:t>
      </w:r>
      <w:r>
        <w:rPr>
          <w:rFonts w:ascii="宋体" w:hAnsi="宋体" w:eastAsia="宋体" w:cs="宋体"/>
          <w:color w:val="000000"/>
        </w:rPr>
        <w:t>增大可燃物浓度</w:t>
      </w:r>
    </w:p>
    <w:p w14:paraId="0E1D1F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煤粉比煤块燃烧更旺</w:t>
      </w:r>
      <w:r>
        <w:rPr>
          <w:rFonts w:ascii="Times New Roman" w:hAnsi="Times New Roman" w:eastAsia="Times New Roman" w:cs="Times New Roman"/>
          <w:color w:val="000000"/>
        </w:rPr>
        <w:t>—</w:t>
      </w:r>
      <w:r>
        <w:rPr>
          <w:rFonts w:ascii="宋体" w:hAnsi="宋体" w:eastAsia="宋体" w:cs="宋体"/>
          <w:color w:val="000000"/>
        </w:rPr>
        <w:t>增大与氧气的接触面积</w:t>
      </w:r>
    </w:p>
    <w:p w14:paraId="3BCAC54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油锅着火放入青菜后熄灭</w:t>
      </w:r>
      <w:r>
        <w:rPr>
          <w:rFonts w:ascii="Times New Roman" w:hAnsi="Times New Roman" w:eastAsia="Times New Roman" w:cs="Times New Roman"/>
          <w:color w:val="000000"/>
        </w:rPr>
        <w:t>—</w:t>
      </w:r>
      <w:r>
        <w:rPr>
          <w:rFonts w:ascii="宋体" w:hAnsi="宋体" w:eastAsia="宋体" w:cs="宋体"/>
          <w:color w:val="000000"/>
        </w:rPr>
        <w:t>降低油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99" name="图片 200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9" name="图片 20039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着火点</w:t>
      </w:r>
    </w:p>
    <w:p w14:paraId="14B1DBA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移除炉灶内木柴后灶火熄灭</w:t>
      </w:r>
      <w:r>
        <w:rPr>
          <w:rFonts w:ascii="Times New Roman" w:hAnsi="Times New Roman" w:eastAsia="Times New Roman" w:cs="Times New Roman"/>
          <w:color w:val="000000"/>
        </w:rPr>
        <w:t>—</w:t>
      </w:r>
      <w:r>
        <w:rPr>
          <w:rFonts w:ascii="宋体" w:hAnsi="宋体" w:eastAsia="宋体" w:cs="宋体"/>
          <w:color w:val="000000"/>
        </w:rPr>
        <w:t>隔绝空气</w:t>
      </w:r>
    </w:p>
    <w:p w14:paraId="48C11C3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下列化学反应中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的关系，可以用如图曲线表示的是</w:t>
      </w:r>
    </w:p>
    <w:p w14:paraId="1777473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90650" cy="12954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W w:w="79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49"/>
        <w:gridCol w:w="4647"/>
        <w:gridCol w:w="1649"/>
        <w:gridCol w:w="1050"/>
      </w:tblGrid>
      <w:tr w14:paraId="279DC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281463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687AA0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发生的化学反应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456008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x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7E4C9C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y</w:t>
            </w:r>
          </w:p>
        </w:tc>
      </w:tr>
      <w:tr w14:paraId="50185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BFC276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F09056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向盛有一定量硝酸银溶液的试管中加入氯化钠溶液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452CF4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氯化钠溶液质量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D55090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沉淀质量</w:t>
            </w:r>
          </w:p>
        </w:tc>
      </w:tr>
      <w:tr w14:paraId="299C1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88A7DF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EF5249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向盛有一定量二氧化锰的试管中加入过氧化氢溶液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78AFED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反应时间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BDBF4C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固体质量</w:t>
            </w:r>
          </w:p>
        </w:tc>
      </w:tr>
      <w:tr w14:paraId="33932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6AF016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14573D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水的电解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2D1AE1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氢气体积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1F4151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氧气体积</w:t>
            </w:r>
          </w:p>
        </w:tc>
      </w:tr>
      <w:tr w14:paraId="7CE82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93454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9A0246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向盛有一定量生锈铁钉的试管中加入稀盐酸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E506B9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稀盐酸质量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1AB46C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气体质量</w:t>
            </w:r>
          </w:p>
        </w:tc>
      </w:tr>
    </w:tbl>
    <w:p w14:paraId="4198459D">
      <w:pPr>
        <w:spacing w:line="360" w:lineRule="auto"/>
        <w:jc w:val="left"/>
        <w:textAlignment w:val="center"/>
        <w:rPr>
          <w:color w:val="000000"/>
        </w:rPr>
      </w:pPr>
    </w:p>
    <w:p w14:paraId="7DDFD84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48FAFC0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阅读下列材料，完成下面小题。</w:t>
      </w:r>
    </w:p>
    <w:p w14:paraId="29F7D85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青铜是人类最早使用的合金，主要成分是铜</w:t>
      </w:r>
      <w:r>
        <w:rPr>
          <w:rFonts w:ascii="Times New Roman" w:hAnsi="Times New Roman" w:eastAsia="Times New Roman" w:cs="Times New Roman"/>
          <w:color w:val="000000"/>
        </w:rPr>
        <w:t>(Cu)</w:t>
      </w:r>
      <w:r>
        <w:rPr>
          <w:rFonts w:ascii="宋体" w:hAnsi="宋体" w:eastAsia="宋体" w:cs="宋体"/>
          <w:color w:val="000000"/>
        </w:rPr>
        <w:t>和锡</w:t>
      </w:r>
      <w:r>
        <w:rPr>
          <w:rFonts w:ascii="Times New Roman" w:hAnsi="Times New Roman" w:eastAsia="Times New Roman" w:cs="Times New Roman"/>
          <w:color w:val="000000"/>
        </w:rPr>
        <w:t>(Sn)</w:t>
      </w:r>
      <w:r>
        <w:rPr>
          <w:rFonts w:ascii="宋体" w:hAnsi="宋体" w:eastAsia="宋体" w:cs="宋体"/>
          <w:color w:val="000000"/>
        </w:rPr>
        <w:t>，因其铜锈</w:t>
      </w:r>
      <w:r>
        <w:rPr>
          <w:rFonts w:ascii="Times New Roman" w:hAnsi="Times New Roman" w:eastAsia="Times New Roman" w:cs="Times New Roman"/>
          <w:color w:val="000000"/>
        </w:rPr>
        <w:t>[</w:t>
      </w:r>
      <w:r>
        <w:rPr>
          <w:rFonts w:ascii="宋体" w:hAnsi="宋体" w:eastAsia="宋体" w:cs="宋体"/>
          <w:color w:val="000000"/>
        </w:rPr>
        <w:t>主要成分为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20.25pt;width:78pt;" o:ole="t" filled="f" o:preferrelative="t" stroked="f" coordsize="21600,21600">
            <v:path/>
            <v:fill on="f" focussize="0,0"/>
            <v:stroke on="f" joinstyle="miter"/>
            <v:imagedata r:id="rId44" o:title="eqId4bb33a35df9bf95db97db9224d80c9b7"/>
            <o:lock v:ext="edit" aspectratio="t"/>
            <w10:wrap type="none"/>
            <w10:anchorlock/>
          </v:shape>
          <o:OLEObject Type="Embed" ProgID="Equation.DSMT4" ShapeID="_x0000_i1037" DrawAspect="Content" ObjectID="_1468075737" r:id="rId4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rFonts w:ascii="宋体" w:hAnsi="宋体" w:eastAsia="宋体" w:cs="宋体"/>
          <w:color w:val="000000"/>
        </w:rPr>
        <w:t>呈青绿色，故名青铜。现在青铜依然广泛使用，某机械加工厂青铜废料经处理后得到</w:t>
      </w:r>
      <w:r>
        <w:rPr>
          <w:rFonts w:ascii="Times New Roman" w:hAnsi="Times New Roman" w:eastAsia="Times New Roman" w:cs="Times New Roman"/>
          <w:color w:val="000000"/>
        </w:rPr>
        <w:t>CuCl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SnCl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的混合液，向混合液中加入过量的锌粉，充分反应后过滤，得滤液和滤渣，对其进行分析，用以评估回收利用价值。</w:t>
      </w:r>
    </w:p>
    <w:p w14:paraId="00FD4C9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04950" cy="10477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DEDD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青铜纵目面具</w:t>
      </w:r>
    </w:p>
    <w:p w14:paraId="79703BA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附：青铜及其组分金属性质一览表</w:t>
      </w:r>
    </w:p>
    <w:tbl>
      <w:tblPr>
        <w:tblStyle w:val="4"/>
        <w:tblW w:w="42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30"/>
        <w:gridCol w:w="810"/>
        <w:gridCol w:w="891"/>
        <w:gridCol w:w="1899"/>
      </w:tblGrid>
      <w:tr w14:paraId="3C673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single" w:color="000000" w:sz="2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454FA8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性质</w:t>
            </w:r>
          </w:p>
          <w:p w14:paraId="78E9418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金属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B5F245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颜色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262828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熔点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/℃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DBAB62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莫氏硬度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(</w:t>
            </w:r>
            <w:r>
              <w:rPr>
                <w:rFonts w:ascii="宋体" w:hAnsi="宋体" w:eastAsia="宋体" w:cs="宋体"/>
                <w:color w:val="000000"/>
              </w:rPr>
              <w:t>最大为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10)</w:t>
            </w:r>
          </w:p>
        </w:tc>
      </w:tr>
      <w:tr w14:paraId="4942B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5A4A65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青铜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FDC7BC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金黄色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803D9A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97265B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  <w:r>
              <w:rPr>
                <w:rFonts w:ascii="宋体" w:hAnsi="宋体" w:eastAsia="宋体" w:cs="宋体"/>
                <w:color w:val="000000"/>
              </w:rPr>
              <w:t>～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6.6</w:t>
            </w:r>
          </w:p>
        </w:tc>
      </w:tr>
      <w:tr w14:paraId="2F56A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CFCAB8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铜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E7ED49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紫红色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DAFA79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1084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6BA2C2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  <w:position w:val="-22"/>
              </w:rPr>
              <w:drawing>
                <wp:inline distT="0" distB="0" distL="114300" distR="114300">
                  <wp:extent cx="31750" cy="88900"/>
                  <wp:effectExtent l="0" t="0" r="0" b="0"/>
                  <wp:docPr id="200403" name="图片 200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03" name="图片 20040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</w:tr>
      <w:tr w14:paraId="70904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6B8C1D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59140F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银白色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E37593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232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F95114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3.75</w:t>
            </w:r>
          </w:p>
        </w:tc>
      </w:tr>
    </w:tbl>
    <w:p w14:paraId="48293B24">
      <w:pPr>
        <w:spacing w:line="360" w:lineRule="auto"/>
        <w:jc w:val="left"/>
        <w:textAlignment w:val="center"/>
        <w:rPr>
          <w:color w:val="000000"/>
        </w:rPr>
      </w:pPr>
    </w:p>
    <w:p w14:paraId="085FFB2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根据上述材料信息，下列说法错误的是</w:t>
      </w:r>
    </w:p>
    <w:p w14:paraId="340B54BC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青铜的硬度比铜和锡都大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青铜熔点低于铜是因为铜中熔入锡</w:t>
      </w:r>
    </w:p>
    <w:p w14:paraId="7BE0DEAB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青铜的颜色呈金黄色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铜锈是由铜与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反应生成</w:t>
      </w:r>
    </w:p>
    <w:p w14:paraId="6427F71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对于上述材料中的滤渣和滤液，下列分析正确的是</w:t>
      </w:r>
    </w:p>
    <w:p w14:paraId="640C0D9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滤渣中只有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Zn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滤渣中一定有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Zn</w:t>
      </w:r>
      <w:r>
        <w:rPr>
          <w:rFonts w:ascii="宋体" w:hAnsi="宋体" w:eastAsia="宋体" w:cs="宋体"/>
          <w:color w:val="000000"/>
        </w:rPr>
        <w:t>，可能有</w:t>
      </w:r>
      <w:r>
        <w:rPr>
          <w:rFonts w:ascii="Times New Roman" w:hAnsi="Times New Roman" w:eastAsia="Times New Roman" w:cs="Times New Roman"/>
          <w:color w:val="000000"/>
        </w:rPr>
        <w:t>Sn</w:t>
      </w:r>
    </w:p>
    <w:p w14:paraId="4AC69A1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滤液中溶质只有</w:t>
      </w:r>
      <w:r>
        <w:rPr>
          <w:rFonts w:ascii="Times New Roman" w:hAnsi="Times New Roman" w:eastAsia="Times New Roman" w:cs="Times New Roman"/>
          <w:color w:val="000000"/>
        </w:rPr>
        <w:t>ZnCl</w:t>
      </w:r>
      <w:r>
        <w:rPr>
          <w:color w:val="000000"/>
          <w:vertAlign w:val="subscript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滤液中溶质一定有</w:t>
      </w:r>
      <w:r>
        <w:rPr>
          <w:rFonts w:ascii="Times New Roman" w:hAnsi="Times New Roman" w:eastAsia="Times New Roman" w:cs="Times New Roman"/>
          <w:color w:val="000000"/>
        </w:rPr>
        <w:t>ZnCl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，可能有</w:t>
      </w:r>
      <w:r>
        <w:rPr>
          <w:rFonts w:ascii="Times New Roman" w:hAnsi="Times New Roman" w:eastAsia="Times New Roman" w:cs="Times New Roman"/>
          <w:color w:val="000000"/>
        </w:rPr>
        <w:t>CuCl</w:t>
      </w:r>
      <w:r>
        <w:rPr>
          <w:color w:val="000000"/>
          <w:vertAlign w:val="subscript"/>
        </w:rPr>
        <w:t>2</w:t>
      </w:r>
    </w:p>
    <w:p w14:paraId="6C48CE9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34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5E8B11D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世界是物质的。从宏观角度看，物质是由元素组成的；从微观角度看，物质又是由分子、原子和离子等微观粒子构成的。</w:t>
      </w:r>
    </w:p>
    <w:p w14:paraId="5F497FA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724275" cy="11239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A655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根据图示信息，回答下列问题：</w:t>
      </w:r>
    </w:p>
    <w:p w14:paraId="08728D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中铍原子的质子数为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，铍属于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填“金属”或“非金属”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元素。</w:t>
      </w:r>
    </w:p>
    <w:p w14:paraId="6D358CA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中最外层达到相对稳定结构的微观粒子是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填字母序号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，与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属于同种元素的是</w:t>
      </w:r>
      <w:r>
        <w:rPr>
          <w:color w:val="000000"/>
        </w:rPr>
        <w:t>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填字母序号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4917C78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单质是由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填“分子”或“原子”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构成的。</w:t>
      </w:r>
    </w:p>
    <w:p w14:paraId="51EC486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两种元素组成化合物的化学式为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，其中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元素的化合价为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 w14:paraId="36F9EB5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实验室中对某河水的水样进行净化处理，设计流程如图所示。</w:t>
      </w:r>
    </w:p>
    <w:p w14:paraId="4102F47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429000" cy="6858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E85B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回答下列问题：</w:t>
      </w:r>
    </w:p>
    <w:p w14:paraId="510BB84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明矾的作用是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4323004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操作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的名称是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，用到的玻璃仪器有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填一种即可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43354B6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加活性炭是利用其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性除去水样中的异味等。</w:t>
      </w:r>
    </w:p>
    <w:p w14:paraId="38539FB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净化水属于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填“纯净物”或“混合物”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12F0B5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氨</w:t>
      </w:r>
      <w:r>
        <w:rPr>
          <w:rFonts w:ascii="Times New Roman" w:hAnsi="Times New Roman" w:eastAsia="Times New Roman" w:cs="Times New Roman"/>
          <w:color w:val="000000"/>
        </w:rPr>
        <w:t>(NH</w:t>
      </w:r>
      <w:r>
        <w:rPr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是一种重要物质，可用作肥料，缓解了耕地资源有限与粮食需求庞大的矛盾，因此，氨的需求量巨大。最初，为了找到合成氨反应合适的催化剂，人们做了数千次实验，发现铁触媒效果较好。在铁触媒作用下，工业上用体积比为</w:t>
      </w:r>
      <w:r>
        <w:rPr>
          <w:rFonts w:ascii="Times New Roman" w:hAnsi="Times New Roman" w:eastAsia="Times New Roman" w:cs="Times New Roman"/>
          <w:color w:val="000000"/>
        </w:rPr>
        <w:t>1:3</w:t>
      </w:r>
      <w:r>
        <w:rPr>
          <w:rFonts w:ascii="宋体" w:hAnsi="宋体" w:eastAsia="宋体" w:cs="宋体"/>
          <w:color w:val="000000"/>
        </w:rPr>
        <w:t>的氦气和氢气合成氨，当反应中氨的含量不再发生变化时，测得氨的含量分别与温度和压强的关系如图所示。</w:t>
      </w:r>
    </w:p>
    <w:p w14:paraId="30484B8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随着“双碳”目标的提出，氨作为氢的载体，能源化应用成为研究热点，氨正由肥料走向燃料。研究发现氨作为燃料，是一种比氢气更理想的能源。二者在相同条件下的物性参数对比见表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。</w:t>
      </w:r>
    </w:p>
    <w:p w14:paraId="4ABAE57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24050" cy="15716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28FB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：氢气和氨气的物性参数对比</w:t>
      </w:r>
    </w:p>
    <w:tbl>
      <w:tblPr>
        <w:tblStyle w:val="4"/>
        <w:tblW w:w="4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675"/>
        <w:gridCol w:w="1276"/>
        <w:gridCol w:w="1474"/>
      </w:tblGrid>
      <w:tr w14:paraId="77D93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AFCECB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物性参数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709A5D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47FA2C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NH</w:t>
            </w:r>
            <w:r>
              <w:rPr>
                <w:color w:val="000000"/>
                <w:vertAlign w:val="subscript"/>
              </w:rPr>
              <w:t>3</w:t>
            </w:r>
          </w:p>
        </w:tc>
      </w:tr>
      <w:tr w14:paraId="02A9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C030A3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颜色、气味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C91338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无色、无味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F9366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无色、刺激性</w:t>
            </w:r>
          </w:p>
        </w:tc>
      </w:tr>
      <w:tr w14:paraId="32EAC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F3F8FC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沸点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/℃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976619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38" o:spt="75" alt="学科网(www.zxxk.com)--教育资源门户，提供试卷、教案、课件、论文、素材以及各类教学资源下载，还有大量而丰富的教学相关资讯！" type="#_x0000_t75" style="height:14.25pt;width:33.95pt;" o:ole="t" filled="f" o:preferrelative="t" stroked="f" coordsize="21600,21600">
                  <v:path/>
                  <v:fill on="f" focussize="0,0"/>
                  <v:stroke on="f" joinstyle="miter"/>
                  <v:imagedata r:id="rId50" o:title="eqId666ce36f69a7420fe1ea89b1732fa9cd"/>
                  <o:lock v:ext="edit" aspectratio="t"/>
                  <w10:wrap type="none"/>
                  <w10:anchorlock/>
                </v:shape>
                <o:OLEObject Type="Embed" ProgID="Equation.DSMT4" ShapeID="_x0000_i1038" DrawAspect="Content" ObjectID="_1468075738" r:id="rId49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736ABF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39" o:spt="75" alt="学科网(www.zxxk.com)--教育资源门户，提供试卷、教案、课件、论文、素材以及各类教学资源下载，还有大量而丰富的教学相关资讯！" type="#_x0000_t75" style="height:13.45pt;width:28.5pt;" o:ole="t" filled="f" o:preferrelative="t" stroked="f" coordsize="21600,21600">
                  <v:path/>
                  <v:fill on="f" focussize="0,0"/>
                  <v:stroke on="f" joinstyle="miter"/>
                  <v:imagedata r:id="rId52" o:title="eqIdae211f0991f51f98d2dcbb802e9d98e7"/>
                  <o:lock v:ext="edit" aspectratio="t"/>
                  <w10:wrap type="none"/>
                  <w10:anchorlock/>
                </v:shape>
                <o:OLEObject Type="Embed" ProgID="Equation.DSMT4" ShapeID="_x0000_i1039" DrawAspect="Content" ObjectID="_1468075739" r:id="rId51">
                  <o:LockedField>false</o:LockedField>
                </o:OLEObject>
              </w:object>
            </w:r>
          </w:p>
        </w:tc>
      </w:tr>
      <w:tr w14:paraId="08194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5DFD9F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水中溶解度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434E23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难溶于水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14DA50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极易溶于水</w:t>
            </w:r>
          </w:p>
        </w:tc>
      </w:tr>
      <w:tr w14:paraId="32717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60D9DD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燃烧热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/(</w:t>
            </w:r>
            <w:r>
              <w:object>
                <v:shape id="_x0000_i1040" o:spt="75" alt="学科网(www.zxxk.com)--教育资源门户，提供试卷、教案、课件、论文、素材以及各类教学资源下载，还有大量而丰富的教学相关资讯！" type="#_x0000_t75" style="height:15.6pt;width:31.9pt;" o:ole="t" filled="f" o:preferrelative="t" stroked="f" coordsize="21600,21600">
                  <v:path/>
                  <v:fill on="f" focussize="0,0"/>
                  <v:stroke on="f" joinstyle="miter"/>
                  <v:imagedata r:id="rId54" o:title="eqIdb8d66749742253536d1747b9d83a7aa2"/>
                  <o:lock v:ext="edit" aspectratio="t"/>
                  <w10:wrap type="none"/>
                  <w10:anchorlock/>
                </v:shape>
                <o:OLEObject Type="Embed" ProgID="Equation.DSMT4" ShapeID="_x0000_i1040" DrawAspect="Content" ObjectID="_1468075740" r:id="rId53">
                  <o:LockedField>false</o:LockedField>
                </o:OLEObject>
              </w:object>
            </w:r>
            <w:r>
              <w:rPr>
                <w:rFonts w:ascii="Times New Roman" w:hAnsi="Times New Roman" w:eastAsia="Times New Roman" w:cs="Times New Roman"/>
                <w:color w:val="000000"/>
              </w:rPr>
              <w:t>)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3BD7F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12.77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D73A6D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17.10</w:t>
            </w:r>
          </w:p>
        </w:tc>
      </w:tr>
      <w:tr w14:paraId="66F06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9C640E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爆炸极限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E44616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  <w:r>
              <w:rPr>
                <w:rFonts w:ascii="宋体" w:hAnsi="宋体" w:eastAsia="宋体" w:cs="宋体"/>
                <w:color w:val="000000"/>
              </w:rPr>
              <w:t>～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435E8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16</w:t>
            </w:r>
            <w:r>
              <w:rPr>
                <w:rFonts w:ascii="宋体" w:hAnsi="宋体" w:eastAsia="宋体" w:cs="宋体"/>
                <w:color w:val="000000"/>
              </w:rPr>
              <w:t>～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25</w:t>
            </w:r>
          </w:p>
        </w:tc>
      </w:tr>
    </w:tbl>
    <w:p w14:paraId="31E8A0C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回答下列问题：</w:t>
      </w:r>
    </w:p>
    <w:p w14:paraId="4ADCB95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氨的水溶液中滴入酚酞试液，溶液变红，说明氨是一种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填“酸性”、“中性”或“碱性”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肥料。</w:t>
      </w:r>
    </w:p>
    <w:p w14:paraId="65A7E9B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分离液态空气可获得工业合成氨的原料气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，该过程发生的是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填“物理变化”或“化学变化”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15FF067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上述材料中合成氨反应合适的催化剂是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05C2028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参照题图，按下列条件进行合成氨反应，最终氨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405" name="图片 200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5" name="图片 20040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含量最高的是</w:t>
      </w:r>
      <w:r>
        <w:rPr>
          <w:rFonts w:ascii="Times New Roman" w:hAnsi="Times New Roman" w:eastAsia="Times New Roman" w:cs="Times New Roman"/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3C34109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5.6pt;width:47.55pt;" o:ole="t" filled="f" o:preferrelative="t" stroked="f" coordsize="21600,21600">
            <v:path/>
            <v:fill on="f" focussize="0,0"/>
            <v:stroke on="f" joinstyle="miter"/>
            <v:imagedata r:id="rId56" o:title="eqIda4fb9a87d48cebc6e7268fb953af647f"/>
            <o:lock v:ext="edit" aspectratio="t"/>
            <w10:wrap type="none"/>
            <w10:anchorlock/>
          </v:shape>
          <o:OLEObject Type="Embed" ProgID="Equation.DSMT4" ShapeID="_x0000_i1041" DrawAspect="Content" ObjectID="_1468075741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58" o:title="eqId1445d6bc3f19b71e912b50161d21ad19"/>
            <o:lock v:ext="edit" aspectratio="t"/>
            <w10:wrap type="none"/>
            <w10:anchorlock/>
          </v:shape>
          <o:OLEObject Type="Embed" ProgID="Equation.DSMT4" ShapeID="_x0000_i1042" DrawAspect="Content" ObjectID="_1468075742" r:id="rId5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5.6pt;width:47.55pt;" o:ole="t" filled="f" o:preferrelative="t" stroked="f" coordsize="21600,21600">
            <v:path/>
            <v:fill on="f" focussize="0,0"/>
            <v:stroke on="f" joinstyle="miter"/>
            <v:imagedata r:id="rId56" o:title="eqIda4fb9a87d48cebc6e7268fb953af647f"/>
            <o:lock v:ext="edit" aspectratio="t"/>
            <w10:wrap type="none"/>
            <w10:anchorlock/>
          </v:shape>
          <o:OLEObject Type="Embed" ProgID="Equation.DSMT4" ShapeID="_x0000_i1043" DrawAspect="Content" ObjectID="_1468075743" r:id="rId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61" o:title="eqId9ccff30c8e192cb5c75f1fd10d19f642"/>
            <o:lock v:ext="edit" aspectratio="t"/>
            <w10:wrap type="none"/>
            <w10:anchorlock/>
          </v:shape>
          <o:OLEObject Type="Embed" ProgID="Equation.DSMT4" ShapeID="_x0000_i1044" DrawAspect="Content" ObjectID="_1468075744" r:id="rId60">
            <o:LockedField>false</o:LockedField>
          </o:OLEObject>
        </w:object>
      </w:r>
    </w:p>
    <w:p w14:paraId="3537228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5.6pt;width:47.55pt;" o:ole="t" filled="f" o:preferrelative="t" stroked="f" coordsize="21600,21600">
            <v:path/>
            <v:fill on="f" focussize="0,0"/>
            <v:stroke on="f" joinstyle="miter"/>
            <v:imagedata r:id="rId63" o:title="eqIdf6f114088815ce117e5d6c6143153c00"/>
            <o:lock v:ext="edit" aspectratio="t"/>
            <w10:wrap type="none"/>
            <w10:anchorlock/>
          </v:shape>
          <o:OLEObject Type="Embed" ProgID="Equation.DSMT4" ShapeID="_x0000_i1045" DrawAspect="Content" ObjectID="_1468075745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58" o:title="eqId1445d6bc3f19b71e912b50161d21ad19"/>
            <o:lock v:ext="edit" aspectratio="t"/>
            <w10:wrap type="none"/>
            <w10:anchorlock/>
          </v:shape>
          <o:OLEObject Type="Embed" ProgID="Equation.DSMT4" ShapeID="_x0000_i1046" DrawAspect="Content" ObjectID="_1468075746" r:id="rId6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5.6pt;width:47.55pt;" o:ole="t" filled="f" o:preferrelative="t" stroked="f" coordsize="21600,21600">
            <v:path/>
            <v:fill on="f" focussize="0,0"/>
            <v:stroke on="f" joinstyle="miter"/>
            <v:imagedata r:id="rId63" o:title="eqIdf6f114088815ce117e5d6c6143153c00"/>
            <o:lock v:ext="edit" aspectratio="t"/>
            <w10:wrap type="none"/>
            <w10:anchorlock/>
          </v:shape>
          <o:OLEObject Type="Embed" ProgID="Equation.DSMT4" ShapeID="_x0000_i1047" DrawAspect="Content" ObjectID="_1468075747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61" o:title="eqId9ccff30c8e192cb5c75f1fd10d19f642"/>
            <o:lock v:ext="edit" aspectratio="t"/>
            <w10:wrap type="none"/>
            <w10:anchorlock/>
          </v:shape>
          <o:OLEObject Type="Embed" ProgID="Equation.DSMT4" ShapeID="_x0000_i1048" DrawAspect="Content" ObjectID="_1468075748" r:id="rId66">
            <o:LockedField>false</o:LockedField>
          </o:OLEObject>
        </w:object>
      </w:r>
    </w:p>
    <w:p w14:paraId="3DA4813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一定条件下，氨在纯氧中燃烧的产物是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，反应的化学方程式为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；根据表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等相关信息，氨替代氢气作为燃料的优点有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填一点即可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3450DD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为探究硝酸钾的溶解度，进行如图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所示的三次实验，实验过程中温度不变。通过多次实验，绘制出了硝酸钾的溶解度曲线如图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所示。</w:t>
      </w:r>
    </w:p>
    <w:p w14:paraId="6C611CE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6129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61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DCC5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回答下列问题：</w:t>
      </w:r>
    </w:p>
    <w:p w14:paraId="30CDC0F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三次实验中所得溶液饱和的是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填序号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，该温度下硝酸钾的溶解度为</w:t>
      </w:r>
      <w:r>
        <w:rPr>
          <w:color w:val="000000"/>
        </w:rPr>
        <w:t>_____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。</w:t>
      </w:r>
    </w:p>
    <w:p w14:paraId="2CB5DD3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三次实验所得溶液溶质质量分数的大小关系是</w:t>
      </w:r>
      <w:r>
        <w:rPr>
          <w:color w:val="000000"/>
        </w:rPr>
        <w:t>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用“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”“</w:t>
      </w:r>
      <w:r>
        <w:rPr>
          <w:rFonts w:ascii="Times New Roman" w:hAnsi="Times New Roman" w:eastAsia="Times New Roman" w:cs="Times New Roman"/>
          <w:color w:val="000000"/>
        </w:rPr>
        <w:t>&lt;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”连接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59E9B6A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若要使③中固体溶解，可采用的方法有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填一种即可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68BB9A4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由图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可知，下列说法错误的是</w:t>
      </w:r>
      <w:r>
        <w:rPr>
          <w:rFonts w:ascii="Times New Roman" w:hAnsi="Times New Roman" w:eastAsia="Times New Roman" w:cs="Times New Roman"/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29F9132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硝酸钾的溶解度随温度的升高而增大</w:t>
      </w:r>
    </w:p>
    <w:p w14:paraId="159FF19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℃时硝酸钾溶液降温至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℃，一定有晶体析出</w:t>
      </w:r>
    </w:p>
    <w:p w14:paraId="0EB41A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获得硝酸钾晶体常用的方法是降温结晶</w:t>
      </w:r>
    </w:p>
    <w:p w14:paraId="038239C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三、实验题：本题共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19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600F92F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气体制备与性质探究是初中化学实验的重要内容，相关装置如图所示。</w:t>
      </w:r>
    </w:p>
    <w:p w14:paraId="7043183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391025" cy="16573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7648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回答下列问题：</w:t>
      </w:r>
    </w:p>
    <w:p w14:paraId="3032601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仪器甲的名称为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76A5825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实验室制取二氧化碳气体应选择的发生装置为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填字母序号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；制取时发生反应的化学方程式为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46B48CC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若要收集一瓶干燥的二氧化碳，气体流经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装置时的入口端为</w:t>
      </w:r>
      <w:r>
        <w:rPr>
          <w:color w:val="000000"/>
        </w:rPr>
        <w:t>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4CB8609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在三颈烧瓶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中用排空气法收集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气体，检验气密性后，在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时快速注入一种溶液，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时快速注入另一种溶液，测得瓶内压强随时间变化曲线如图所示。下列说法正确的是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45E372E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62100" cy="132397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C96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三颈烧瓶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中收集的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气体不纯</w:t>
      </w:r>
    </w:p>
    <w:p w14:paraId="020235D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②t</w:t>
      </w:r>
      <w:r>
        <w:rPr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时注入的是氢氧化钠溶液</w:t>
      </w:r>
    </w:p>
    <w:p w14:paraId="5D37E46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③t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后发生的只是中和反应</w:t>
      </w:r>
    </w:p>
    <w:p w14:paraId="64CF248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《周礼</w:t>
      </w:r>
      <w:r>
        <w:rPr>
          <w:rFonts w:ascii="微软雅黑" w:hAnsi="微软雅黑" w:eastAsia="微软雅黑" w:cs="微软雅黑"/>
          <w:color w:val="000000"/>
        </w:rPr>
        <w:t>・</w:t>
      </w:r>
      <w:r>
        <w:rPr>
          <w:rFonts w:ascii="宋体" w:hAnsi="宋体" w:eastAsia="宋体" w:cs="宋体"/>
          <w:color w:val="000000"/>
        </w:rPr>
        <w:t>考工记》记载了我国劳动人民制取氢氧化钾漂白丝帛的过程。制取氢氧化钾的主要流程为：</w:t>
      </w:r>
    </w:p>
    <w:p w14:paraId="29C6492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19550" cy="98107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7C75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蚌壳、草木灰中的杂质在流程中均不反应</w:t>
      </w:r>
      <w:r>
        <w:rPr>
          <w:rFonts w:ascii="Times New Roman" w:hAnsi="Times New Roman" w:eastAsia="Times New Roman" w:cs="Times New Roman"/>
          <w:color w:val="000000"/>
        </w:rPr>
        <w:t>)</w:t>
      </w:r>
    </w:p>
    <w:p w14:paraId="179853C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【查阅资料】</w:t>
      </w: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蚌壳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401" name="图片 200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1" name="图片 20040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主要成分是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。</w:t>
      </w:r>
    </w:p>
    <w:p w14:paraId="59A1D54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草木灰的主要成分是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，其水溶液显碱性。</w:t>
      </w:r>
    </w:p>
    <w:p w14:paraId="6A38AF5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回答下列问题：</w:t>
      </w:r>
    </w:p>
    <w:p w14:paraId="0CEEB93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步骤一中反应的反应类型是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填基本反应类型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60C6E4D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步骤二中反应的化学方程式为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7C4BF31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某兴趣小组对步骤三所得上层清液的溶质进行探究：</w:t>
      </w:r>
    </w:p>
    <w:p w14:paraId="069329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【提出问题】上层清液中的溶质是什么？</w:t>
      </w:r>
    </w:p>
    <w:p w14:paraId="0E1FA4A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【作出猜想】猜想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 xml:space="preserve">KOH   </w:t>
      </w:r>
      <w:r>
        <w:rPr>
          <w:rFonts w:ascii="宋体" w:hAnsi="宋体" w:eastAsia="宋体" w:cs="宋体"/>
          <w:color w:val="000000"/>
        </w:rPr>
        <w:t>猜想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KOH</w:t>
      </w:r>
      <w:r>
        <w:rPr>
          <w:rFonts w:ascii="宋体" w:hAnsi="宋体" w:eastAsia="宋体" w:cs="宋体"/>
          <w:color w:val="000000"/>
        </w:rPr>
        <w:t>和</w:t>
      </w:r>
      <w:r>
        <w:rPr>
          <w:color w:val="000000"/>
        </w:rPr>
        <w:t>___________</w:t>
      </w:r>
    </w:p>
    <w:p w14:paraId="76BC04B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猜想</w:t>
      </w:r>
      <w:r>
        <w:rPr>
          <w:rFonts w:ascii="Times New Roman" w:hAnsi="Times New Roman" w:eastAsia="Times New Roman" w:cs="Times New Roman"/>
          <w:color w:val="000000"/>
        </w:rPr>
        <w:t>Ⅲ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KOH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 xml:space="preserve">   </w:t>
      </w:r>
      <w:r>
        <w:rPr>
          <w:rFonts w:ascii="宋体" w:hAnsi="宋体" w:eastAsia="宋体" w:cs="宋体"/>
          <w:color w:val="000000"/>
        </w:rPr>
        <w:t>猜想</w:t>
      </w:r>
      <w:r>
        <w:rPr>
          <w:rFonts w:ascii="Times New Roman" w:hAnsi="Times New Roman" w:eastAsia="Times New Roman" w:cs="Times New Roman"/>
          <w:color w:val="000000"/>
        </w:rPr>
        <w:t>Ⅳ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KOH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Ca(OH)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</w:p>
    <w:p w14:paraId="09A01EB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有同学认为猜想</w:t>
      </w:r>
      <w:r>
        <w:rPr>
          <w:rFonts w:ascii="Times New Roman" w:hAnsi="Times New Roman" w:eastAsia="Times New Roman" w:cs="Times New Roman"/>
          <w:color w:val="000000"/>
        </w:rPr>
        <w:t>Ⅳ</w:t>
      </w:r>
      <w:r>
        <w:rPr>
          <w:rFonts w:ascii="宋体" w:hAnsi="宋体" w:eastAsia="宋体" w:cs="宋体"/>
          <w:color w:val="000000"/>
        </w:rPr>
        <w:t>不合理，理由是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604BACE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【实验验证】</w:t>
      </w:r>
    </w:p>
    <w:tbl>
      <w:tblPr>
        <w:tblStyle w:val="4"/>
        <w:tblW w:w="8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92"/>
        <w:gridCol w:w="4569"/>
        <w:gridCol w:w="1462"/>
        <w:gridCol w:w="1572"/>
      </w:tblGrid>
      <w:tr w14:paraId="6B263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4B505B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方案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24B2FF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7CEABE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现象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E35215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结论</w:t>
            </w:r>
          </w:p>
        </w:tc>
      </w:tr>
      <w:tr w14:paraId="73B3D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7B6B95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一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9F7EE5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取少量上层清液于试管中，加入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CO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溶液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EC4507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9B3CA0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猜想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Ⅱ</w:t>
            </w:r>
            <w:r>
              <w:rPr>
                <w:rFonts w:ascii="宋体" w:hAnsi="宋体" w:eastAsia="宋体" w:cs="宋体"/>
                <w:color w:val="000000"/>
              </w:rPr>
              <w:t>不正确</w:t>
            </w:r>
          </w:p>
        </w:tc>
      </w:tr>
      <w:tr w14:paraId="0CD21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B743AB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二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13DFB1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取少量上层清液于试管中，加入</w:t>
            </w:r>
            <w:r>
              <w:rPr>
                <w:color w:val="000000"/>
              </w:rPr>
              <w:t>___________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B9CE97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产生气泡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778299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猜想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Ⅲ</w:t>
            </w:r>
            <w:r>
              <w:rPr>
                <w:rFonts w:ascii="宋体" w:hAnsi="宋体" w:eastAsia="宋体" w:cs="宋体"/>
                <w:color w:val="000000"/>
              </w:rPr>
              <w:t>正确</w:t>
            </w:r>
          </w:p>
        </w:tc>
      </w:tr>
    </w:tbl>
    <w:p w14:paraId="33DCE7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【反思评价】制取氢氧化钾的主要流程中能够循环利用的物质是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填化学式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226C004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【拓展应用】为保证氢氧化钾较好的漂白丝帛的效果，对氢氧化钾的保存提一条合理化建议：</w: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。</w:t>
      </w:r>
    </w:p>
    <w:p w14:paraId="7DAA8D6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四、计算题：本题共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681798B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某兴趣小组开展模拟工业上从海带中制碘</w:t>
      </w:r>
      <w:r>
        <w:rPr>
          <w:rFonts w:ascii="Times New Roman" w:hAnsi="Times New Roman" w:eastAsia="Times New Roman" w:cs="Times New Roman"/>
          <w:color w:val="000000"/>
        </w:rPr>
        <w:t>(I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的实验，主要反应为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8.35pt;width:203.75pt;" o:ole="t" filled="f" o:preferrelative="t" stroked="f" coordsize="21600,21600">
            <v:path/>
            <v:fill on="f" focussize="0,0"/>
            <v:stroke on="f" joinstyle="miter"/>
            <v:imagedata r:id="rId72" o:title="eqIddfa5b2f551d7da6257ac44d87e3e099e"/>
            <o:lock v:ext="edit" aspectratio="t"/>
            <w10:wrap type="none"/>
            <w10:anchorlock/>
          </v:shape>
          <o:OLEObject Type="Embed" ProgID="Equation.DSMT4" ShapeID="_x0000_i1049" DrawAspect="Content" ObjectID="_1468075749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。实验室中现有溶质质量分数为</w:t>
      </w:r>
      <w:r>
        <w:rPr>
          <w:rFonts w:ascii="Times New Roman" w:hAnsi="Times New Roman" w:eastAsia="Times New Roman" w:cs="Times New Roman"/>
          <w:color w:val="000000"/>
        </w:rPr>
        <w:t>20%</w:t>
      </w:r>
      <w:r>
        <w:rPr>
          <w:rFonts w:ascii="宋体" w:hAnsi="宋体" w:eastAsia="宋体" w:cs="宋体"/>
          <w:color w:val="000000"/>
        </w:rPr>
        <w:t>的过氧化氢溶液</w:t>
      </w:r>
      <w:r>
        <w:rPr>
          <w:rFonts w:ascii="Times New Roman" w:hAnsi="Times New Roman" w:eastAsia="Times New Roman" w:cs="Times New Roman"/>
          <w:color w:val="000000"/>
        </w:rPr>
        <w:t>50g</w:t>
      </w:r>
      <w:r>
        <w:rPr>
          <w:rFonts w:ascii="宋体" w:hAnsi="宋体" w:eastAsia="宋体" w:cs="宋体"/>
          <w:color w:val="000000"/>
        </w:rPr>
        <w:t>，需稀释成</w:t>
      </w:r>
      <w:r>
        <w:rPr>
          <w:rFonts w:ascii="Times New Roman" w:hAnsi="Times New Roman" w:eastAsia="Times New Roman" w:cs="Times New Roman"/>
          <w:color w:val="000000"/>
        </w:rPr>
        <w:t>5%</w:t>
      </w:r>
      <w:r>
        <w:rPr>
          <w:rFonts w:ascii="宋体" w:hAnsi="宋体" w:eastAsia="宋体" w:cs="宋体"/>
          <w:color w:val="000000"/>
        </w:rPr>
        <w:t>的溶液。</w:t>
      </w:r>
    </w:p>
    <w:p w14:paraId="0DF7E5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稀释需要加水的质量为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。</w:t>
      </w:r>
    </w:p>
    <w:p w14:paraId="4E4670F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实验中共消耗稀释后的过氧化氢溶液</w:t>
      </w:r>
      <w:r>
        <w:rPr>
          <w:rFonts w:ascii="Times New Roman" w:hAnsi="Times New Roman" w:eastAsia="Times New Roman" w:cs="Times New Roman"/>
          <w:color w:val="000000"/>
        </w:rPr>
        <w:t>34g</w:t>
      </w:r>
      <w:r>
        <w:rPr>
          <w:rFonts w:ascii="宋体" w:hAnsi="宋体" w:eastAsia="宋体" w:cs="宋体"/>
          <w:color w:val="000000"/>
        </w:rPr>
        <w:t>，最终可制得碘单质多少克？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2AD6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02384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9B08D1">
    <w:pPr>
      <w:pStyle w:val="2"/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0F147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CD25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jNjk0N2RhMTc0NzI3ZTQwZWEyZWMyMzA2NzliMDQ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60101BD"/>
    <w:rsid w:val="38274566"/>
    <w:rsid w:val="7DD7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4" Type="http://schemas.openxmlformats.org/officeDocument/2006/relationships/fontTable" Target="fontTable.xml"/><Relationship Id="rId73" Type="http://schemas.openxmlformats.org/officeDocument/2006/relationships/customXml" Target="../customXml/item1.xml"/><Relationship Id="rId72" Type="http://schemas.openxmlformats.org/officeDocument/2006/relationships/image" Target="media/image38.wmf"/><Relationship Id="rId71" Type="http://schemas.openxmlformats.org/officeDocument/2006/relationships/oleObject" Target="embeddings/oleObject25.bin"/><Relationship Id="rId70" Type="http://schemas.openxmlformats.org/officeDocument/2006/relationships/image" Target="media/image37.png"/><Relationship Id="rId7" Type="http://schemas.openxmlformats.org/officeDocument/2006/relationships/footer" Target="footer2.xml"/><Relationship Id="rId69" Type="http://schemas.openxmlformats.org/officeDocument/2006/relationships/image" Target="media/image36.png"/><Relationship Id="rId68" Type="http://schemas.openxmlformats.org/officeDocument/2006/relationships/image" Target="media/image35.png"/><Relationship Id="rId67" Type="http://schemas.openxmlformats.org/officeDocument/2006/relationships/image" Target="media/image34.png"/><Relationship Id="rId66" Type="http://schemas.openxmlformats.org/officeDocument/2006/relationships/oleObject" Target="embeddings/oleObject24.bin"/><Relationship Id="rId65" Type="http://schemas.openxmlformats.org/officeDocument/2006/relationships/oleObject" Target="embeddings/oleObject23.bin"/><Relationship Id="rId64" Type="http://schemas.openxmlformats.org/officeDocument/2006/relationships/oleObject" Target="embeddings/oleObject22.bin"/><Relationship Id="rId63" Type="http://schemas.openxmlformats.org/officeDocument/2006/relationships/image" Target="media/image33.wmf"/><Relationship Id="rId62" Type="http://schemas.openxmlformats.org/officeDocument/2006/relationships/oleObject" Target="embeddings/oleObject21.bin"/><Relationship Id="rId61" Type="http://schemas.openxmlformats.org/officeDocument/2006/relationships/image" Target="media/image32.wmf"/><Relationship Id="rId60" Type="http://schemas.openxmlformats.org/officeDocument/2006/relationships/oleObject" Target="embeddings/oleObject20.bin"/><Relationship Id="rId6" Type="http://schemas.openxmlformats.org/officeDocument/2006/relationships/footer" Target="footer1.xml"/><Relationship Id="rId59" Type="http://schemas.openxmlformats.org/officeDocument/2006/relationships/oleObject" Target="embeddings/oleObject19.bin"/><Relationship Id="rId58" Type="http://schemas.openxmlformats.org/officeDocument/2006/relationships/image" Target="media/image31.wmf"/><Relationship Id="rId57" Type="http://schemas.openxmlformats.org/officeDocument/2006/relationships/oleObject" Target="embeddings/oleObject18.bin"/><Relationship Id="rId56" Type="http://schemas.openxmlformats.org/officeDocument/2006/relationships/image" Target="media/image30.wmf"/><Relationship Id="rId55" Type="http://schemas.openxmlformats.org/officeDocument/2006/relationships/oleObject" Target="embeddings/oleObject17.bin"/><Relationship Id="rId54" Type="http://schemas.openxmlformats.org/officeDocument/2006/relationships/image" Target="media/image29.wmf"/><Relationship Id="rId53" Type="http://schemas.openxmlformats.org/officeDocument/2006/relationships/oleObject" Target="embeddings/oleObject16.bin"/><Relationship Id="rId52" Type="http://schemas.openxmlformats.org/officeDocument/2006/relationships/image" Target="media/image28.wmf"/><Relationship Id="rId51" Type="http://schemas.openxmlformats.org/officeDocument/2006/relationships/oleObject" Target="embeddings/oleObject15.bin"/><Relationship Id="rId50" Type="http://schemas.openxmlformats.org/officeDocument/2006/relationships/image" Target="media/image27.wmf"/><Relationship Id="rId5" Type="http://schemas.openxmlformats.org/officeDocument/2006/relationships/header" Target="header3.xml"/><Relationship Id="rId49" Type="http://schemas.openxmlformats.org/officeDocument/2006/relationships/oleObject" Target="embeddings/oleObject14.bin"/><Relationship Id="rId48" Type="http://schemas.openxmlformats.org/officeDocument/2006/relationships/image" Target="media/image26.png"/><Relationship Id="rId47" Type="http://schemas.openxmlformats.org/officeDocument/2006/relationships/image" Target="media/image25.png"/><Relationship Id="rId46" Type="http://schemas.openxmlformats.org/officeDocument/2006/relationships/image" Target="media/image24.png"/><Relationship Id="rId45" Type="http://schemas.openxmlformats.org/officeDocument/2006/relationships/image" Target="media/image23.png"/><Relationship Id="rId44" Type="http://schemas.openxmlformats.org/officeDocument/2006/relationships/image" Target="media/image22.wmf"/><Relationship Id="rId43" Type="http://schemas.openxmlformats.org/officeDocument/2006/relationships/oleObject" Target="embeddings/oleObject13.bin"/><Relationship Id="rId42" Type="http://schemas.openxmlformats.org/officeDocument/2006/relationships/image" Target="media/image21.png"/><Relationship Id="rId41" Type="http://schemas.openxmlformats.org/officeDocument/2006/relationships/image" Target="media/image20.wmf"/><Relationship Id="rId40" Type="http://schemas.openxmlformats.org/officeDocument/2006/relationships/image" Target="media/image19.wmf"/><Relationship Id="rId4" Type="http://schemas.openxmlformats.org/officeDocument/2006/relationships/header" Target="header2.xml"/><Relationship Id="rId39" Type="http://schemas.openxmlformats.org/officeDocument/2006/relationships/oleObject" Target="embeddings/oleObject12.bin"/><Relationship Id="rId38" Type="http://schemas.openxmlformats.org/officeDocument/2006/relationships/oleObject" Target="embeddings/oleObject11.bin"/><Relationship Id="rId37" Type="http://schemas.openxmlformats.org/officeDocument/2006/relationships/image" Target="media/image18.wmf"/><Relationship Id="rId36" Type="http://schemas.openxmlformats.org/officeDocument/2006/relationships/oleObject" Target="embeddings/oleObject10.bin"/><Relationship Id="rId35" Type="http://schemas.openxmlformats.org/officeDocument/2006/relationships/image" Target="media/image17.wmf"/><Relationship Id="rId34" Type="http://schemas.openxmlformats.org/officeDocument/2006/relationships/oleObject" Target="embeddings/oleObject9.bin"/><Relationship Id="rId33" Type="http://schemas.openxmlformats.org/officeDocument/2006/relationships/oleObject" Target="embeddings/oleObject8.bin"/><Relationship Id="rId32" Type="http://schemas.openxmlformats.org/officeDocument/2006/relationships/image" Target="media/image16.wmf"/><Relationship Id="rId31" Type="http://schemas.openxmlformats.org/officeDocument/2006/relationships/oleObject" Target="embeddings/oleObject7.bin"/><Relationship Id="rId30" Type="http://schemas.openxmlformats.org/officeDocument/2006/relationships/image" Target="media/image15.wmf"/><Relationship Id="rId29" Type="http://schemas.openxmlformats.org/officeDocument/2006/relationships/oleObject" Target="embeddings/oleObject6.bin"/><Relationship Id="rId28" Type="http://schemas.openxmlformats.org/officeDocument/2006/relationships/oleObject" Target="embeddings/oleObject5.bin"/><Relationship Id="rId27" Type="http://schemas.openxmlformats.org/officeDocument/2006/relationships/image" Target="media/image14.wmf"/><Relationship Id="rId26" Type="http://schemas.openxmlformats.org/officeDocument/2006/relationships/oleObject" Target="embeddings/oleObject4.bin"/><Relationship Id="rId25" Type="http://schemas.openxmlformats.org/officeDocument/2006/relationships/image" Target="media/image13.wmf"/><Relationship Id="rId24" Type="http://schemas.openxmlformats.org/officeDocument/2006/relationships/oleObject" Target="embeddings/oleObject3.bin"/><Relationship Id="rId23" Type="http://schemas.openxmlformats.org/officeDocument/2006/relationships/image" Target="media/image12.wmf"/><Relationship Id="rId22" Type="http://schemas.openxmlformats.org/officeDocument/2006/relationships/oleObject" Target="embeddings/oleObject2.bin"/><Relationship Id="rId21" Type="http://schemas.openxmlformats.org/officeDocument/2006/relationships/image" Target="media/image11.wmf"/><Relationship Id="rId20" Type="http://schemas.openxmlformats.org/officeDocument/2006/relationships/oleObject" Target="embeddings/oleObject1.bin"/><Relationship Id="rId2" Type="http://schemas.openxmlformats.org/officeDocument/2006/relationships/settings" Target="settings.xml"/><Relationship Id="rId19" Type="http://schemas.openxmlformats.org/officeDocument/2006/relationships/image" Target="media/image10.wmf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8</Pages>
  <Words>3275</Words>
  <Characters>3849</Characters>
  <Lines>0</Lines>
  <Paragraphs>0</Paragraphs>
  <TotalTime>5</TotalTime>
  <ScaleCrop>false</ScaleCrop>
  <LinksUpToDate>false</LinksUpToDate>
  <CharactersWithSpaces>3983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2025-04-12T22:03:51Z</dcterms:created>
  <dc:creator/>
  <dc:description/>
  <cp:lastModifiedBy>上帝掷骰子吗</cp:lastModifiedBy>
  <dcterms:modified xsi:type="dcterms:W3CDTF">2024-08-20T13:56:36Z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2052-12.1.0.17133</vt:lpwstr>
  </property>
  <property fmtid="{D5CDD505-2E9C-101B-9397-08002B2CF9AE}" pid="7" name="ICV">
    <vt:lpwstr>BF540AD186194BF1A14948EDC808758E_12</vt:lpwstr>
  </property>
</Properties>
</file>