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11176000</wp:posOffset>
            </wp:positionV>
            <wp:extent cx="469900" cy="419100"/>
            <wp:effectExtent l="0" t="0" r="6350" b="0"/>
            <wp:wrapNone/>
            <wp:docPr id="100125" name="图片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5" name="图片 100125"/>
                    <pic:cNvPicPr>
                      <a:picLocks noChangeAspect="1"/>
                    </pic:cNvPicPr>
                  </pic:nvPicPr>
                  <pic:blipFill>
                    <a:blip r:embed="rId10"/>
                    <a:stretch>
                      <a:fillRect/>
                    </a:stretch>
                  </pic:blipFill>
                  <pic:spPr>
                    <a:xfrm>
                      <a:off x="0" y="0"/>
                      <a:ext cx="469900" cy="4191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年烟台市初中学业水平考试</w:t>
      </w:r>
    </w:p>
    <w:p>
      <w:pPr>
        <w:spacing w:line="360" w:lineRule="auto"/>
        <w:jc w:val="center"/>
      </w:pPr>
      <w:r>
        <w:rPr>
          <w:rFonts w:ascii="宋体" w:hAnsi="宋体" w:eastAsia="宋体" w:cs="宋体"/>
          <w:b/>
          <w:color w:val="auto"/>
          <w:sz w:val="32"/>
        </w:rPr>
        <w:t>化学试题</w:t>
      </w:r>
    </w:p>
    <w:p>
      <w:pPr>
        <w:spacing w:line="360" w:lineRule="auto"/>
        <w:jc w:val="both"/>
      </w:pPr>
      <w:r>
        <w:rPr>
          <w:rFonts w:ascii="宋体" w:hAnsi="宋体" w:eastAsia="宋体" w:cs="宋体"/>
          <w:b/>
          <w:color w:val="auto"/>
          <w:sz w:val="24"/>
        </w:rPr>
        <w:t>注意事项：</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8</w:t>
      </w:r>
      <w:r>
        <w:rPr>
          <w:rFonts w:ascii="宋体" w:hAnsi="宋体" w:eastAsia="宋体" w:cs="宋体"/>
          <w:b/>
          <w:color w:val="auto"/>
          <w:sz w:val="24"/>
        </w:rPr>
        <w:t>页，共</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分钟。考试结束后，请将本试卷和答题卡一并交回。</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．答题前，务必用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毫米黑色签字笔将自己的姓名、准考证号、座位号填写在试卷和答题卡规定的位置上。</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．选择题选出答案后，用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铅笔把答题卡上对应题目的答案标号涂黑；如需改动，用橡皮擦干净后，再选涂其它答案标号。</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．非选择题必须用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毫米黑色签字笔作答，答案必须写在答题卡指定区域内的相应位置；如需改动，先划掉原来的答案，然后再写上新的答案；不能使用涂改液、胶带纸、修正带。</w:t>
      </w:r>
    </w:p>
    <w:p>
      <w:pPr>
        <w:spacing w:line="360" w:lineRule="auto"/>
        <w:jc w:val="both"/>
      </w:pPr>
      <w:r>
        <w:rPr>
          <w:rFonts w:ascii="Times New Roman" w:hAnsi="Times New Roman" w:eastAsia="Times New Roman" w:cs="Times New Roman"/>
          <w:b/>
          <w:color w:val="auto"/>
          <w:sz w:val="24"/>
        </w:rPr>
        <w:t>5</w:t>
      </w:r>
      <w:r>
        <w:rPr>
          <w:rFonts w:ascii="宋体" w:hAnsi="宋体" w:eastAsia="宋体" w:cs="宋体"/>
          <w:b/>
          <w:color w:val="auto"/>
          <w:sz w:val="24"/>
        </w:rPr>
        <w:t>．写在试卷上和答题卡指定区域外的答案无效。</w:t>
      </w:r>
    </w:p>
    <w:p>
      <w:pPr>
        <w:spacing w:line="360" w:lineRule="auto"/>
        <w:jc w:val="both"/>
      </w:pPr>
      <w:r>
        <w:rPr>
          <w:rFonts w:ascii="Times New Roman" w:hAnsi="Times New Roman" w:eastAsia="Times New Roman" w:cs="Times New Roman"/>
          <w:b/>
          <w:color w:val="auto"/>
          <w:sz w:val="24"/>
        </w:rPr>
        <w:t>6</w:t>
      </w:r>
      <w:r>
        <w:rPr>
          <w:rFonts w:ascii="宋体" w:hAnsi="宋体" w:eastAsia="宋体" w:cs="宋体"/>
          <w:b/>
          <w:color w:val="auto"/>
          <w:sz w:val="24"/>
        </w:rPr>
        <w:t>．可能用到的和对原子质量：</w:t>
      </w:r>
      <w:r>
        <w:rPr>
          <w:rFonts w:ascii="Times New Roman" w:hAnsi="Times New Roman" w:eastAsia="Times New Roman" w:cs="Times New Roman"/>
          <w:b/>
          <w:color w:val="auto"/>
          <w:sz w:val="24"/>
        </w:rPr>
        <w:t>H-1  C-12  N-14  O-16  Na-23  Cl-35.5  Ca-40</w:t>
      </w:r>
    </w:p>
    <w:p>
      <w:pPr>
        <w:spacing w:line="360" w:lineRule="auto"/>
        <w:jc w:val="both"/>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10</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分。每小题只有一个选项符合题意）</w:t>
      </w:r>
    </w:p>
    <w:p>
      <w:pPr>
        <w:spacing w:line="360" w:lineRule="auto"/>
        <w:jc w:val="left"/>
      </w:pPr>
      <w:r>
        <w:rPr>
          <w:color w:val="auto"/>
        </w:rPr>
        <w:t xml:space="preserve">1. </w:t>
      </w:r>
      <w:r>
        <w:rPr>
          <w:rFonts w:ascii="宋体" w:hAnsi="宋体" w:eastAsia="宋体" w:cs="宋体"/>
          <w:color w:val="auto"/>
        </w:rPr>
        <w:t>我国力争</w:t>
      </w:r>
      <w:r>
        <w:rPr>
          <w:rFonts w:ascii="Times New Roman" w:hAnsi="Times New Roman" w:eastAsia="Times New Roman" w:cs="Times New Roman"/>
          <w:color w:val="auto"/>
        </w:rPr>
        <w:t>2060</w:t>
      </w:r>
      <w:r>
        <w:rPr>
          <w:rFonts w:ascii="宋体" w:hAnsi="宋体" w:eastAsia="宋体" w:cs="宋体"/>
          <w:color w:val="auto"/>
        </w:rPr>
        <w:t>年前实现“碳中和”，彰显大国责任与担当。“碳中和”的“碳”是指</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二氧化碳</w:t>
      </w:r>
      <w:r>
        <w:tab/>
      </w:r>
      <w:r>
        <w:t xml:space="preserve">B. </w:t>
      </w:r>
      <w:r>
        <w:rPr>
          <w:rFonts w:ascii="宋体" w:hAnsi="宋体" w:eastAsia="宋体" w:cs="宋体"/>
          <w:color w:val="auto"/>
        </w:rPr>
        <w:t>碳元素</w:t>
      </w:r>
      <w:r>
        <w:tab/>
      </w:r>
      <w:r>
        <w:t xml:space="preserve">C. </w:t>
      </w:r>
      <w:r>
        <w:rPr>
          <w:rFonts w:ascii="宋体" w:hAnsi="宋体" w:eastAsia="宋体" w:cs="宋体"/>
          <w:color w:val="auto"/>
        </w:rPr>
        <w:t>碳原子</w:t>
      </w:r>
      <w:r>
        <w:tab/>
      </w:r>
      <w:r>
        <w:t xml:space="preserve">D. </w:t>
      </w:r>
      <w:r>
        <w:rPr>
          <w:rFonts w:ascii="宋体" w:hAnsi="宋体" w:eastAsia="宋体" w:cs="宋体"/>
          <w:color w:val="auto"/>
        </w:rPr>
        <w:t>所有含碳物质</w:t>
      </w:r>
    </w:p>
    <w:p>
      <w:pPr>
        <w:spacing w:line="360" w:lineRule="auto"/>
        <w:jc w:val="left"/>
        <w:textAlignment w:val="center"/>
        <w:rPr>
          <w:color w:val="000000"/>
        </w:rPr>
      </w:pPr>
      <w:r>
        <w:rPr>
          <w:color w:val="000000"/>
        </w:rPr>
        <w:t xml:space="preserve">2. </w:t>
      </w:r>
      <w:r>
        <w:rPr>
          <w:rFonts w:ascii="宋体" w:hAnsi="宋体" w:eastAsia="宋体" w:cs="宋体"/>
          <w:color w:val="000000"/>
        </w:rPr>
        <w:t>正确的实验操作是实验成功和人身安全的重要保证。下列实验操作正确的是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称量氢氧化钠</w:t>
      </w:r>
      <w:r>
        <w:rPr>
          <w:color w:val="000000"/>
        </w:rPr>
        <w:drawing>
          <wp:inline distT="0" distB="0" distL="114300" distR="114300">
            <wp:extent cx="1438275" cy="1028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102870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读取液体体积</w:t>
      </w:r>
      <w:r>
        <w:rPr>
          <w:color w:val="000000"/>
        </w:rPr>
        <w:drawing>
          <wp:inline distT="0" distB="0" distL="114300" distR="114300">
            <wp:extent cx="1000125" cy="10668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00125" cy="10668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过滤</w:t>
      </w:r>
      <w:r>
        <w:rPr>
          <w:color w:val="000000"/>
        </w:rPr>
        <w:drawing>
          <wp:inline distT="0" distB="0" distL="114300" distR="114300">
            <wp:extent cx="914400" cy="11715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14400" cy="11715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检查气密性</w:t>
      </w:r>
      <w:r>
        <w:rPr>
          <w:color w:val="000000"/>
        </w:rPr>
        <w:drawing>
          <wp:inline distT="0" distB="0" distL="114300" distR="114300">
            <wp:extent cx="1133475" cy="8858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33475" cy="885825"/>
                    </a:xfrm>
                    <a:prstGeom prst="rect">
                      <a:avLst/>
                    </a:prstGeom>
                  </pic:spPr>
                </pic:pic>
              </a:graphicData>
            </a:graphic>
          </wp:inline>
        </w:drawing>
      </w:r>
    </w:p>
    <w:p>
      <w:pPr>
        <w:spacing w:line="360" w:lineRule="auto"/>
        <w:jc w:val="left"/>
        <w:textAlignment w:val="center"/>
        <w:rPr>
          <w:color w:val="000000"/>
        </w:rPr>
      </w:pPr>
      <w:r>
        <w:rPr>
          <w:color w:val="000000"/>
        </w:rPr>
        <w:t xml:space="preserve">3. </w:t>
      </w:r>
      <w:r>
        <w:rPr>
          <w:rFonts w:ascii="宋体" w:hAnsi="宋体" w:eastAsia="宋体" w:cs="宋体"/>
          <w:color w:val="000000"/>
        </w:rPr>
        <w:t>今年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日是第</w:t>
      </w:r>
      <w:r>
        <w:rPr>
          <w:rFonts w:ascii="Times New Roman" w:hAnsi="Times New Roman" w:eastAsia="Times New Roman" w:cs="Times New Roman"/>
          <w:color w:val="000000"/>
        </w:rPr>
        <w:t>16</w:t>
      </w:r>
      <w:r>
        <w:rPr>
          <w:rFonts w:ascii="宋体" w:hAnsi="宋体" w:eastAsia="宋体" w:cs="宋体"/>
          <w:color w:val="000000"/>
        </w:rPr>
        <w:t>个全国防灾减灾日，主题是“人人讲安全，个个会应急——着力提升基层防灾避险能力”，下列说法错误的是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电动车不能在居民楼内充电，以免发生火灾</w:t>
      </w:r>
    </w:p>
    <w:p>
      <w:pPr>
        <w:spacing w:line="360" w:lineRule="auto"/>
        <w:jc w:val="left"/>
        <w:textAlignment w:val="center"/>
        <w:rPr>
          <w:color w:val="000000"/>
        </w:rPr>
      </w:pPr>
      <w:r>
        <w:rPr>
          <w:color w:val="000000"/>
        </w:rPr>
        <w:t xml:space="preserve">B. </w:t>
      </w:r>
      <w:r>
        <w:rPr>
          <w:rFonts w:ascii="宋体" w:hAnsi="宋体" w:eastAsia="宋体" w:cs="宋体"/>
          <w:color w:val="000000"/>
        </w:rPr>
        <w:t>厨房天然气泄漏，要立即打开抽油烟机排气</w:t>
      </w:r>
    </w:p>
    <w:p>
      <w:pPr>
        <w:spacing w:line="360" w:lineRule="auto"/>
        <w:jc w:val="left"/>
        <w:textAlignment w:val="center"/>
        <w:rPr>
          <w:color w:val="000000"/>
        </w:rPr>
      </w:pPr>
      <w:r>
        <w:rPr>
          <w:color w:val="000000"/>
        </w:rPr>
        <w:t xml:space="preserve">C. </w:t>
      </w:r>
      <w:r>
        <w:rPr>
          <w:rFonts w:ascii="宋体" w:hAnsi="宋体" w:eastAsia="宋体" w:cs="宋体"/>
          <w:color w:val="000000"/>
        </w:rPr>
        <w:t>加热液体时，试管口不能朝着自己或他人</w:t>
      </w:r>
    </w:p>
    <w:p>
      <w:pPr>
        <w:spacing w:line="360" w:lineRule="auto"/>
        <w:jc w:val="left"/>
        <w:textAlignment w:val="center"/>
        <w:rPr>
          <w:color w:val="000000"/>
        </w:rPr>
      </w:pPr>
      <w:r>
        <w:rPr>
          <w:color w:val="000000"/>
        </w:rPr>
        <w:t xml:space="preserve">D. </w:t>
      </w:r>
      <w:r>
        <w:rPr>
          <w:rFonts w:ascii="宋体" w:hAnsi="宋体" w:eastAsia="宋体" w:cs="宋体"/>
          <w:color w:val="000000"/>
        </w:rPr>
        <w:t>氢氧化钠不慎沾到皮肤上，要立即用大量的水冲洗，然后涂上硼酸溶液</w:t>
      </w:r>
    </w:p>
    <w:p>
      <w:pPr>
        <w:spacing w:line="360" w:lineRule="auto"/>
        <w:jc w:val="left"/>
        <w:textAlignment w:val="center"/>
        <w:rPr>
          <w:color w:val="000000"/>
        </w:rPr>
      </w:pPr>
      <w:r>
        <w:rPr>
          <w:color w:val="000000"/>
        </w:rPr>
        <w:t xml:space="preserve">4. </w:t>
      </w:r>
      <w:r>
        <w:rPr>
          <w:rFonts w:ascii="宋体" w:hAnsi="宋体" w:eastAsia="宋体" w:cs="宋体"/>
          <w:color w:val="000000"/>
        </w:rPr>
        <w:t>下图是镁元素在元素周期表中的部分信息，下列说法错误的是</w:t>
      </w:r>
    </w:p>
    <w:p>
      <w:pPr>
        <w:spacing w:line="360" w:lineRule="auto"/>
        <w:jc w:val="left"/>
        <w:textAlignment w:val="center"/>
        <w:rPr>
          <w:color w:val="000000"/>
        </w:rPr>
      </w:pPr>
      <w:r>
        <w:rPr>
          <w:color w:val="000000"/>
        </w:rPr>
        <w:drawing>
          <wp:inline distT="0" distB="0" distL="114300" distR="114300">
            <wp:extent cx="1076325" cy="8953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76325" cy="8953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镁原子核外有</w:t>
      </w:r>
      <w:r>
        <w:rPr>
          <w:rFonts w:ascii="Times New Roman" w:hAnsi="Times New Roman" w:eastAsia="Times New Roman" w:cs="Times New Roman"/>
          <w:color w:val="000000"/>
        </w:rPr>
        <w:t>12</w:t>
      </w:r>
      <w:r>
        <w:rPr>
          <w:rFonts w:ascii="宋体" w:hAnsi="宋体" w:eastAsia="宋体" w:cs="宋体"/>
          <w:color w:val="000000"/>
        </w:rPr>
        <w:t>个电子</w:t>
      </w:r>
      <w:r>
        <w:rPr>
          <w:color w:val="000000"/>
        </w:rPr>
        <w:tab/>
      </w:r>
      <w:r>
        <w:rPr>
          <w:color w:val="000000"/>
        </w:rPr>
        <w:t xml:space="preserve">B. </w:t>
      </w:r>
      <w:r>
        <w:rPr>
          <w:rFonts w:ascii="宋体" w:hAnsi="宋体" w:eastAsia="宋体" w:cs="宋体"/>
          <w:color w:val="000000"/>
        </w:rPr>
        <w:t>该元素属于金属元素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镁原子核内有</w:t>
      </w:r>
      <w:r>
        <w:rPr>
          <w:rFonts w:ascii="Times New Roman" w:hAnsi="Times New Roman" w:eastAsia="Times New Roman" w:cs="Times New Roman"/>
          <w:color w:val="000000"/>
        </w:rPr>
        <w:t>12</w:t>
      </w:r>
      <w:r>
        <w:rPr>
          <w:rFonts w:ascii="宋体" w:hAnsi="宋体" w:eastAsia="宋体" w:cs="宋体"/>
          <w:color w:val="000000"/>
        </w:rPr>
        <w:t>个质子</w:t>
      </w:r>
      <w:r>
        <w:rPr>
          <w:color w:val="000000"/>
        </w:rPr>
        <w:tab/>
      </w:r>
      <w:r>
        <w:rPr>
          <w:color w:val="000000"/>
        </w:rPr>
        <w:t xml:space="preserve">D. </w:t>
      </w:r>
      <w:r>
        <w:rPr>
          <w:rFonts w:ascii="宋体" w:hAnsi="宋体" w:eastAsia="宋体" w:cs="宋体"/>
          <w:color w:val="000000"/>
        </w:rPr>
        <w:t>镁的相对原子质量是</w:t>
      </w:r>
      <w:r>
        <w:rPr>
          <w:rFonts w:ascii="Times New Roman" w:hAnsi="Times New Roman" w:eastAsia="Times New Roman" w:cs="Times New Roman"/>
          <w:color w:val="000000"/>
        </w:rPr>
        <w:t>24.31g</w:t>
      </w:r>
    </w:p>
    <w:p>
      <w:pPr>
        <w:spacing w:line="360" w:lineRule="auto"/>
        <w:jc w:val="left"/>
        <w:textAlignment w:val="center"/>
        <w:rPr>
          <w:color w:val="000000"/>
        </w:rPr>
      </w:pPr>
      <w:r>
        <w:rPr>
          <w:color w:val="000000"/>
        </w:rPr>
        <w:t xml:space="preserve">5. </w:t>
      </w:r>
      <w:r>
        <w:rPr>
          <w:rFonts w:ascii="宋体" w:hAnsi="宋体" w:eastAsia="宋体" w:cs="宋体"/>
          <w:color w:val="000000"/>
        </w:rPr>
        <w:t>空气是一种宝贵的自然资源。下列有关空气及其成分的说法错误的是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二氧化碳是空气污染物，也是重要的资源</w:t>
      </w:r>
    </w:p>
    <w:p>
      <w:pPr>
        <w:spacing w:line="360" w:lineRule="auto"/>
        <w:jc w:val="left"/>
        <w:textAlignment w:val="center"/>
        <w:rPr>
          <w:color w:val="000000"/>
        </w:rPr>
      </w:pPr>
      <w:r>
        <w:rPr>
          <w:color w:val="000000"/>
        </w:rPr>
        <w:t xml:space="preserve">B. </w:t>
      </w:r>
      <w:r>
        <w:rPr>
          <w:rFonts w:ascii="宋体" w:hAnsi="宋体" w:eastAsia="宋体" w:cs="宋体"/>
          <w:color w:val="000000"/>
        </w:rPr>
        <w:t>工业上可用分离液态空气法制氧气</w:t>
      </w:r>
    </w:p>
    <w:p>
      <w:pPr>
        <w:spacing w:line="360" w:lineRule="auto"/>
        <w:jc w:val="left"/>
        <w:textAlignment w:val="center"/>
        <w:rPr>
          <w:color w:val="000000"/>
        </w:rPr>
      </w:pPr>
      <w:r>
        <w:rPr>
          <w:color w:val="000000"/>
        </w:rPr>
        <w:t xml:space="preserve">C. </w:t>
      </w:r>
      <w:r>
        <w:rPr>
          <w:rFonts w:ascii="宋体" w:hAnsi="宋体" w:eastAsia="宋体" w:cs="宋体"/>
          <w:color w:val="000000"/>
        </w:rPr>
        <w:t>氧气能供给生物呼吸，约占空气体积的</w:t>
      </w:r>
      <w:r>
        <w:object>
          <v:shape id="_x0000_i1025"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7" o:title="eqId5a9e7d8a69dc7f0d944d7a581d4a1019"/>
            <o:lock v:ext="edit" aspectratio="t"/>
            <w10:wrap type="none"/>
            <w10:anchorlock/>
          </v:shape>
          <o:OLEObject Type="Embed" ProgID="Equation.DSMT4" ShapeID="_x0000_i1025" DrawAspect="Content" ObjectID="_1468075725" r:id="rId16">
            <o:LockedField>false</o:LockedField>
          </o:OLEObject>
        </w:object>
      </w:r>
    </w:p>
    <w:p>
      <w:pPr>
        <w:spacing w:line="360" w:lineRule="auto"/>
        <w:jc w:val="left"/>
        <w:textAlignment w:val="center"/>
        <w:rPr>
          <w:color w:val="000000"/>
        </w:rPr>
      </w:pPr>
      <w:r>
        <w:rPr>
          <w:color w:val="000000"/>
        </w:rPr>
        <w:t xml:space="preserve">D. </w:t>
      </w:r>
      <w:r>
        <w:rPr>
          <w:rFonts w:ascii="宋体" w:hAnsi="宋体" w:eastAsia="宋体" w:cs="宋体"/>
          <w:color w:val="000000"/>
        </w:rPr>
        <w:t>氮气化学性质不活泼，可用来延长食品保质期</w:t>
      </w:r>
    </w:p>
    <w:p>
      <w:pPr>
        <w:spacing w:line="360" w:lineRule="auto"/>
        <w:jc w:val="left"/>
        <w:textAlignment w:val="center"/>
        <w:rPr>
          <w:color w:val="000000"/>
        </w:rPr>
      </w:pPr>
      <w:r>
        <w:rPr>
          <w:color w:val="000000"/>
        </w:rPr>
        <w:t xml:space="preserve">6. </w:t>
      </w:r>
      <w:r>
        <w:rPr>
          <w:rFonts w:ascii="宋体" w:hAnsi="宋体" w:eastAsia="宋体" w:cs="宋体"/>
          <w:color w:val="000000"/>
        </w:rPr>
        <w:t>海洋是巨大的资源宝库，下图是从海水中获取淡水的简易装置。下列说法错误的是</w:t>
      </w:r>
    </w:p>
    <w:p>
      <w:pPr>
        <w:spacing w:line="360" w:lineRule="auto"/>
        <w:jc w:val="left"/>
        <w:textAlignment w:val="center"/>
        <w:rPr>
          <w:color w:val="000000"/>
        </w:rPr>
      </w:pPr>
      <w:r>
        <w:rPr>
          <w:color w:val="000000"/>
        </w:rPr>
        <w:drawing>
          <wp:inline distT="0" distB="0" distL="114300" distR="114300">
            <wp:extent cx="1247775" cy="130492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247775" cy="1304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水杯中的水是淡水</w:t>
      </w:r>
      <w:r>
        <w:rPr>
          <w:color w:val="000000"/>
        </w:rPr>
        <w:tab/>
      </w:r>
      <w:r>
        <w:rPr>
          <w:color w:val="000000"/>
        </w:rPr>
        <w:t xml:space="preserve">B. </w:t>
      </w:r>
      <w:r>
        <w:rPr>
          <w:rFonts w:ascii="宋体" w:hAnsi="宋体" w:eastAsia="宋体" w:cs="宋体"/>
          <w:color w:val="000000"/>
        </w:rPr>
        <w:t>该过程中水分子大小发生改变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该过程中用到蒸馏的方法</w:t>
      </w:r>
      <w:r>
        <w:rPr>
          <w:color w:val="000000"/>
        </w:rPr>
        <w:tab/>
      </w:r>
      <w:r>
        <w:rPr>
          <w:color w:val="000000"/>
        </w:rPr>
        <w:t xml:space="preserve">D. </w:t>
      </w:r>
      <w:r>
        <w:rPr>
          <w:rFonts w:ascii="宋体" w:hAnsi="宋体" w:eastAsia="宋体" w:cs="宋体"/>
          <w:color w:val="000000"/>
        </w:rPr>
        <w:t>获取淡水的快慢与温度有关</w:t>
      </w:r>
    </w:p>
    <w:p>
      <w:pPr>
        <w:spacing w:line="360" w:lineRule="auto"/>
        <w:jc w:val="left"/>
        <w:textAlignment w:val="center"/>
        <w:rPr>
          <w:color w:val="000000"/>
        </w:rPr>
      </w:pPr>
      <w:r>
        <w:rPr>
          <w:color w:val="000000"/>
        </w:rPr>
        <w:t xml:space="preserve">7. </w:t>
      </w:r>
      <w:r>
        <w:rPr>
          <w:rFonts w:ascii="宋体" w:hAnsi="宋体" w:eastAsia="宋体" w:cs="宋体"/>
          <w:color w:val="000000"/>
        </w:rPr>
        <w:t>下列有关水和溶液的说法错误的是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通过沉降，过滤可除去水中的不溶性杂质</w:t>
      </w:r>
    </w:p>
    <w:p>
      <w:pPr>
        <w:spacing w:line="360" w:lineRule="auto"/>
        <w:jc w:val="left"/>
        <w:textAlignment w:val="center"/>
        <w:rPr>
          <w:color w:val="000000"/>
        </w:rPr>
      </w:pPr>
      <w:r>
        <w:rPr>
          <w:color w:val="000000"/>
        </w:rPr>
        <w:t xml:space="preserve">B. </w:t>
      </w:r>
      <w:r>
        <w:rPr>
          <w:rFonts w:ascii="宋体" w:hAnsi="宋体" w:eastAsia="宋体" w:cs="宋体"/>
          <w:color w:val="000000"/>
        </w:rPr>
        <w:t>生活中常用煮沸的方法对水进行杀菌消毒</w:t>
      </w:r>
    </w:p>
    <w:p>
      <w:pPr>
        <w:spacing w:line="360" w:lineRule="auto"/>
        <w:jc w:val="left"/>
        <w:textAlignment w:val="center"/>
        <w:rPr>
          <w:color w:val="000000"/>
        </w:rPr>
      </w:pPr>
      <w:r>
        <w:rPr>
          <w:color w:val="000000"/>
        </w:rPr>
        <w:t xml:space="preserve">C. </w:t>
      </w:r>
      <w:r>
        <w:rPr>
          <w:rFonts w:ascii="宋体" w:hAnsi="宋体" w:eastAsia="宋体" w:cs="宋体"/>
          <w:color w:val="000000"/>
        </w:rPr>
        <w:t>溶液具有均一性、稳定性的原因是溶液中各种微观粒子都静止不动</w:t>
      </w:r>
    </w:p>
    <w:p>
      <w:pPr>
        <w:spacing w:line="360" w:lineRule="auto"/>
        <w:jc w:val="left"/>
        <w:textAlignment w:val="center"/>
        <w:rPr>
          <w:color w:val="000000"/>
        </w:rPr>
      </w:pPr>
      <w:r>
        <w:rPr>
          <w:color w:val="000000"/>
        </w:rPr>
        <w:t xml:space="preserve">D. </w:t>
      </w:r>
      <w:r>
        <w:rPr>
          <w:rFonts w:ascii="宋体" w:hAnsi="宋体" w:eastAsia="宋体" w:cs="宋体"/>
          <w:color w:val="000000"/>
        </w:rPr>
        <w:t>将</w:t>
      </w:r>
      <w:r>
        <w:rPr>
          <w:rFonts w:ascii="Times New Roman" w:hAnsi="Times New Roman" w:eastAsia="Times New Roman" w:cs="Times New Roman"/>
          <w:color w:val="000000"/>
        </w:rPr>
        <w:t>50g</w:t>
      </w:r>
      <w:r>
        <w:rPr>
          <w:rFonts w:ascii="宋体" w:hAnsi="宋体" w:eastAsia="宋体" w:cs="宋体"/>
          <w:color w:val="000000"/>
        </w:rPr>
        <w:t>溶质质量分数为</w:t>
      </w:r>
      <w:r>
        <w:object>
          <v:shape id="_x0000_i1026" o:spt="75" alt="学科网(www.zxxk.com)--教育资源门户，提供试卷、教案、课件、论文、素材以及各类教学资源下载，还有大量而丰富的教学相关资讯！" type="#_x0000_t75" style="height:14.5pt;width:26.35pt;" o:ole="t" filled="f" o:preferrelative="t" stroked="f" coordsize="21600,21600">
            <v:path/>
            <v:fill on="f" focussize="0,0"/>
            <v:stroke on="f" joinstyle="miter"/>
            <v:imagedata r:id="rId20" o:title="eqIdc8ee628efd6b2f7296c106dd5cbae42f"/>
            <o:lock v:ext="edit" aspectratio="t"/>
            <w10:wrap type="none"/>
            <w10:anchorlock/>
          </v:shape>
          <o:OLEObject Type="Embed" ProgID="Equation.DSMT4" ShapeID="_x0000_i1026" DrawAspect="Content" ObjectID="_1468075726" r:id="rId19">
            <o:LockedField>false</o:LockedField>
          </o:OLEObject>
        </w:object>
      </w:r>
      <w:r>
        <w:rPr>
          <w:rFonts w:ascii="宋体" w:hAnsi="宋体" w:eastAsia="宋体" w:cs="宋体"/>
          <w:color w:val="000000"/>
        </w:rPr>
        <w:t>的硝酸钾溶液稀释成</w:t>
      </w:r>
      <w:r>
        <w:object>
          <v:shape id="_x0000_i1027"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22" o:title="eqId2ad2925d2ce0e1e8ef352f9501f2590d"/>
            <o:lock v:ext="edit" aspectratio="t"/>
            <w10:wrap type="none"/>
            <w10:anchorlock/>
          </v:shape>
          <o:OLEObject Type="Embed" ProgID="Equation.DSMT4" ShapeID="_x0000_i1027" DrawAspect="Content" ObjectID="_1468075727" r:id="rId21">
            <o:LockedField>false</o:LockedField>
          </o:OLEObject>
        </w:object>
      </w:r>
      <w:r>
        <w:rPr>
          <w:rFonts w:ascii="宋体" w:hAnsi="宋体" w:eastAsia="宋体" w:cs="宋体"/>
          <w:color w:val="000000"/>
        </w:rPr>
        <w:t>，需要加水</w:t>
      </w:r>
      <w:r>
        <w:rPr>
          <w:rFonts w:ascii="Times New Roman" w:hAnsi="Times New Roman" w:eastAsia="Times New Roman" w:cs="Times New Roman"/>
          <w:color w:val="000000"/>
        </w:rPr>
        <w:t>150g</w:t>
      </w:r>
    </w:p>
    <w:p>
      <w:pPr>
        <w:spacing w:line="360" w:lineRule="auto"/>
        <w:jc w:val="left"/>
        <w:textAlignment w:val="center"/>
        <w:rPr>
          <w:color w:val="000000"/>
        </w:rPr>
      </w:pPr>
      <w:r>
        <w:rPr>
          <w:color w:val="000000"/>
        </w:rPr>
        <w:t xml:space="preserve">8. </w:t>
      </w:r>
      <w:r>
        <w:rPr>
          <w:rFonts w:ascii="宋体" w:hAnsi="宋体" w:eastAsia="宋体" w:cs="宋体"/>
          <w:color w:val="000000"/>
        </w:rPr>
        <w:t>中华传统文化中包含很多化学知识。下列对文献内容解释错误的是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《梦溪笔谈》—石油：“燃之如麻，但烟甚浓”——石油的不完全燃烧</w:t>
      </w:r>
    </w:p>
    <w:p>
      <w:pPr>
        <w:spacing w:line="360" w:lineRule="auto"/>
        <w:jc w:val="left"/>
        <w:textAlignment w:val="center"/>
        <w:rPr>
          <w:color w:val="000000"/>
        </w:rPr>
      </w:pPr>
      <w:r>
        <w:rPr>
          <w:color w:val="000000"/>
        </w:rPr>
        <w:t xml:space="preserve">B. </w:t>
      </w:r>
      <w:r>
        <w:rPr>
          <w:rFonts w:ascii="宋体" w:hAnsi="宋体" w:eastAsia="宋体" w:cs="宋体"/>
          <w:color w:val="000000"/>
        </w:rPr>
        <w:t>《天工开物》：“每金七厘，造方寸金一千片”——金的延展性强</w:t>
      </w:r>
    </w:p>
    <w:p>
      <w:pPr>
        <w:spacing w:line="360" w:lineRule="auto"/>
        <w:jc w:val="left"/>
        <w:textAlignment w:val="center"/>
        <w:rPr>
          <w:color w:val="000000"/>
        </w:rPr>
      </w:pPr>
      <w:r>
        <w:rPr>
          <w:color w:val="000000"/>
        </w:rPr>
        <w:t xml:space="preserve">C. </w:t>
      </w:r>
      <w:r>
        <w:rPr>
          <w:rFonts w:ascii="宋体" w:hAnsi="宋体" w:eastAsia="宋体" w:cs="宋体"/>
          <w:color w:val="000000"/>
        </w:rPr>
        <w:t>《梅花》：“遥知不是雪，为有暗香来”——分子在不断地运动</w:t>
      </w:r>
    </w:p>
    <w:p>
      <w:pPr>
        <w:spacing w:line="360" w:lineRule="auto"/>
        <w:jc w:val="left"/>
        <w:textAlignment w:val="center"/>
        <w:rPr>
          <w:color w:val="000000"/>
        </w:rPr>
      </w:pPr>
      <w:r>
        <w:rPr>
          <w:color w:val="000000"/>
        </w:rPr>
        <w:t xml:space="preserve">D. </w:t>
      </w:r>
      <w:r>
        <w:rPr>
          <w:rFonts w:ascii="宋体" w:hAnsi="宋体" w:eastAsia="宋体" w:cs="宋体"/>
          <w:color w:val="000000"/>
        </w:rPr>
        <w:t>《吕氏春秋》：“金（指铜）柔锡柔，合两柔则刚”——铜锡合金的硬度比铜、锡小</w:t>
      </w:r>
    </w:p>
    <w:p>
      <w:pPr>
        <w:spacing w:line="360" w:lineRule="auto"/>
        <w:jc w:val="left"/>
        <w:textAlignment w:val="center"/>
        <w:rPr>
          <w:color w:val="000000"/>
        </w:rPr>
      </w:pPr>
      <w:r>
        <w:rPr>
          <w:color w:val="000000"/>
        </w:rPr>
        <w:t xml:space="preserve">9. </w:t>
      </w:r>
      <w:r>
        <w:rPr>
          <w:rFonts w:ascii="宋体" w:hAnsi="宋体" w:eastAsia="宋体" w:cs="宋体"/>
          <w:color w:val="000000"/>
        </w:rPr>
        <w:t>元素观、微粒观是重要的化学观念。下列有关说法错误的是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繁多复杂的物质世界是由种类有限的元素组成的</w:t>
      </w:r>
    </w:p>
    <w:p>
      <w:pPr>
        <w:spacing w:line="360" w:lineRule="auto"/>
        <w:jc w:val="left"/>
        <w:textAlignment w:val="center"/>
        <w:rPr>
          <w:color w:val="000000"/>
        </w:rPr>
      </w:pPr>
      <w:r>
        <w:rPr>
          <w:color w:val="000000"/>
        </w:rPr>
        <w:t xml:space="preserve">B. </w:t>
      </w:r>
      <w:r>
        <w:rPr>
          <w:rFonts w:ascii="宋体" w:hAnsi="宋体" w:eastAsia="宋体" w:cs="宋体"/>
          <w:color w:val="000000"/>
        </w:rPr>
        <w:t>原子中的质子数和中子数一定相等</w:t>
      </w:r>
    </w:p>
    <w:p>
      <w:pPr>
        <w:spacing w:line="360" w:lineRule="auto"/>
        <w:jc w:val="left"/>
        <w:textAlignment w:val="center"/>
        <w:rPr>
          <w:color w:val="000000"/>
        </w:rPr>
      </w:pPr>
      <w:r>
        <w:rPr>
          <w:color w:val="000000"/>
        </w:rPr>
        <w:t xml:space="preserve">C. </w:t>
      </w:r>
      <w:r>
        <w:rPr>
          <w:rFonts w:ascii="宋体" w:hAnsi="宋体" w:eastAsia="宋体" w:cs="宋体"/>
          <w:color w:val="000000"/>
        </w:rPr>
        <w:t>原子核的体积很小，但集中了原子的主要质量</w:t>
      </w:r>
    </w:p>
    <w:p>
      <w:pPr>
        <w:spacing w:line="360" w:lineRule="auto"/>
        <w:jc w:val="left"/>
        <w:textAlignment w:val="center"/>
        <w:rPr>
          <w:color w:val="000000"/>
        </w:rPr>
      </w:pPr>
      <w:r>
        <w:rPr>
          <w:color w:val="000000"/>
        </w:rPr>
        <w:t xml:space="preserve">D. </w:t>
      </w:r>
      <w:r>
        <w:rPr>
          <w:rFonts w:ascii="宋体" w:hAnsi="宋体" w:eastAsia="宋体" w:cs="宋体"/>
          <w:color w:val="000000"/>
        </w:rPr>
        <w:t>原子得失电子变成离子后，元素种类不变</w:t>
      </w:r>
    </w:p>
    <w:p>
      <w:pPr>
        <w:spacing w:line="360" w:lineRule="auto"/>
        <w:jc w:val="left"/>
        <w:textAlignment w:val="center"/>
        <w:rPr>
          <w:color w:val="000000"/>
        </w:rPr>
      </w:pPr>
      <w:r>
        <w:rPr>
          <w:color w:val="000000"/>
        </w:rPr>
        <w:t xml:space="preserve">10. </w:t>
      </w:r>
      <w:r>
        <w:rPr>
          <w:rFonts w:ascii="宋体" w:hAnsi="宋体" w:eastAsia="宋体" w:cs="宋体"/>
          <w:color w:val="000000"/>
        </w:rPr>
        <w:t>茶叶中含有咖啡碱（</w:t>
      </w:r>
      <w:r>
        <w:object>
          <v:shape id="_x0000_i1028" o:spt="75" alt="学科网(www.zxxk.com)--教育资源门户，提供试卷、教案、课件、论文、素材以及各类教学资源下载，还有大量而丰富的教学相关资讯！" type="#_x0000_t75" style="height:18pt;width:58pt;" o:ole="t" filled="f" o:preferrelative="t" stroked="f" coordsize="21600,21600">
            <v:path/>
            <v:fill on="f" focussize="0,0"/>
            <v:stroke on="f" joinstyle="miter"/>
            <v:imagedata r:id="rId24" o:title="eqId4e66030174d77101740d307dec61aaca"/>
            <o:lock v:ext="edit" aspectratio="t"/>
            <w10:wrap type="none"/>
            <w10:anchorlock/>
          </v:shape>
          <o:OLEObject Type="Embed" ProgID="Equation.DSMT4" ShapeID="_x0000_i1028" DrawAspect="Content" ObjectID="_1468075728" r:id="rId23">
            <o:LockedField>false</o:LockedField>
          </o:OLEObject>
        </w:object>
      </w:r>
      <w:r>
        <w:rPr>
          <w:rFonts w:ascii="宋体" w:hAnsi="宋体" w:eastAsia="宋体" w:cs="宋体"/>
          <w:color w:val="000000"/>
        </w:rPr>
        <w:t>），下列关于咖啡碱的说法正确的是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咖啡碱中含有氧分子</w:t>
      </w:r>
      <w:r>
        <w:rPr>
          <w:color w:val="000000"/>
        </w:rPr>
        <w:tab/>
      </w:r>
      <w:r>
        <w:rPr>
          <w:color w:val="000000"/>
        </w:rPr>
        <w:t xml:space="preserve">B. </w:t>
      </w:r>
      <w:r>
        <w:rPr>
          <w:rFonts w:ascii="宋体" w:hAnsi="宋体" w:eastAsia="宋体" w:cs="宋体"/>
          <w:color w:val="000000"/>
        </w:rPr>
        <w:t>咖啡碱中氧元素的质量分数最小</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咖啡碱属于有机物</w:t>
      </w:r>
      <w:r>
        <w:rPr>
          <w:color w:val="000000"/>
        </w:rPr>
        <w:tab/>
      </w:r>
      <w:r>
        <w:rPr>
          <w:color w:val="000000"/>
        </w:rPr>
        <w:t xml:space="preserve">D. </w:t>
      </w:r>
      <w:r>
        <w:rPr>
          <w:rFonts w:ascii="宋体" w:hAnsi="宋体" w:eastAsia="宋体" w:cs="宋体"/>
          <w:color w:val="000000"/>
        </w:rPr>
        <w:t>咖啡碱中碳、氮两种元素的质量比是</w:t>
      </w:r>
      <w:r>
        <w:object>
          <v:shape id="_x0000_i102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6" o:title="eqIdbbe103f073845122c66f22dcb14b711f"/>
            <o:lock v:ext="edit" aspectratio="t"/>
            <w10:wrap type="none"/>
            <w10:anchorlock/>
          </v:shape>
          <o:OLEObject Type="Embed" ProgID="Equation.DSMT4" ShapeID="_x0000_i1029" DrawAspect="Content" ObjectID="_1468075729" r:id="rId25">
            <o:LockedField>false</o:LockedField>
          </o:OLEObject>
        </w:object>
      </w:r>
    </w:p>
    <w:p>
      <w:pPr>
        <w:spacing w:line="360" w:lineRule="auto"/>
        <w:jc w:val="both"/>
        <w:textAlignment w:val="center"/>
        <w:rPr>
          <w:color w:val="000000"/>
        </w:rPr>
      </w:pPr>
      <w:r>
        <w:rPr>
          <w:rFonts w:ascii="宋体" w:hAnsi="宋体" w:eastAsia="宋体" w:cs="宋体"/>
          <w:b/>
          <w:color w:val="000000"/>
          <w:sz w:val="24"/>
        </w:rPr>
        <w:t>二、选择题（本题包括</w:t>
      </w:r>
      <w:r>
        <w:rPr>
          <w:rFonts w:ascii="Times New Roman" w:hAnsi="Times New Roman" w:eastAsia="Times New Roman" w:cs="Times New Roman"/>
          <w:b/>
          <w:color w:val="000000"/>
          <w:sz w:val="24"/>
        </w:rPr>
        <w:t>5</w:t>
      </w:r>
      <w:r>
        <w:rPr>
          <w:rFonts w:ascii="宋体" w:hAnsi="宋体" w:eastAsia="宋体" w:cs="宋体"/>
          <w:b/>
          <w:color w:val="000000"/>
          <w:sz w:val="24"/>
        </w:rPr>
        <w:t>个小题。每小题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分。每小题有一个或两个选项符合题意。若有两个答案，漏选</w:t>
      </w:r>
      <w:r>
        <w:rPr>
          <w:rFonts w:ascii="Times New Roman" w:hAnsi="Times New Roman" w:eastAsia="Times New Roman" w:cs="Times New Roman"/>
          <w:b/>
          <w:color w:val="000000"/>
          <w:sz w:val="24"/>
        </w:rPr>
        <w:t>1</w:t>
      </w:r>
      <w:r>
        <w:rPr>
          <w:rFonts w:ascii="宋体" w:hAnsi="宋体" w:eastAsia="宋体" w:cs="宋体"/>
          <w:b/>
          <w:color w:val="000000"/>
          <w:sz w:val="24"/>
        </w:rPr>
        <w:t>个扣</w:t>
      </w:r>
      <w:r>
        <w:rPr>
          <w:rFonts w:ascii="Times New Roman" w:hAnsi="Times New Roman" w:eastAsia="Times New Roman" w:cs="Times New Roman"/>
          <w:b/>
          <w:color w:val="000000"/>
          <w:sz w:val="24"/>
        </w:rPr>
        <w:t>1</w:t>
      </w:r>
      <w:r>
        <w:rPr>
          <w:rFonts w:ascii="宋体" w:hAnsi="宋体" w:eastAsia="宋体" w:cs="宋体"/>
          <w:b/>
          <w:color w:val="000000"/>
          <w:sz w:val="24"/>
        </w:rPr>
        <w:t>分，错选则不得分）</w:t>
      </w:r>
    </w:p>
    <w:p>
      <w:pPr>
        <w:spacing w:line="360" w:lineRule="auto"/>
        <w:jc w:val="left"/>
        <w:textAlignment w:val="center"/>
        <w:rPr>
          <w:color w:val="000000"/>
        </w:rPr>
      </w:pPr>
      <w:r>
        <w:rPr>
          <w:color w:val="000000"/>
        </w:rPr>
        <w:t xml:space="preserve">11. </w:t>
      </w:r>
      <w:r>
        <w:rPr>
          <w:rFonts w:ascii="宋体" w:hAnsi="宋体" w:eastAsia="宋体" w:cs="宋体"/>
          <w:color w:val="000000"/>
        </w:rPr>
        <w:t>下图是利用氨气处理汽车尾气中某污染物的反应微观示意图。下列说法正确的是</w:t>
      </w:r>
    </w:p>
    <w:p>
      <w:pPr>
        <w:spacing w:line="360" w:lineRule="auto"/>
        <w:jc w:val="left"/>
        <w:textAlignment w:val="center"/>
        <w:rPr>
          <w:color w:val="000000"/>
        </w:rPr>
      </w:pPr>
      <w:r>
        <w:rPr>
          <w:color w:val="000000"/>
        </w:rPr>
        <w:drawing>
          <wp:inline distT="0" distB="0" distL="114300" distR="114300">
            <wp:extent cx="3505200" cy="7143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3505200" cy="7143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甲属于化合物</w:t>
      </w:r>
      <w:r>
        <w:rPr>
          <w:color w:val="000000"/>
        </w:rPr>
        <w:tab/>
      </w:r>
      <w:r>
        <w:rPr>
          <w:color w:val="000000"/>
        </w:rPr>
        <w:t xml:space="preserve">B. </w:t>
      </w:r>
      <w:r>
        <w:rPr>
          <w:rFonts w:ascii="宋体" w:hAnsi="宋体" w:eastAsia="宋体" w:cs="宋体"/>
          <w:color w:val="000000"/>
        </w:rPr>
        <w:t>该反应属于置换反应</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参加反应的甲、乙的分子个数比是</w:t>
      </w:r>
      <w:r>
        <w:object>
          <v:shape id="_x0000_i1030" o:spt="75" alt="学科网(www.zxxk.com)--教育资源门户，提供试卷、教案、课件、论文、素材以及各类教学资源下载，还有大量而丰富的教学相关资讯！" type="#_x0000_t75" style="height:12pt;width:18.75pt;" o:ole="t" filled="f" o:preferrelative="t" stroked="f" coordsize="21600,21600">
            <v:path/>
            <v:fill on="f" focussize="0,0"/>
            <v:stroke on="f" joinstyle="miter"/>
            <v:imagedata r:id="rId29" o:title="eqIdff4806fb7f95f63e863c287faa51f8e3"/>
            <o:lock v:ext="edit" aspectratio="t"/>
            <w10:wrap type="none"/>
            <w10:anchorlock/>
          </v:shape>
          <o:OLEObject Type="Embed" ProgID="Equation.DSMT4" ShapeID="_x0000_i1030" DrawAspect="Content" ObjectID="_1468075730" r:id="rId28">
            <o:LockedField>false</o:LockedField>
          </o:OLEObject>
        </w:object>
      </w:r>
      <w:r>
        <w:rPr>
          <w:color w:val="000000"/>
        </w:rPr>
        <w:tab/>
      </w:r>
      <w:r>
        <w:rPr>
          <w:color w:val="000000"/>
        </w:rPr>
        <w:t xml:space="preserve">D. </w:t>
      </w:r>
      <w:r>
        <w:rPr>
          <w:rFonts w:ascii="宋体" w:hAnsi="宋体" w:eastAsia="宋体" w:cs="宋体"/>
          <w:color w:val="000000"/>
        </w:rPr>
        <w:t>生成丙、丁的质量比是</w:t>
      </w:r>
      <w:r>
        <w:object>
          <v:shape id="_x0000_i103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1" o:title="eqId5184ab75d9d2f7eacd46c196bf9ae48a"/>
            <o:lock v:ext="edit" aspectratio="t"/>
            <w10:wrap type="none"/>
            <w10:anchorlock/>
          </v:shape>
          <o:OLEObject Type="Embed" ProgID="Equation.DSMT4" ShapeID="_x0000_i1031" DrawAspect="Content" ObjectID="_1468075731" r:id="rId30">
            <o:LockedField>false</o:LockedField>
          </o:OLEObject>
        </w:object>
      </w:r>
    </w:p>
    <w:p>
      <w:pPr>
        <w:spacing w:line="360" w:lineRule="auto"/>
        <w:jc w:val="left"/>
        <w:textAlignment w:val="center"/>
        <w:rPr>
          <w:color w:val="000000"/>
        </w:rPr>
      </w:pPr>
      <w:r>
        <w:rPr>
          <w:color w:val="000000"/>
        </w:rPr>
        <w:t xml:space="preserve">12. </w:t>
      </w:r>
      <w:r>
        <w:rPr>
          <w:rFonts w:ascii="宋体" w:hAnsi="宋体" w:eastAsia="宋体" w:cs="宋体"/>
          <w:color w:val="000000"/>
        </w:rPr>
        <w:t>某种“果蔬洗盐”的主要成分及其质量分数是：氯化钠</w:t>
      </w:r>
      <w:r>
        <w:object>
          <v:shape id="_x0000_i103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3" o:title="eqId3b1065ae0947705c7d16a5a86c78f07e"/>
            <o:lock v:ext="edit" aspectratio="t"/>
            <w10:wrap type="none"/>
            <w10:anchorlock/>
          </v:shape>
          <o:OLEObject Type="Embed" ProgID="Equation.DSMT4" ShapeID="_x0000_i1032" DrawAspect="Content" ObjectID="_1468075732" r:id="rId32">
            <o:LockedField>false</o:LockedField>
          </o:OLEObject>
        </w:object>
      </w:r>
      <w:r>
        <w:rPr>
          <w:rFonts w:ascii="宋体" w:hAnsi="宋体" w:eastAsia="宋体" w:cs="宋体"/>
          <w:color w:val="000000"/>
        </w:rPr>
        <w:t>，碳酸钠</w:t>
      </w:r>
      <w:r>
        <w:object>
          <v:shape id="_x0000_i103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5" o:title="eqIdf733b1ceeead9ff892539d46a23f3626"/>
            <o:lock v:ext="edit" aspectratio="t"/>
            <w10:wrap type="none"/>
            <w10:anchorlock/>
          </v:shape>
          <o:OLEObject Type="Embed" ProgID="Equation.DSMT4" ShapeID="_x0000_i1033" DrawAspect="Content" ObjectID="_1468075733" r:id="rId34">
            <o:LockedField>false</o:LockedField>
          </o:OLEObject>
        </w:object>
      </w:r>
      <w:r>
        <w:rPr>
          <w:rFonts w:ascii="宋体" w:hAnsi="宋体" w:eastAsia="宋体" w:cs="宋体"/>
          <w:color w:val="000000"/>
        </w:rPr>
        <w:t>、碳酸氢钠</w:t>
      </w:r>
      <w:r>
        <w:object>
          <v:shape id="_x0000_i1034"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37" o:title="eqId5f494ca9d5c6541a2f087ceefa9cab40"/>
            <o:lock v:ext="edit" aspectratio="t"/>
            <w10:wrap type="none"/>
            <w10:anchorlock/>
          </v:shape>
          <o:OLEObject Type="Embed" ProgID="Equation.DSMT4" ShapeID="_x0000_i1034" DrawAspect="Content" ObjectID="_1468075734" r:id="rId36">
            <o:LockedField>false</o:LockedField>
          </o:OLEObject>
        </w:object>
      </w:r>
      <w:r>
        <w:rPr>
          <w:rFonts w:ascii="宋体" w:hAnsi="宋体" w:eastAsia="宋体" w:cs="宋体"/>
          <w:color w:val="000000"/>
        </w:rPr>
        <w:t>。三种物质的溶解度曲线如图所示。下列说法错误的是</w:t>
      </w:r>
    </w:p>
    <w:p>
      <w:pPr>
        <w:spacing w:line="360" w:lineRule="auto"/>
        <w:jc w:val="left"/>
        <w:textAlignment w:val="center"/>
        <w:rPr>
          <w:color w:val="000000"/>
        </w:rPr>
      </w:pPr>
      <w:r>
        <w:rPr>
          <w:color w:val="000000"/>
        </w:rPr>
        <w:drawing>
          <wp:inline distT="0" distB="0" distL="114300" distR="114300">
            <wp:extent cx="2933700" cy="15049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933700" cy="1504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氯化钠、碳酸钠属于易溶物质</w:t>
      </w:r>
    </w:p>
    <w:p>
      <w:pPr>
        <w:spacing w:line="360" w:lineRule="auto"/>
        <w:jc w:val="left"/>
        <w:textAlignment w:val="center"/>
        <w:rPr>
          <w:color w:val="000000"/>
        </w:rPr>
      </w:pPr>
      <w:r>
        <w:rPr>
          <w:color w:val="000000"/>
        </w:rPr>
        <w:t>B</w:t>
      </w:r>
      <w:r>
        <w:rPr>
          <w:color w:val="000000"/>
          <w:position w:val="-22"/>
        </w:rPr>
        <w:drawing>
          <wp:inline distT="0" distB="0" distL="114300" distR="114300">
            <wp:extent cx="31750" cy="88900"/>
            <wp:effectExtent l="0" t="0" r="0" b="0"/>
            <wp:docPr id="516877932" name="图片 51687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7932" name="图片 516877932"/>
                    <pic:cNvPicPr>
                      <a:picLocks noChangeAspect="1"/>
                    </pic:cNvPicPr>
                  </pic:nvPicPr>
                  <pic:blipFill>
                    <a:blip r:embed="rId3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该“果蔬洗盐”不能与食醋一起使用</w:t>
      </w:r>
    </w:p>
    <w:p>
      <w:pPr>
        <w:spacing w:line="360" w:lineRule="auto"/>
        <w:jc w:val="left"/>
        <w:textAlignment w:val="center"/>
        <w:rPr>
          <w:color w:val="000000"/>
        </w:rPr>
      </w:pPr>
      <w:r>
        <w:rPr>
          <w:color w:val="000000"/>
        </w:rPr>
        <w:t xml:space="preserve">C. </w:t>
      </w:r>
      <w:r>
        <w:object>
          <v:shape id="_x0000_i1035"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41" o:title="eqIda4ba0f74617296002da26fedb7a461e7"/>
            <o:lock v:ext="edit" aspectratio="t"/>
            <w10:wrap type="none"/>
            <w10:anchorlock/>
          </v:shape>
          <o:OLEObject Type="Embed" ProgID="Equation.DSMT4" ShapeID="_x0000_i1035" DrawAspect="Content" ObjectID="_1468075735" r:id="rId40">
            <o:LockedField>false</o:LockedField>
          </o:OLEObject>
        </w:object>
      </w:r>
      <w:r>
        <w:rPr>
          <w:rFonts w:ascii="宋体" w:hAnsi="宋体" w:eastAsia="宋体" w:cs="宋体"/>
          <w:color w:val="000000"/>
        </w:rPr>
        <w:t>时，</w:t>
      </w:r>
      <w:r>
        <w:object>
          <v:shape id="_x0000_i1036"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3" o:title="eqIdcd46a1a853c372c1fb6c7a88cd947e87"/>
            <o:lock v:ext="edit" aspectratio="t"/>
            <w10:wrap type="none"/>
            <w10:anchorlock/>
          </v:shape>
          <o:OLEObject Type="Embed" ProgID="Equation.DSMT4" ShapeID="_x0000_i1036" DrawAspect="Content" ObjectID="_1468075736" r:id="rId42">
            <o:LockedField>false</o:LockedField>
          </o:OLEObject>
        </w:object>
      </w:r>
      <w:r>
        <w:rPr>
          <w:rFonts w:ascii="宋体" w:hAnsi="宋体" w:eastAsia="宋体" w:cs="宋体"/>
          <w:color w:val="000000"/>
        </w:rPr>
        <w:t>饱和溶液的溶质质量分数等于</w:t>
      </w:r>
      <w:r>
        <w:object>
          <v:shape id="_x0000_i1037"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45" o:title="eqId2d0797a4e8f5cb2a7746ce2e4ea4e81f"/>
            <o:lock v:ext="edit" aspectratio="t"/>
            <w10:wrap type="none"/>
            <w10:anchorlock/>
          </v:shape>
          <o:OLEObject Type="Embed" ProgID="Equation.DSMT4" ShapeID="_x0000_i1037" DrawAspect="Content" ObjectID="_1468075737" r:id="rId44">
            <o:LockedField>false</o:LockedField>
          </o:OLEObject>
        </w:object>
      </w:r>
    </w:p>
    <w:p>
      <w:pPr>
        <w:spacing w:line="360" w:lineRule="auto"/>
        <w:jc w:val="left"/>
        <w:textAlignment w:val="center"/>
        <w:rPr>
          <w:color w:val="000000"/>
        </w:rPr>
      </w:pPr>
      <w:r>
        <w:rPr>
          <w:color w:val="000000"/>
        </w:rPr>
        <w:t xml:space="preserve">D. </w:t>
      </w:r>
      <w:r>
        <w:object>
          <v:shape id="_x0000_i1038"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47" o:title="eqId5f2969d81e7c1cc013e2bc059ac498f5"/>
            <o:lock v:ext="edit" aspectratio="t"/>
            <w10:wrap type="none"/>
            <w10:anchorlock/>
          </v:shape>
          <o:OLEObject Type="Embed" ProgID="Equation.DSMT4" ShapeID="_x0000_i1038" DrawAspect="Content" ObjectID="_1468075738" r:id="rId46">
            <o:LockedField>false</o:LockedField>
          </o:OLEObject>
        </w:object>
      </w:r>
      <w:r>
        <w:rPr>
          <w:rFonts w:ascii="宋体" w:hAnsi="宋体" w:eastAsia="宋体" w:cs="宋体"/>
          <w:color w:val="000000"/>
        </w:rPr>
        <w:t>时，将</w:t>
      </w:r>
      <w:r>
        <w:rPr>
          <w:rFonts w:ascii="Times New Roman" w:hAnsi="Times New Roman" w:eastAsia="Times New Roman" w:cs="Times New Roman"/>
          <w:color w:val="000000"/>
        </w:rPr>
        <w:t>50g</w:t>
      </w:r>
      <w:r>
        <w:rPr>
          <w:rFonts w:ascii="宋体" w:hAnsi="宋体" w:eastAsia="宋体" w:cs="宋体"/>
          <w:color w:val="000000"/>
        </w:rPr>
        <w:t>“果蔬洗盐”放入</w:t>
      </w:r>
      <w:r>
        <w:rPr>
          <w:rFonts w:ascii="Times New Roman" w:hAnsi="Times New Roman" w:eastAsia="Times New Roman" w:cs="Times New Roman"/>
          <w:color w:val="000000"/>
        </w:rPr>
        <w:t>100g</w:t>
      </w:r>
      <w:r>
        <w:rPr>
          <w:rFonts w:ascii="宋体" w:hAnsi="宋体" w:eastAsia="宋体" w:cs="宋体"/>
          <w:color w:val="000000"/>
        </w:rPr>
        <w:t>水中，形成的溶液是</w:t>
      </w:r>
      <w:r>
        <w:object>
          <v:shape id="_x0000_i1039"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9" o:title="eqId4256058e1970d6df0296e4af61ac415f"/>
            <o:lock v:ext="edit" aspectratio="t"/>
            <w10:wrap type="none"/>
            <w10:anchorlock/>
          </v:shape>
          <o:OLEObject Type="Embed" ProgID="Equation.DSMT4" ShapeID="_x0000_i1039" DrawAspect="Content" ObjectID="_1468075739" r:id="rId48">
            <o:LockedField>false</o:LockedField>
          </o:OLEObject>
        </w:object>
      </w:r>
      <w:r>
        <w:rPr>
          <w:rFonts w:ascii="宋体" w:hAnsi="宋体" w:eastAsia="宋体" w:cs="宋体"/>
          <w:color w:val="000000"/>
        </w:rPr>
        <w:t>的不饱和溶液</w:t>
      </w:r>
    </w:p>
    <w:p>
      <w:pPr>
        <w:spacing w:line="360" w:lineRule="auto"/>
        <w:jc w:val="left"/>
        <w:textAlignment w:val="center"/>
        <w:rPr>
          <w:color w:val="000000"/>
        </w:rPr>
      </w:pPr>
      <w:r>
        <w:rPr>
          <w:color w:val="000000"/>
        </w:rPr>
        <w:t xml:space="preserve">13. </w:t>
      </w:r>
      <w:r>
        <w:rPr>
          <w:rFonts w:ascii="宋体" w:hAnsi="宋体" w:eastAsia="宋体" w:cs="宋体"/>
          <w:color w:val="000000"/>
        </w:rPr>
        <w:t>利用元素守恒解决问题。将</w:t>
      </w:r>
      <w:r>
        <w:rPr>
          <w:rFonts w:ascii="Times New Roman" w:hAnsi="Times New Roman" w:eastAsia="Times New Roman" w:cs="Times New Roman"/>
          <w:color w:val="000000"/>
        </w:rPr>
        <w:t>10g</w:t>
      </w:r>
      <w:r>
        <w:rPr>
          <w:rFonts w:ascii="宋体" w:hAnsi="宋体" w:eastAsia="宋体" w:cs="宋体"/>
          <w:color w:val="000000"/>
        </w:rPr>
        <w:t>碳酸钙固体高温煅烧至部分分解，冷却后将全部剩余固体与足量稀盐酸完全反应。下列有关结论正确的是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最终生成氯化钙的质量与煅烧程度无关</w:t>
      </w:r>
      <w:r>
        <w:rPr>
          <w:color w:val="000000"/>
        </w:rPr>
        <w:tab/>
      </w:r>
      <w:r>
        <w:rPr>
          <w:color w:val="000000"/>
        </w:rPr>
        <w:t xml:space="preserve">B. </w:t>
      </w:r>
      <w:r>
        <w:rPr>
          <w:rFonts w:ascii="宋体" w:hAnsi="宋体" w:eastAsia="宋体" w:cs="宋体"/>
          <w:color w:val="000000"/>
        </w:rPr>
        <w:t>两步反应生成</w:t>
      </w:r>
      <w:r>
        <w:object>
          <v:shape id="_x0000_i104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40" DrawAspect="Content" ObjectID="_1468075740" r:id="rId50">
            <o:LockedField>false</o:LockedField>
          </o:OLEObject>
        </w:object>
      </w:r>
      <w:r>
        <w:rPr>
          <w:rFonts w:ascii="宋体" w:hAnsi="宋体" w:eastAsia="宋体" w:cs="宋体"/>
          <w:color w:val="000000"/>
        </w:rPr>
        <w:t>总质量与煅烧程度无关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煅烧前后固体中钙元素的质量分数不变</w:t>
      </w:r>
      <w:r>
        <w:rPr>
          <w:color w:val="000000"/>
        </w:rPr>
        <w:tab/>
      </w:r>
      <w:r>
        <w:rPr>
          <w:color w:val="000000"/>
        </w:rPr>
        <w:t xml:space="preserve">D. </w:t>
      </w:r>
      <w:r>
        <w:rPr>
          <w:rFonts w:ascii="宋体" w:hAnsi="宋体" w:eastAsia="宋体" w:cs="宋体"/>
          <w:color w:val="000000"/>
        </w:rPr>
        <w:t>煅烧越充分则反应消耗的盐酸量越小</w:t>
      </w:r>
    </w:p>
    <w:p>
      <w:pPr>
        <w:spacing w:line="360" w:lineRule="auto"/>
        <w:jc w:val="left"/>
        <w:textAlignment w:val="center"/>
        <w:rPr>
          <w:color w:val="000000"/>
        </w:rPr>
      </w:pPr>
      <w:r>
        <w:rPr>
          <w:color w:val="000000"/>
        </w:rPr>
        <w:t xml:space="preserve">14. </w:t>
      </w:r>
      <w:r>
        <w:rPr>
          <w:rFonts w:ascii="宋体" w:hAnsi="宋体" w:eastAsia="宋体" w:cs="宋体"/>
          <w:color w:val="000000"/>
        </w:rPr>
        <w:t>物质的检验、鉴别、除杂是化学研究的重要方法。下列实验方案能达到目的的是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3060"/>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object>
                <v:shape id="_x0000_i1041" o:spt="75" alt="学科网(www.zxxk.com)--教育资源门户，提供试卷、教案、课件、论文、素材以及各类教学资源下载，还有大量而丰富的教学相关资讯！" type="#_x0000_t75" style="height:17.9pt;width:17.05pt;" o:ole="t" filled="f" o:preferrelative="t" stroked="f" coordsize="21600,21600">
                  <v:path/>
                  <v:fill on="f" focussize="0,0"/>
                  <v:stroke on="f" joinstyle="miter"/>
                  <v:imagedata r:id="rId53" o:title="eqId689cceefc5aed24568b73c0a6910c539"/>
                  <o:lock v:ext="edit" aspectratio="t"/>
                  <w10:wrap type="none"/>
                  <w10:anchorlock/>
                </v:shape>
                <o:OLEObject Type="Embed" ProgID="Equation.DSMT4" ShapeID="_x0000_i1041" DrawAspect="Content" ObjectID="_1468075741" r:id="rId52">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42" DrawAspect="Content" ObjectID="_1468075742" r:id="rId5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将燃着的木条分别伸入气体中，观察现象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CO</w:t>
            </w:r>
            <w:r>
              <w:rPr>
                <w:rFonts w:ascii="宋体" w:hAnsi="宋体" w:eastAsia="宋体" w:cs="宋体"/>
                <w:color w:val="000000"/>
              </w:rPr>
              <w:t>中少量的</w:t>
            </w:r>
            <w:r>
              <w:object>
                <v:shape id="_x0000_i104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43" DrawAspect="Content" ObjectID="_1468075743" r:id="rId5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将混合气体通过足量的高温氧化铁粉末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object>
                <v:shape id="_x0000_i1044"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7" o:title="eqId3c78235ece677f95a7711f581310edb5"/>
                  <o:lock v:ext="edit" aspectratio="t"/>
                  <w10:wrap type="none"/>
                  <w10:anchorlock/>
                </v:shape>
                <o:OLEObject Type="Embed" ProgID="Equation.DSMT4" ShapeID="_x0000_i1044" DrawAspect="Content" ObjectID="_1468075744" r:id="rId56">
                  <o:LockedField>false</o:LockedField>
                </o:OLEObject>
              </w:object>
            </w:r>
            <w:r>
              <w:rPr>
                <w:rFonts w:ascii="宋体" w:hAnsi="宋体" w:eastAsia="宋体" w:cs="宋体"/>
                <w:color w:val="000000"/>
              </w:rPr>
              <w:t>溶液中的</w:t>
            </w:r>
            <w:r>
              <w:object>
                <v:shape id="_x0000_i1045"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59" o:title="eqId387d2029bc8e5f0ceb454be937a07e3f"/>
                  <o:lock v:ext="edit" aspectratio="t"/>
                  <w10:wrap type="none"/>
                  <w10:anchorlock/>
                </v:shape>
                <o:OLEObject Type="Embed" ProgID="Equation.DSMT4" ShapeID="_x0000_i1045" DrawAspect="Content" ObjectID="_1468075745" r:id="rId5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加入过量的铁粉、过滤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检验稀盐酸中是否混有</w:t>
            </w:r>
            <w:r>
              <w:object>
                <v:shape id="_x0000_i104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61" o:title="eqIddabf3433f95b16485024c4eede9f2a50"/>
                  <o:lock v:ext="edit" aspectratio="t"/>
                  <w10:wrap type="none"/>
                  <w10:anchorlock/>
                </v:shape>
                <o:OLEObject Type="Embed" ProgID="Equation.DSMT4" ShapeID="_x0000_i1046" DrawAspect="Content" ObjectID="_1468075746" r:id="rId6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取样，加入</w:t>
            </w:r>
            <w:r>
              <w:object>
                <v:shape id="_x0000_i1047"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63" o:title="eqIddfdf270bf3cfabfb02eb178198de6f51"/>
                  <o:lock v:ext="edit" aspectratio="t"/>
                  <w10:wrap type="none"/>
                  <w10:anchorlock/>
                </v:shape>
                <o:OLEObject Type="Embed" ProgID="Equation.DSMT4" ShapeID="_x0000_i1047" DrawAspect="Content" ObjectID="_1468075747" r:id="rId62">
                  <o:LockedField>false</o:LockedField>
                </o:OLEObject>
              </w:object>
            </w:r>
            <w:r>
              <w:rPr>
                <w:rFonts w:ascii="宋体" w:hAnsi="宋体" w:eastAsia="宋体" w:cs="宋体"/>
                <w:color w:val="000000"/>
              </w:rPr>
              <w:t>溶液，观察现象</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15. </w:t>
      </w:r>
      <w:r>
        <w:rPr>
          <w:rFonts w:ascii="宋体" w:hAnsi="宋体" w:eastAsia="宋体" w:cs="宋体"/>
          <w:color w:val="000000"/>
        </w:rPr>
        <w:t>某兴趣小组实验室制取</w:t>
      </w:r>
      <w:r>
        <w:object>
          <v:shape id="_x0000_i104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48" DrawAspect="Content" ObjectID="_1468075748" r:id="rId64">
            <o:LockedField>false</o:LockedField>
          </o:OLEObject>
        </w:object>
      </w:r>
      <w:r>
        <w:rPr>
          <w:rFonts w:ascii="宋体" w:hAnsi="宋体" w:eastAsia="宋体" w:cs="宋体"/>
          <w:color w:val="000000"/>
        </w:rPr>
        <w:t>后的废液中的溶质是</w:t>
      </w:r>
      <w:r>
        <w:object>
          <v:shape id="_x0000_i1049"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66" o:title="eqId1bf4d3b85e653149d9254d3edc07549f"/>
            <o:lock v:ext="edit" aspectratio="t"/>
            <w10:wrap type="none"/>
            <w10:anchorlock/>
          </v:shape>
          <o:OLEObject Type="Embed" ProgID="Equation.DSMT4" ShapeID="_x0000_i1049" DrawAspect="Content" ObjectID="_1468075749" r:id="rId65">
            <o:LockedField>false</o:LockedField>
          </o:OLEObject>
        </w:object>
      </w:r>
      <w:r>
        <w:rPr>
          <w:rFonts w:ascii="宋体" w:hAnsi="宋体" w:eastAsia="宋体" w:cs="宋体"/>
          <w:color w:val="000000"/>
        </w:rPr>
        <w:t>和</w:t>
      </w:r>
      <w:r>
        <w:object>
          <v:shape id="_x0000_i105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8" o:title="eqId80b69c4f2176e2ab60c93ffe9cf84e7f"/>
            <o:lock v:ext="edit" aspectratio="t"/>
            <w10:wrap type="none"/>
            <w10:anchorlock/>
          </v:shape>
          <o:OLEObject Type="Embed" ProgID="Equation.DSMT4" ShapeID="_x0000_i1050" DrawAspect="Content" ObjectID="_1468075750" r:id="rId67">
            <o:LockedField>false</o:LockedField>
          </o:OLEObject>
        </w:object>
      </w:r>
      <w:r>
        <w:rPr>
          <w:rFonts w:ascii="宋体" w:hAnsi="宋体" w:eastAsia="宋体" w:cs="宋体"/>
          <w:color w:val="000000"/>
        </w:rPr>
        <w:t>。某同学取一定质量的该废液于烧杯中，并向其中逐滴加入</w:t>
      </w:r>
      <w:r>
        <w:object>
          <v:shape id="_x0000_i1051"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3" o:title="eqIdcd46a1a853c372c1fb6c7a88cd947e87"/>
            <o:lock v:ext="edit" aspectratio="t"/>
            <w10:wrap type="none"/>
            <w10:anchorlock/>
          </v:shape>
          <o:OLEObject Type="Embed" ProgID="Equation.DSMT4" ShapeID="_x0000_i1051" DrawAspect="Content" ObjectID="_1468075751" r:id="rId69">
            <o:LockedField>false</o:LockedField>
          </o:OLEObject>
        </w:object>
      </w:r>
      <w:r>
        <w:rPr>
          <w:rFonts w:ascii="宋体" w:hAnsi="宋体" w:eastAsia="宋体" w:cs="宋体"/>
          <w:color w:val="000000"/>
        </w:rPr>
        <w:t>溶液充分反应。下列图像是滴加过程中他对烧杯中物质变化情况的分析（</w:t>
      </w:r>
      <w:r>
        <w:object>
          <v:shape id="_x0000_i1052"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66" o:title="eqId1bf4d3b85e653149d9254d3edc07549f"/>
            <o:lock v:ext="edit" aspectratio="t"/>
            <w10:wrap type="none"/>
            <w10:anchorlock/>
          </v:shape>
          <o:OLEObject Type="Embed" ProgID="Equation.DSMT4" ShapeID="_x0000_i1052" DrawAspect="Content" ObjectID="_1468075752" r:id="rId70">
            <o:LockedField>false</o:LockedField>
          </o:OLEObject>
        </w:object>
      </w:r>
      <w:r>
        <w:rPr>
          <w:rFonts w:ascii="宋体" w:hAnsi="宋体" w:eastAsia="宋体" w:cs="宋体"/>
          <w:color w:val="000000"/>
        </w:rPr>
        <w:t>溶液呈中性），其中错误的是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209675" cy="11430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09675" cy="1143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209675" cy="11430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266825" cy="11430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266825" cy="11430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b/>
          <w:color w:val="000000"/>
          <w:sz w:val="24"/>
        </w:rPr>
        <w:t>三、理解与应用（本题包括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31</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氢能具有广阔的发展前景，安全高效的制氢和储氢是氢能成为主要能源的关键。</w:t>
      </w:r>
    </w:p>
    <w:p>
      <w:pPr>
        <w:spacing w:line="360" w:lineRule="auto"/>
        <w:jc w:val="left"/>
        <w:textAlignment w:val="center"/>
        <w:rPr>
          <w:color w:val="000000"/>
        </w:rPr>
      </w:pPr>
      <w:r>
        <w:rPr>
          <w:color w:val="000000"/>
        </w:rPr>
        <w:t>（1）</w:t>
      </w:r>
      <w:r>
        <w:rPr>
          <w:rFonts w:ascii="宋体" w:hAnsi="宋体" w:eastAsia="宋体" w:cs="宋体"/>
          <w:color w:val="000000"/>
        </w:rPr>
        <w:t>电解水制氢气可用铁作电极，是利用了铁的</w:t>
      </w:r>
      <w:r>
        <w:rPr>
          <w:color w:val="000000"/>
        </w:rPr>
        <w:t>______</w:t>
      </w:r>
      <w:r>
        <w:rPr>
          <w:rFonts w:ascii="宋体" w:hAnsi="宋体" w:eastAsia="宋体" w:cs="宋体"/>
          <w:color w:val="000000"/>
        </w:rPr>
        <w:t>。氢气在与电源</w:t>
      </w:r>
      <w:r>
        <w:rPr>
          <w:color w:val="000000"/>
        </w:rPr>
        <w:t>______</w:t>
      </w:r>
      <w:r>
        <w:rPr>
          <w:rFonts w:ascii="宋体" w:hAnsi="宋体" w:eastAsia="宋体" w:cs="宋体"/>
          <w:color w:val="000000"/>
        </w:rPr>
        <w:t>极相连的电极上产生。</w:t>
      </w:r>
    </w:p>
    <w:p>
      <w:pPr>
        <w:spacing w:line="360" w:lineRule="auto"/>
        <w:jc w:val="left"/>
        <w:textAlignment w:val="center"/>
        <w:rPr>
          <w:color w:val="000000"/>
        </w:rPr>
      </w:pPr>
      <w:r>
        <w:rPr>
          <w:color w:val="000000"/>
        </w:rPr>
        <w:t>（2）</w:t>
      </w:r>
      <w:r>
        <w:rPr>
          <w:rFonts w:ascii="宋体" w:hAnsi="宋体" w:eastAsia="宋体" w:cs="宋体"/>
          <w:color w:val="000000"/>
        </w:rPr>
        <w:t>高压气态储氢是通过恒温高压将氢气储存在压力容器中，从微观角度解释此过程主要发生改变的是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氢化物储氢是利用氢气与金属（如</w:t>
      </w:r>
      <w:r>
        <w:rPr>
          <w:rFonts w:ascii="Times New Roman" w:hAnsi="Times New Roman" w:eastAsia="Times New Roman" w:cs="Times New Roman"/>
          <w:color w:val="000000"/>
        </w:rPr>
        <w:t>Al</w:t>
      </w:r>
      <w:r>
        <w:rPr>
          <w:rFonts w:ascii="宋体" w:hAnsi="宋体" w:eastAsia="宋体" w:cs="宋体"/>
          <w:color w:val="000000"/>
        </w:rPr>
        <w:t>）反应生成金属氢化物（如</w:t>
      </w:r>
      <w:r>
        <w:object>
          <v:shape id="_x0000_i1053" o:spt="75" alt="学科网(www.zxxk.com)--教育资源门户，提供试卷、教案、课件、论文、素材以及各类教学资源下载，还有大量而丰富的教学相关资讯！" type="#_x0000_t75" style="height:15.9pt;width:24.8pt;" o:ole="t" filled="f" o:preferrelative="t" stroked="f" coordsize="21600,21600">
            <v:path/>
            <v:fill on="f" focussize="0,0"/>
            <v:stroke on="f" joinstyle="miter"/>
            <v:imagedata r:id="rId76" o:title="eqId5ea2d7ecb9a37fa71596d0a070ead6ec"/>
            <o:lock v:ext="edit" aspectratio="t"/>
            <w10:wrap type="none"/>
            <w10:anchorlock/>
          </v:shape>
          <o:OLEObject Type="Embed" ProgID="Equation.DSMT4" ShapeID="_x0000_i1053" DrawAspect="Content" ObjectID="_1468075753" r:id="rId75">
            <o:LockedField>false</o:LockedField>
          </o:OLEObject>
        </w:object>
      </w:r>
      <w:r>
        <w:rPr>
          <w:rFonts w:ascii="宋体" w:hAnsi="宋体" w:eastAsia="宋体" w:cs="宋体"/>
          <w:color w:val="000000"/>
        </w:rPr>
        <w:t>），从而进行氢的储存，该过程属于</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物理变化</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化学变化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活性炭具有很多的微孔结构，可用作储氢材料，这是利用活性炭的</w:t>
      </w:r>
      <w:r>
        <w:rPr>
          <w:color w:val="000000"/>
        </w:rPr>
        <w:t>______</w:t>
      </w:r>
      <w:r>
        <w:rPr>
          <w:rFonts w:ascii="宋体" w:hAnsi="宋体" w:eastAsia="宋体" w:cs="宋体"/>
          <w:color w:val="000000"/>
        </w:rPr>
        <w:t>性。</w:t>
      </w:r>
    </w:p>
    <w:p>
      <w:pPr>
        <w:spacing w:line="360" w:lineRule="auto"/>
        <w:jc w:val="left"/>
        <w:textAlignment w:val="center"/>
        <w:rPr>
          <w:color w:val="000000"/>
        </w:rPr>
      </w:pPr>
      <w:r>
        <w:rPr>
          <w:color w:val="000000"/>
        </w:rPr>
        <w:t>（5）</w:t>
      </w:r>
      <w:r>
        <w:rPr>
          <w:rFonts w:ascii="宋体" w:hAnsi="宋体" w:eastAsia="宋体" w:cs="宋体"/>
          <w:color w:val="000000"/>
        </w:rPr>
        <w:t>我国科学家实现了天然气（</w:t>
      </w:r>
      <w:r>
        <w:object>
          <v:shape id="_x0000_i1054"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78" o:title="eqId03a5c8a45b70251a7fa0506a5b4b8ac9"/>
            <o:lock v:ext="edit" aspectratio="t"/>
            <w10:wrap type="none"/>
            <w10:anchorlock/>
          </v:shape>
          <o:OLEObject Type="Embed" ProgID="Equation.DSMT4" ShapeID="_x0000_i1054" DrawAspect="Content" ObjectID="_1468075754" r:id="rId77">
            <o:LockedField>false</o:LockedField>
          </o:OLEObject>
        </w:object>
      </w:r>
      <w:r>
        <w:rPr>
          <w:rFonts w:ascii="宋体" w:hAnsi="宋体" w:eastAsia="宋体" w:cs="宋体"/>
          <w:color w:val="000000"/>
        </w:rPr>
        <w:t>）制氢的突破，在</w:t>
      </w:r>
      <w:r>
        <w:object>
          <v:shape id="_x0000_i1055"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80" o:title="eqIde19b006fce7a7e25c81cebcc43299876"/>
            <o:lock v:ext="edit" aspectratio="t"/>
            <w10:wrap type="none"/>
            <w10:anchorlock/>
          </v:shape>
          <o:OLEObject Type="Embed" ProgID="Equation.DSMT4" ShapeID="_x0000_i1055" DrawAspect="Content" ObjectID="_1468075755" r:id="rId79">
            <o:LockedField>false</o:LockedField>
          </o:OLEObject>
        </w:object>
      </w:r>
      <w:r>
        <w:rPr>
          <w:rFonts w:ascii="宋体" w:hAnsi="宋体" w:eastAsia="宋体" w:cs="宋体"/>
          <w:color w:val="000000"/>
        </w:rPr>
        <w:t>条件下，将天然气与水蒸气直接转化为氢气与二氧化碳。请写出该反应的化学方程式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氢气是理想的清洁能源，原因是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日是第九个中国航天日，主题为“极目楚天，共襄星汉”。中国人探索宇宙的脚步驰而不息。</w:t>
      </w:r>
    </w:p>
    <w:p>
      <w:pPr>
        <w:spacing w:line="360" w:lineRule="auto"/>
        <w:jc w:val="left"/>
        <w:textAlignment w:val="center"/>
        <w:rPr>
          <w:color w:val="000000"/>
        </w:rPr>
      </w:pPr>
      <w:r>
        <w:rPr>
          <w:color w:val="000000"/>
        </w:rPr>
        <w:t>（1）</w:t>
      </w:r>
      <w:r>
        <w:rPr>
          <w:rFonts w:ascii="宋体" w:hAnsi="宋体" w:eastAsia="宋体" w:cs="宋体"/>
          <w:color w:val="000000"/>
        </w:rPr>
        <w:t>空间站种菜。航天员在太空吃到了自己种的蔬菜。蔬菜能为航天员提供</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种主要的营养素）。为使蔬菜枝叶茂盛，可以施用的一种化肥是</w:t>
      </w:r>
      <w:r>
        <w:rPr>
          <w:color w:val="000000"/>
        </w:rPr>
        <w:t>______</w:t>
      </w:r>
      <w:r>
        <w:rPr>
          <w:rFonts w:ascii="宋体" w:hAnsi="宋体" w:eastAsia="宋体" w:cs="宋体"/>
          <w:color w:val="000000"/>
        </w:rPr>
        <w:t>（写化学式）。太空蔬菜在塑料网篮中种植，塑料属于</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．无机非金属材料</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．有机高分子材料</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．金属材料</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．复合材料</w:t>
      </w:r>
    </w:p>
    <w:p>
      <w:pPr>
        <w:spacing w:line="360" w:lineRule="auto"/>
        <w:jc w:val="left"/>
        <w:textAlignment w:val="center"/>
        <w:rPr>
          <w:color w:val="000000"/>
        </w:rPr>
      </w:pPr>
      <w:r>
        <w:rPr>
          <w:color w:val="000000"/>
        </w:rPr>
        <w:t>（2）</w:t>
      </w:r>
      <w:r>
        <w:rPr>
          <w:rFonts w:ascii="宋体" w:hAnsi="宋体" w:eastAsia="宋体" w:cs="宋体"/>
          <w:color w:val="000000"/>
        </w:rPr>
        <w:t>固体火箭发射卫星。我国在海阳市附近海域使用引力一号运载火箭将</w:t>
      </w:r>
      <w:r>
        <w:rPr>
          <w:rFonts w:ascii="Times New Roman" w:hAnsi="Times New Roman" w:eastAsia="Times New Roman" w:cs="Times New Roman"/>
          <w:color w:val="000000"/>
        </w:rPr>
        <w:t>3</w:t>
      </w:r>
      <w:r>
        <w:rPr>
          <w:rFonts w:ascii="宋体" w:hAnsi="宋体" w:eastAsia="宋体" w:cs="宋体"/>
          <w:color w:val="000000"/>
        </w:rPr>
        <w:t>颗卫星顺利送入预定轨道，刷新了全球最大固体运载火箭记录。高氯酸铵、铝粉等是固体运载火箭的主要推进剂，发射时高氯酸铵发生的化学反应是：</w:t>
      </w:r>
      <w:r>
        <w:object>
          <v:shape id="_x0000_i1056" o:spt="75" alt="学科网(www.zxxk.com)--教育资源门户，提供试卷、教案、课件、论文、素材以及各类教学资源下载，还有大量而丰富的教学相关资讯！" type="#_x0000_t75" style="height:38.25pt;width:221.25pt;" o:ole="t" filled="f" o:preferrelative="t" stroked="f" coordsize="21600,21600">
            <v:path/>
            <v:fill on="f" focussize="0,0"/>
            <v:stroke on="f" joinstyle="miter"/>
            <v:imagedata r:id="rId82" o:title="eqId78ff72788c49ef5c1be07aae30140e68"/>
            <o:lock v:ext="edit" aspectratio="t"/>
            <w10:wrap type="none"/>
            <w10:anchorlock/>
          </v:shape>
          <o:OLEObject Type="Embed" ProgID="Equation.DSMT4" ShapeID="_x0000_i1056" DrawAspect="Content" ObjectID="_1468075756" r:id="rId81">
            <o:LockedField>false</o:LockedField>
          </o:OLEObject>
        </w:object>
      </w:r>
    </w:p>
    <w:p>
      <w:pPr>
        <w:spacing w:line="360" w:lineRule="auto"/>
        <w:jc w:val="left"/>
        <w:textAlignment w:val="center"/>
        <w:rPr>
          <w:color w:val="000000"/>
        </w:rPr>
      </w:pPr>
      <w:r>
        <w:rPr>
          <w:color w:val="000000"/>
        </w:rPr>
        <w:drawing>
          <wp:inline distT="0" distB="0" distL="114300" distR="114300">
            <wp:extent cx="762000" cy="12858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762000" cy="1285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X</w:t>
      </w:r>
      <w:r>
        <w:rPr>
          <w:rFonts w:ascii="宋体" w:hAnsi="宋体" w:eastAsia="宋体" w:cs="宋体"/>
          <w:color w:val="000000"/>
        </w:rPr>
        <w:t>的化学式是</w:t>
      </w:r>
      <w:r>
        <w:rPr>
          <w:color w:val="000000"/>
        </w:rPr>
        <w:t>______</w: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8pt;width:50.25pt;" o:ole="t" filled="f" o:preferrelative="t" stroked="f" coordsize="21600,21600">
            <v:path/>
            <v:fill on="f" focussize="0,0"/>
            <v:stroke on="f" joinstyle="miter"/>
            <v:imagedata r:id="rId85" o:title="eqId49de7e467df9f77720157b94a118f0fa"/>
            <o:lock v:ext="edit" aspectratio="t"/>
            <w10:wrap type="none"/>
            <w10:anchorlock/>
          </v:shape>
          <o:OLEObject Type="Embed" ProgID="Equation.DSMT4" ShapeID="_x0000_i1057" DrawAspect="Content" ObjectID="_1468075757" r:id="rId84">
            <o:LockedField>false</o:LockedField>
          </o:OLEObject>
        </w:object>
      </w:r>
      <w:r>
        <w:rPr>
          <w:rFonts w:ascii="宋体" w:hAnsi="宋体" w:eastAsia="宋体" w:cs="宋体"/>
          <w:color w:val="000000"/>
        </w:rPr>
        <w:t>中氯元素的化合价是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②铝粉在氧气中燃烧的化学方程式是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太空燃烧实验。航天员在燃烧科学实验柜中以甲烷为燃料进行在轨点火燃烧实验，观察到甲烷火焰与地面上对照实验的火焰相比，显得短而圆，且微弱。</w:t>
      </w:r>
    </w:p>
    <w:p>
      <w:pPr>
        <w:spacing w:line="360" w:lineRule="auto"/>
        <w:jc w:val="left"/>
        <w:textAlignment w:val="center"/>
        <w:rPr>
          <w:color w:val="000000"/>
        </w:rPr>
      </w:pPr>
      <w:r>
        <w:rPr>
          <w:color w:val="000000"/>
        </w:rPr>
        <w:drawing>
          <wp:inline distT="0" distB="0" distL="114300" distR="114300">
            <wp:extent cx="1771650" cy="11811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1771650" cy="1181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①制作燃烧科学实验柜的材料需具有的性质是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条）。</w:t>
      </w:r>
    </w:p>
    <w:p>
      <w:pPr>
        <w:spacing w:line="360" w:lineRule="auto"/>
        <w:jc w:val="left"/>
        <w:textAlignment w:val="center"/>
        <w:rPr>
          <w:color w:val="000000"/>
        </w:rPr>
      </w:pPr>
      <w:r>
        <w:rPr>
          <w:rFonts w:ascii="宋体" w:hAnsi="宋体" w:eastAsia="宋体" w:cs="宋体"/>
          <w:color w:val="000000"/>
        </w:rPr>
        <w:t>②从燃烧的条件分析，点火的作用是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③下列对燃烧实验分析正确的是</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．空间站甲烷燃烧，不需要氧气</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．空间站失重条件下燃烧产生的热气流向四周扩散，地面上热气流向上扩散</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．空间站失重条件下空气流动性差，甲烷燃烧的火焰比较微弱</w:t>
      </w:r>
    </w:p>
    <w:p>
      <w:pPr>
        <w:spacing w:line="360" w:lineRule="auto"/>
        <w:jc w:val="left"/>
        <w:textAlignment w:val="center"/>
        <w:rPr>
          <w:color w:val="000000"/>
        </w:rPr>
      </w:pPr>
      <w:r>
        <w:rPr>
          <w:color w:val="000000"/>
        </w:rPr>
        <w:t xml:space="preserve">18. </w:t>
      </w:r>
      <w:r>
        <w:rPr>
          <w:rFonts w:ascii="宋体" w:hAnsi="宋体" w:eastAsia="宋体" w:cs="宋体"/>
          <w:color w:val="000000"/>
        </w:rPr>
        <w:t>电动汽车的兴起对金属镁和碳酸锂（</w:t>
      </w:r>
      <w:r>
        <w:object>
          <v:shape id="_x0000_i1058" o:spt="75" alt="学科网(www.zxxk.com)--教育资源门户，提供试卷、教案、课件、论文、素材以及各类教学资源下载，还有大量而丰富的教学相关资讯！" type="#_x0000_t75" style="height:16.1pt;width:35.45pt;" o:ole="t" filled="f" o:preferrelative="t" stroked="f" coordsize="21600,21600">
            <v:path/>
            <v:fill on="f" focussize="0,0"/>
            <v:stroke on="f" joinstyle="miter"/>
            <v:imagedata r:id="rId88" o:title="eqId92241689ad48419db4c48e1616b4f534"/>
            <o:lock v:ext="edit" aspectratio="t"/>
            <w10:wrap type="none"/>
            <w10:anchorlock/>
          </v:shape>
          <o:OLEObject Type="Embed" ProgID="Equation.DSMT4" ShapeID="_x0000_i1058" DrawAspect="Content" ObjectID="_1468075758" r:id="rId87">
            <o:LockedField>false</o:LockedField>
          </o:OLEObject>
        </w:object>
      </w:r>
      <w:r>
        <w:rPr>
          <w:rFonts w:ascii="宋体" w:hAnsi="宋体" w:eastAsia="宋体" w:cs="宋体"/>
          <w:color w:val="000000"/>
        </w:rPr>
        <w:t>）的需求增大。以盐湖卤水（主要成分是</w:t>
      </w:r>
      <w:r>
        <w:object>
          <v:shape id="_x0000_i105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0" o:title="eqIddcdf44e2284a92efeabbc0f1e9616a33"/>
            <o:lock v:ext="edit" aspectratio="t"/>
            <w10:wrap type="none"/>
            <w10:anchorlock/>
          </v:shape>
          <o:OLEObject Type="Embed" ProgID="Equation.DSMT4" ShapeID="_x0000_i1059" DrawAspect="Content" ObjectID="_1468075759" r:id="rId89">
            <o:LockedField>false</o:LockedField>
          </o:OLEObject>
        </w:object>
      </w: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92" o:title="eqId24a7a58438b831b6a45a9874adce1055"/>
            <o:lock v:ext="edit" aspectratio="t"/>
            <w10:wrap type="none"/>
            <w10:anchorlock/>
          </v:shape>
          <o:OLEObject Type="Embed" ProgID="Equation.DSMT4" ShapeID="_x0000_i1060" DrawAspect="Content" ObjectID="_1468075760" r:id="rId91">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94" o:title="eqId6b521ff760cb67ef4323705f258ce043"/>
            <o:lock v:ext="edit" aspectratio="t"/>
            <w10:wrap type="none"/>
            <w10:anchorlock/>
          </v:shape>
          <o:OLEObject Type="Embed" ProgID="Equation.DSMT4" ShapeID="_x0000_i1061" DrawAspect="Content" ObjectID="_1468075761" r:id="rId93">
            <o:LockedField>false</o:LockedField>
          </o:OLEObject>
        </w:object>
      </w:r>
      <w:r>
        <w:rPr>
          <w:rFonts w:ascii="宋体" w:hAnsi="宋体" w:eastAsia="宋体" w:cs="宋体"/>
          <w:color w:val="000000"/>
        </w:rPr>
        <w:t>）为原料，制备金属镁和碳酸锂的主要物质转化流程如下：</w:t>
      </w:r>
    </w:p>
    <w:p>
      <w:pPr>
        <w:spacing w:line="360" w:lineRule="auto"/>
        <w:jc w:val="left"/>
        <w:textAlignment w:val="center"/>
        <w:rPr>
          <w:color w:val="000000"/>
        </w:rPr>
      </w:pPr>
      <w:r>
        <w:rPr>
          <w:color w:val="000000"/>
        </w:rPr>
        <w:drawing>
          <wp:inline distT="0" distB="0" distL="114300" distR="114300">
            <wp:extent cx="5143500" cy="9048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5143500" cy="904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资料：①碳酸钠能与氯化镁发生复分解反应；②部分物质的溶解度如下表：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99"/>
        <w:gridCol w:w="949"/>
        <w:gridCol w:w="1062"/>
        <w:gridCol w:w="880"/>
        <w:gridCol w:w="765"/>
        <w:gridCol w:w="960"/>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2" o:spt="75" alt="学科网(www.zxxk.com)--教育资源门户，提供试卷、教案、课件、论文、素材以及各类教学资源下载，还有大量而丰富的教学相关资讯！" type="#_x0000_t75" style="height:16.1pt;width:35.45pt;" o:ole="t" filled="f" o:preferrelative="t" stroked="f" coordsize="21600,21600">
                  <v:path/>
                  <v:fill on="f" focussize="0,0"/>
                  <v:stroke on="f" joinstyle="miter"/>
                  <v:imagedata r:id="rId88" o:title="eqId92241689ad48419db4c48e1616b4f534"/>
                  <o:lock v:ext="edit" aspectratio="t"/>
                  <w10:wrap type="none"/>
                  <w10:anchorlock/>
                </v:shape>
                <o:OLEObject Type="Embed" ProgID="Equation.DSMT4" ShapeID="_x0000_i1062" DrawAspect="Content" ObjectID="_1468075762" r:id="rId9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3" o:spt="75" alt="学科网(www.zxxk.com)--教育资源门户，提供试卷、教案、课件、论文、素材以及各类教学资源下载，还有大量而丰富的教学相关资讯！" type="#_x0000_t75" style="height:18.1pt;width:41.1pt;" o:ole="t" filled="f" o:preferrelative="t" stroked="f" coordsize="21600,21600">
                  <v:path/>
                  <v:fill on="f" focussize="0,0"/>
                  <v:stroke on="f" joinstyle="miter"/>
                  <v:imagedata r:id="rId98" o:title="eqIda3b8ee42352b29fa0eae0be6a3c386e2"/>
                  <o:lock v:ext="edit" aspectratio="t"/>
                  <w10:wrap type="none"/>
                  <w10:anchorlock/>
                </v:shape>
                <o:OLEObject Type="Embed" ProgID="Equation.DSMT4" ShapeID="_x0000_i1063" DrawAspect="Content" ObjectID="_1468075763" r:id="rId9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4"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00" o:title="eqId3d41aac127e9d4d596c24a2bdfdf0367"/>
                  <o:lock v:ext="edit" aspectratio="t"/>
                  <w10:wrap type="none"/>
                  <w10:anchorlock/>
                </v:shape>
                <o:OLEObject Type="Embed" ProgID="Equation.DSMT4" ShapeID="_x0000_i1064" DrawAspect="Content" ObjectID="_1468075764" r:id="rId9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5"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94" o:title="eqId6b521ff760cb67ef4323705f258ce043"/>
                  <o:lock v:ext="edit" aspectratio="t"/>
                  <w10:wrap type="none"/>
                  <w10:anchorlock/>
                </v:shape>
                <o:OLEObject Type="Embed" ProgID="Equation.DSMT4" ShapeID="_x0000_i1065" DrawAspect="Content" ObjectID="_1468075765" r:id="rId10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0" o:title="eqIddcdf44e2284a92efeabbc0f1e9616a33"/>
                  <o:lock v:ext="edit" aspectratio="t"/>
                  <w10:wrap type="none"/>
                  <w10:anchorlock/>
                </v:shape>
                <o:OLEObject Type="Embed" ProgID="Equation.DSMT4" ShapeID="_x0000_i1066" DrawAspect="Content" ObjectID="_1468075766" r:id="rId10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7"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104" o:title="eqIdbfc5e5719f9afadea274a01ae9944128"/>
                  <o:lock v:ext="edit" aspectratio="t"/>
                  <w10:wrap type="none"/>
                  <w10:anchorlock/>
                </v:shape>
                <o:OLEObject Type="Embed" ProgID="Equation.DSMT4" ShapeID="_x0000_i1067" DrawAspect="Content" ObjectID="_1468075767" r:id="rId10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8"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47" o:title="eqId5f2969d81e7c1cc013e2bc059ac498f5"/>
                  <o:lock v:ext="edit" aspectratio="t"/>
                  <w10:wrap type="none"/>
                  <w10:anchorlock/>
                </v:shape>
                <o:OLEObject Type="Embed" ProgID="Equation.DSMT4" ShapeID="_x0000_i1068" DrawAspect="Content" ObjectID="_1468075768" r:id="rId105">
                  <o:LockedField>false</o:LockedField>
                </o:OLEObject>
              </w:object>
            </w:r>
            <w:r>
              <w:rPr>
                <w:rFonts w:ascii="宋体" w:hAnsi="宋体" w:eastAsia="宋体" w:cs="宋体"/>
                <w:color w:val="000000"/>
              </w:rPr>
              <w:t>时溶解度</w:t>
            </w:r>
            <w:r>
              <w:object>
                <v:shape id="_x0000_i1069" o:spt="75" alt="学科网(www.zxxk.com)--教育资源门户，提供试卷、教案、课件、论文、素材以及各类教学资源下载，还有大量而丰富的教学相关资讯！" type="#_x0000_t75" style="height:16.3pt;width:16.3pt;" o:ole="t" filled="f" o:preferrelative="t" stroked="f" coordsize="21600,21600">
                  <v:path/>
                  <v:fill on="f" focussize="0,0"/>
                  <v:stroke on="f" joinstyle="miter"/>
                  <v:imagedata r:id="rId107" o:title="eqIdf553f6b0a47060a67a5a8eeba0c38499"/>
                  <o:lock v:ext="edit" aspectratio="t"/>
                  <w10:wrap type="none"/>
                  <w10:anchorlock/>
                </v:shape>
                <o:OLEObject Type="Embed" ProgID="Equation.DSMT4" ShapeID="_x0000_i1069" DrawAspect="Content" ObjectID="_1468075769" r:id="rId10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54.8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难溶</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为避免引入新杂质，过程Ⅰ中加入的适量物质</w:t>
      </w:r>
      <w:r>
        <w:rPr>
          <w:rFonts w:ascii="Times New Roman" w:hAnsi="Times New Roman" w:eastAsia="Times New Roman" w:cs="Times New Roman"/>
          <w:color w:val="000000"/>
        </w:rPr>
        <w:t>X</w:t>
      </w:r>
      <w:r>
        <w:rPr>
          <w:rFonts w:ascii="宋体" w:hAnsi="宋体" w:eastAsia="宋体" w:cs="宋体"/>
          <w:color w:val="000000"/>
        </w:rPr>
        <w:t>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制镁过程中发生中和反应的化学方程式是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过程Ⅱ</w:t>
      </w:r>
      <w:r>
        <w:rPr>
          <w:rFonts w:ascii="宋体" w:hAnsi="宋体" w:eastAsia="宋体" w:cs="宋体"/>
          <w:color w:val="000000"/>
          <w:position w:val="0"/>
        </w:rPr>
        <w:drawing>
          <wp:inline distT="0" distB="0" distL="114300" distR="114300">
            <wp:extent cx="133350" cy="177800"/>
            <wp:effectExtent l="0" t="0" r="0" b="0"/>
            <wp:docPr id="516877938" name="图片 51687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7938" name="图片 516877938"/>
                    <pic:cNvPicPr>
                      <a:picLocks noChangeAspect="1"/>
                    </pic:cNvPicPr>
                  </pic:nvPicPr>
                  <pic:blipFill>
                    <a:blip r:embed="rId1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目的是浓缩含锂溶液。这个过程中，氯化钠的结晶方法是</w:t>
      </w:r>
      <w:r>
        <w:rPr>
          <w:color w:val="000000"/>
        </w:rPr>
        <w:t>______</w:t>
      </w:r>
      <w:r>
        <w:rPr>
          <w:rFonts w:ascii="宋体" w:hAnsi="宋体" w:eastAsia="宋体" w:cs="宋体"/>
          <w:color w:val="000000"/>
        </w:rPr>
        <w:t>（填“蒸发结晶”或“降温结晶”）。</w:t>
      </w:r>
    </w:p>
    <w:p>
      <w:pPr>
        <w:spacing w:line="360" w:lineRule="auto"/>
        <w:jc w:val="left"/>
        <w:textAlignment w:val="center"/>
        <w:rPr>
          <w:color w:val="000000"/>
        </w:rPr>
      </w:pPr>
      <w:r>
        <w:rPr>
          <w:color w:val="000000"/>
        </w:rPr>
        <w:t>（4）</w:t>
      </w:r>
      <w:r>
        <w:rPr>
          <w:rFonts w:ascii="宋体" w:hAnsi="宋体" w:eastAsia="宋体" w:cs="宋体"/>
          <w:color w:val="000000"/>
        </w:rPr>
        <w:t>过程Ⅲ发生了复分解反应，其反应的化学方程式是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用盐湖卤水制取碳酸锂，要先除去卤水中</w:t>
      </w:r>
      <w:r>
        <w:rPr>
          <w:rFonts w:ascii="宋体" w:hAnsi="宋体" w:eastAsia="宋体" w:cs="宋体"/>
          <w:color w:val="000000"/>
          <w:position w:val="0"/>
        </w:rPr>
        <w:drawing>
          <wp:inline distT="0" distB="0" distL="114300" distR="114300">
            <wp:extent cx="133350" cy="177800"/>
            <wp:effectExtent l="0" t="0" r="0" b="0"/>
            <wp:docPr id="516877930" name="图片 51687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7930" name="图片 516877930"/>
                    <pic:cNvPicPr>
                      <a:picLocks noChangeAspect="1"/>
                    </pic:cNvPicPr>
                  </pic:nvPicPr>
                  <pic:blipFill>
                    <a:blip r:embed="rId1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氯化镁，其原因是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object>
          <v:shape id="_x0000_i107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70" DrawAspect="Content" ObjectID="_1468075770" r:id="rId109">
            <o:LockedField>false</o:LockedField>
          </o:OLEObject>
        </w:object>
      </w:r>
      <w:r>
        <w:rPr>
          <w:rFonts w:ascii="宋体" w:hAnsi="宋体" w:eastAsia="宋体" w:cs="宋体"/>
          <w:color w:val="000000"/>
        </w:rPr>
        <w:t>“捕集”技术为实现</w:t>
      </w:r>
      <w:r>
        <w:object>
          <v:shape id="_x0000_i107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71" DrawAspect="Content" ObjectID="_1468075771" r:id="rId110">
            <o:LockedField>false</o:LockedField>
          </o:OLEObject>
        </w:object>
      </w:r>
      <w:r>
        <w:rPr>
          <w:rFonts w:ascii="宋体" w:hAnsi="宋体" w:eastAsia="宋体" w:cs="宋体"/>
          <w:color w:val="000000"/>
        </w:rPr>
        <w:t>的资源化利用提供支持。图</w:t>
      </w:r>
      <w:r>
        <w:rPr>
          <w:rFonts w:ascii="Times New Roman" w:hAnsi="Times New Roman" w:eastAsia="Times New Roman" w:cs="Times New Roman"/>
          <w:color w:val="000000"/>
        </w:rPr>
        <w:t>1</w:t>
      </w:r>
      <w:r>
        <w:rPr>
          <w:rFonts w:ascii="宋体" w:hAnsi="宋体" w:eastAsia="宋体" w:cs="宋体"/>
          <w:color w:val="000000"/>
        </w:rPr>
        <w:t>为“氨法”捕集</w:t>
      </w:r>
      <w:r>
        <w:object>
          <v:shape id="_x0000_i107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72" DrawAspect="Content" ObjectID="_1468075772" r:id="rId111">
            <o:LockedField>false</o:LockedField>
          </o:OLEObject>
        </w:object>
      </w:r>
      <w:r>
        <w:rPr>
          <w:rFonts w:ascii="宋体" w:hAnsi="宋体" w:eastAsia="宋体" w:cs="宋体"/>
          <w:color w:val="000000"/>
        </w:rPr>
        <w:t>生产甲醇（</w:t>
      </w:r>
      <w:r>
        <w:object>
          <v:shape id="_x0000_i1073" o:spt="75" alt="学科网(www.zxxk.com)--教育资源门户，提供试卷、教案、课件、论文、素材以及各类教学资源下载，还有大量而丰富的教学相关资讯！" type="#_x0000_t75" style="height:17.75pt;width:33.85pt;" o:ole="t" filled="f" o:preferrelative="t" stroked="f" coordsize="21600,21600">
            <v:path/>
            <v:fill on="f" focussize="0,0"/>
            <v:stroke on="f" joinstyle="miter"/>
            <v:imagedata r:id="rId113" o:title="eqId60b0488dac791cdbac077214c7f5b4a0"/>
            <o:lock v:ext="edit" aspectratio="t"/>
            <w10:wrap type="none"/>
            <w10:anchorlock/>
          </v:shape>
          <o:OLEObject Type="Embed" ProgID="Equation.DSMT4" ShapeID="_x0000_i1073" DrawAspect="Content" ObjectID="_1468075773" r:id="rId112">
            <o:LockedField>false</o:LockedField>
          </o:OLEObject>
        </w:object>
      </w:r>
      <w:r>
        <w:rPr>
          <w:rFonts w:ascii="宋体" w:hAnsi="宋体" w:eastAsia="宋体" w:cs="宋体"/>
          <w:color w:val="000000"/>
        </w:rPr>
        <w:t>）的流程图。</w:t>
      </w:r>
    </w:p>
    <w:p>
      <w:pPr>
        <w:spacing w:line="360" w:lineRule="auto"/>
        <w:jc w:val="left"/>
        <w:textAlignment w:val="center"/>
        <w:rPr>
          <w:color w:val="000000"/>
        </w:rPr>
      </w:pPr>
      <w:r>
        <w:rPr>
          <w:color w:val="000000"/>
        </w:rPr>
        <w:drawing>
          <wp:inline distT="0" distB="0" distL="114300" distR="114300">
            <wp:extent cx="5238750" cy="116967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14"/>
                    <a:stretch>
                      <a:fillRect/>
                    </a:stretch>
                  </pic:blipFill>
                  <pic:spPr>
                    <a:xfrm>
                      <a:off x="0" y="0"/>
                      <a:ext cx="5238750" cy="1169721"/>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资料：①氨气极易溶于水，水溶液呈碱性；②</w:t>
      </w:r>
      <w:r>
        <w:object>
          <v:shape id="_x0000_i1074"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116" o:title="eqId7d83caefdafdefc5b5e1ab7868c7bf73"/>
            <o:lock v:ext="edit" aspectratio="t"/>
            <w10:wrap type="none"/>
            <w10:anchorlock/>
          </v:shape>
          <o:OLEObject Type="Embed" ProgID="Equation.DSMT4" ShapeID="_x0000_i1074" DrawAspect="Content" ObjectID="_1468075774" r:id="rId115">
            <o:LockedField>false</o:LockedField>
          </o:OLEObject>
        </w:object>
      </w:r>
      <w:r>
        <w:rPr>
          <w:rFonts w:ascii="宋体" w:hAnsi="宋体" w:eastAsia="宋体" w:cs="宋体"/>
          <w:color w:val="000000"/>
        </w:rPr>
        <w:t>受热分解为</w:t>
      </w:r>
      <w:r>
        <w:object>
          <v:shape id="_x0000_i1075" o:spt="75" alt="学科网(www.zxxk.com)--教育资源门户，提供试卷、教案、课件、论文、素材以及各类教学资源下载，还有大量而丰富的教学相关资讯！" type="#_x0000_t75" style="height:17.9pt;width:24.95pt;" o:ole="t" filled="f" o:preferrelative="t" stroked="f" coordsize="21600,21600">
            <v:path/>
            <v:fill on="f" focussize="0,0"/>
            <v:stroke on="f" joinstyle="miter"/>
            <v:imagedata r:id="rId118" o:title="eqId1163bc05a73653778b05c45aed88addc"/>
            <o:lock v:ext="edit" aspectratio="t"/>
            <w10:wrap type="none"/>
            <w10:anchorlock/>
          </v:shape>
          <o:OLEObject Type="Embed" ProgID="Equation.DSMT4" ShapeID="_x0000_i1075" DrawAspect="Content" ObjectID="_1468075775" r:id="rId117">
            <o:LockedField>false</o:LockedField>
          </o:OLEObject>
        </w:object>
      </w:r>
      <w:r>
        <w:rPr>
          <w:rFonts w:ascii="宋体" w:hAnsi="宋体" w:eastAsia="宋体" w:cs="宋体"/>
          <w:color w:val="000000"/>
        </w:rPr>
        <w:t>、</w:t>
      </w:r>
      <w:r>
        <w:object>
          <v:shape id="_x0000_i1076"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20" o:title="eqId98183b7becdd0efb6fe8f57cdcbce983"/>
            <o:lock v:ext="edit" aspectratio="t"/>
            <w10:wrap type="none"/>
            <w10:anchorlock/>
          </v:shape>
          <o:OLEObject Type="Embed" ProgID="Equation.DSMT4" ShapeID="_x0000_i1076" DrawAspect="Content" ObjectID="_1468075776" r:id="rId119">
            <o:LockedField>false</o:LockedField>
          </o:OLEObject>
        </w:object>
      </w:r>
      <w:r>
        <w:rPr>
          <w:rFonts w:ascii="宋体" w:hAnsi="宋体" w:eastAsia="宋体" w:cs="宋体"/>
          <w:color w:val="000000"/>
        </w:rPr>
        <w:t>和</w:t>
      </w:r>
      <w:r>
        <w:object>
          <v:shape id="_x0000_i107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77" DrawAspect="Content" ObjectID="_1468075777" r:id="rId121">
            <o:LockedField>false</o:LockedField>
          </o:OLEObject>
        </w:object>
      </w:r>
    </w:p>
    <w:p>
      <w:pPr>
        <w:spacing w:line="360" w:lineRule="auto"/>
        <w:jc w:val="left"/>
        <w:textAlignment w:val="center"/>
        <w:rPr>
          <w:color w:val="000000"/>
        </w:rPr>
      </w:pPr>
      <w:r>
        <w:rPr>
          <w:color w:val="000000"/>
        </w:rPr>
        <w:t>（1）</w:t>
      </w:r>
      <w:r>
        <w:rPr>
          <w:rFonts w:ascii="宋体" w:hAnsi="宋体" w:eastAsia="宋体" w:cs="宋体"/>
          <w:color w:val="000000"/>
        </w:rPr>
        <w:t>“吸收室”中为了提高</w:t>
      </w:r>
      <w:r>
        <w:object>
          <v:shape id="_x0000_i107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78" DrawAspect="Content" ObjectID="_1468075778" r:id="rId122">
            <o:LockedField>false</o:LockedField>
          </o:OLEObject>
        </w:object>
      </w:r>
      <w:r>
        <w:rPr>
          <w:rFonts w:ascii="宋体" w:hAnsi="宋体" w:eastAsia="宋体" w:cs="宋体"/>
          <w:color w:val="000000"/>
        </w:rPr>
        <w:t>的吸收率，应该先通入的是</w:t>
      </w:r>
      <w:r>
        <w:rPr>
          <w:color w:val="000000"/>
        </w:rPr>
        <w:t>______</w:t>
      </w:r>
      <w:r>
        <w:rPr>
          <w:rFonts w:ascii="宋体" w:hAnsi="宋体" w:eastAsia="宋体" w:cs="宋体"/>
          <w:color w:val="000000"/>
        </w:rPr>
        <w:t>（填“</w:t>
      </w:r>
      <w:r>
        <w:object>
          <v:shape id="_x0000_i1079" o:spt="75" alt="学科网(www.zxxk.com)--教育资源门户，提供试卷、教案、课件、论文、素材以及各类教学资源下载，还有大量而丰富的教学相关资讯！" type="#_x0000_t75" style="height:17.9pt;width:24.95pt;" o:ole="t" filled="f" o:preferrelative="t" stroked="f" coordsize="21600,21600">
            <v:path/>
            <v:fill on="f" focussize="0,0"/>
            <v:stroke on="f" joinstyle="miter"/>
            <v:imagedata r:id="rId118" o:title="eqId1163bc05a73653778b05c45aed88addc"/>
            <o:lock v:ext="edit" aspectratio="t"/>
            <w10:wrap type="none"/>
            <w10:anchorlock/>
          </v:shape>
          <o:OLEObject Type="Embed" ProgID="Equation.DSMT4" ShapeID="_x0000_i1079" DrawAspect="Content" ObjectID="_1468075779" r:id="rId123">
            <o:LockedField>false</o:LockedField>
          </o:OLEObject>
        </w:object>
      </w:r>
      <w:r>
        <w:rPr>
          <w:rFonts w:ascii="宋体" w:hAnsi="宋体" w:eastAsia="宋体" w:cs="宋体"/>
          <w:color w:val="000000"/>
        </w:rPr>
        <w:t>”或“</w:t>
      </w:r>
      <w:r>
        <w:object>
          <v:shape id="_x0000_i108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80" DrawAspect="Content" ObjectID="_1468075780" r:id="rId12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“合成室”中除了生成甲醇外，还生成水。该反应的化学方程式是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甲醇可进一步转化为甲醛（</w:t>
      </w:r>
      <w:r>
        <w:object>
          <v:shape id="_x0000_i1081" o:spt="75" alt="学科网(www.zxxk.com)--教育资源门户，提供试卷、教案、课件、论文、素材以及各类教学资源下载，还有大量而丰富的教学相关资讯！" type="#_x0000_t75" style="height:18pt;width:34pt;" o:ole="t" filled="f" o:preferrelative="t" stroked="f" coordsize="21600,21600">
            <v:path/>
            <v:fill on="f" focussize="0,0"/>
            <v:stroke on="f" joinstyle="miter"/>
            <v:imagedata r:id="rId126" o:title="eqIdd7fc5a12b93dbea263aa1bf38527b9aa"/>
            <o:lock v:ext="edit" aspectratio="t"/>
            <w10:wrap type="none"/>
            <w10:anchorlock/>
          </v:shape>
          <o:OLEObject Type="Embed" ProgID="Equation.DSMT4" ShapeID="_x0000_i1081" DrawAspect="Content" ObjectID="_1468075781" r:id="rId125">
            <o:LockedField>false</o:LockedField>
          </o:OLEObject>
        </w:object>
      </w:r>
      <w:r>
        <w:rPr>
          <w:rFonts w:ascii="宋体" w:hAnsi="宋体" w:eastAsia="宋体" w:cs="宋体"/>
          <w:color w:val="000000"/>
        </w:rPr>
        <w:t>），其中一种转化方法如图</w:t>
      </w:r>
      <w:r>
        <w:rPr>
          <w:rFonts w:ascii="Times New Roman" w:hAnsi="Times New Roman" w:eastAsia="Times New Roman" w:cs="Times New Roman"/>
          <w:color w:val="000000"/>
        </w:rPr>
        <w:t>2</w:t>
      </w:r>
      <w:r>
        <w:rPr>
          <w:rFonts w:ascii="宋体" w:hAnsi="宋体" w:eastAsia="宋体" w:cs="宋体"/>
          <w:color w:val="000000"/>
        </w:rPr>
        <w:t>所示，为使甲醇持续转化为甲醛，反应Ⅱ需补充</w:t>
      </w:r>
      <w:r>
        <w:object>
          <v:shape id="_x0000_i1082"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8" o:title="eqId9c38c6b842b451f57d81f9f8dd320e4c"/>
            <o:lock v:ext="edit" aspectratio="t"/>
            <w10:wrap type="none"/>
            <w10:anchorlock/>
          </v:shape>
          <o:OLEObject Type="Embed" ProgID="Equation.DSMT4" ShapeID="_x0000_i1082" DrawAspect="Content" ObjectID="_1468075782" r:id="rId127">
            <o:LockedField>false</o:LockedField>
          </o:OLEObject>
        </w:object>
      </w:r>
      <w:r>
        <w:rPr>
          <w:rFonts w:ascii="宋体" w:hAnsi="宋体" w:eastAsia="宋体" w:cs="宋体"/>
          <w:color w:val="000000"/>
        </w:rPr>
        <w:t>，理论上需补充的</w:t>
      </w:r>
      <w:r>
        <w:object>
          <v:shape id="_x0000_i1083"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8" o:title="eqId9c38c6b842b451f57d81f9f8dd320e4c"/>
            <o:lock v:ext="edit" aspectratio="t"/>
            <w10:wrap type="none"/>
            <w10:anchorlock/>
          </v:shape>
          <o:OLEObject Type="Embed" ProgID="Equation.DSMT4" ShapeID="_x0000_i1083" DrawAspect="Content" ObjectID="_1468075783" r:id="rId129">
            <o:LockedField>false</o:LockedField>
          </o:OLEObject>
        </w:object>
      </w:r>
      <w:r>
        <w:rPr>
          <w:rFonts w:ascii="宋体" w:hAnsi="宋体" w:eastAsia="宋体" w:cs="宋体"/>
          <w:color w:val="000000"/>
        </w:rPr>
        <w:t>与反应Ⅰ中生成的</w:t>
      </w:r>
      <w:r>
        <w:object>
          <v:shape id="_x0000_i1084"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8" o:title="eqId9c38c6b842b451f57d81f9f8dd320e4c"/>
            <o:lock v:ext="edit" aspectratio="t"/>
            <w10:wrap type="none"/>
            <w10:anchorlock/>
          </v:shape>
          <o:OLEObject Type="Embed" ProgID="Equation.DSMT4" ShapeID="_x0000_i1084" DrawAspect="Content" ObjectID="_1468075784" r:id="rId130">
            <o:LockedField>false</o:LockedField>
          </o:OLEObject>
        </w:object>
      </w:r>
      <w:r>
        <w:rPr>
          <w:rFonts w:ascii="宋体" w:hAnsi="宋体" w:eastAsia="宋体" w:cs="宋体"/>
          <w:color w:val="000000"/>
        </w:rPr>
        <w:t>的分子个数比是：</w:t>
      </w:r>
      <w:r>
        <w:rPr>
          <w:rFonts w:ascii="Times New Roman" w:hAnsi="Times New Roman" w:eastAsia="Times New Roman" w:cs="Times New Roman"/>
          <w:color w:val="000000"/>
        </w:rPr>
        <w:t>n</w:t>
      </w:r>
      <w:r>
        <w:rPr>
          <w:rFonts w:ascii="宋体" w:hAnsi="宋体" w:eastAsia="宋体" w:cs="宋体"/>
          <w:color w:val="000000"/>
        </w:rPr>
        <w:t>（需补充</w:t>
      </w:r>
      <w:r>
        <w:object>
          <v:shape id="_x0000_i1085"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8" o:title="eqId9c38c6b842b451f57d81f9f8dd320e4c"/>
            <o:lock v:ext="edit" aspectratio="t"/>
            <w10:wrap type="none"/>
            <w10:anchorlock/>
          </v:shape>
          <o:OLEObject Type="Embed" ProgID="Equation.DSMT4" ShapeID="_x0000_i1085" DrawAspect="Content" ObjectID="_1468075785" r:id="rId131">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7.05pt;width:14.6pt;" o:ole="t" filled="f" o:preferrelative="t" stroked="f" coordsize="21600,21600">
            <v:path/>
            <v:fill on="f" focussize="0,0"/>
            <v:stroke on="f" joinstyle="miter"/>
            <v:imagedata r:id="rId133" o:title="eqId9c45af8415f1d997cf3d39f1f70fd5df"/>
            <o:lock v:ext="edit" aspectratio="t"/>
            <w10:wrap type="none"/>
            <w10:anchorlock/>
          </v:shape>
          <o:OLEObject Type="Embed" ProgID="Equation.DSMT4" ShapeID="_x0000_i1086" DrawAspect="Content" ObjectID="_1468075786" r:id="rId132">
            <o:LockedField>false</o:LockedField>
          </o:OLEObject>
        </w:object>
      </w:r>
      <w:r>
        <w:rPr>
          <w:rFonts w:ascii="宋体" w:hAnsi="宋体" w:eastAsia="宋体" w:cs="宋体"/>
          <w:color w:val="000000"/>
        </w:rPr>
        <w:t>（反应Ⅰ生成</w:t>
      </w:r>
      <w:r>
        <w:object>
          <v:shape id="_x0000_i1087"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8" o:title="eqId9c38c6b842b451f57d81f9f8dd320e4c"/>
            <o:lock v:ext="edit" aspectratio="t"/>
            <w10:wrap type="none"/>
            <w10:anchorlock/>
          </v:shape>
          <o:OLEObject Type="Embed" ProgID="Equation.DSMT4" ShapeID="_x0000_i1087" DrawAspect="Content" ObjectID="_1468075787" r:id="rId134">
            <o:LockedField>false</o:LockedField>
          </o:OLEObject>
        </w:object>
      </w: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36" o:title="eqId6706fe00b4e231e62d9ecbec567d526b"/>
            <o:lock v:ext="edit" aspectratio="t"/>
            <w10:wrap type="none"/>
            <w10:anchorlock/>
          </v:shape>
          <o:OLEObject Type="Embed" ProgID="Equation.DSMT4" ShapeID="_x0000_i1088" DrawAspect="Content" ObjectID="_1468075788" r:id="rId135">
            <o:LockedField>false</o:LockedField>
          </o:OLEObject>
        </w:objec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四、实验与探究（本题包括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33</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实验探究是学习化学的重要方法。请根据下列实验装置图回答问题。</w:t>
      </w:r>
    </w:p>
    <w:p>
      <w:pPr>
        <w:spacing w:line="360" w:lineRule="auto"/>
        <w:jc w:val="left"/>
        <w:textAlignment w:val="center"/>
        <w:rPr>
          <w:color w:val="000000"/>
        </w:rPr>
      </w:pPr>
      <w:r>
        <w:rPr>
          <w:color w:val="000000"/>
        </w:rPr>
        <w:drawing>
          <wp:inline distT="0" distB="0" distL="114300" distR="114300">
            <wp:extent cx="4333875" cy="12763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4333875" cy="1276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中仪器①的名称是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实验室用大理石和稀盐酸制取</w:t>
      </w:r>
      <w:r>
        <w:object>
          <v:shape id="_x0000_i108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89" DrawAspect="Content" ObjectID="_1468075789" r:id="rId138">
            <o:LockedField>false</o:LockedField>
          </o:OLEObject>
        </w:object>
      </w:r>
      <w:r>
        <w:rPr>
          <w:rFonts w:ascii="宋体" w:hAnsi="宋体" w:eastAsia="宋体" w:cs="宋体"/>
          <w:color w:val="000000"/>
        </w:rPr>
        <w:t>，应选用</w:t>
      </w:r>
      <w:r>
        <w:rPr>
          <w:rFonts w:ascii="宋体" w:hAnsi="宋体" w:eastAsia="宋体" w:cs="宋体"/>
          <w:color w:val="000000"/>
          <w:position w:val="0"/>
        </w:rPr>
        <w:drawing>
          <wp:inline distT="0" distB="0" distL="114300" distR="114300">
            <wp:extent cx="133350" cy="177800"/>
            <wp:effectExtent l="0" t="0" r="0" b="0"/>
            <wp:docPr id="516877934" name="图片 51687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7934" name="图片 516877934"/>
                    <pic:cNvPicPr>
                      <a:picLocks noChangeAspect="1"/>
                    </pic:cNvPicPr>
                  </pic:nvPicPr>
                  <pic:blipFill>
                    <a:blip r:embed="rId1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发生装置是</w:t>
      </w:r>
      <w:r>
        <w:rPr>
          <w:color w:val="000000"/>
        </w:rPr>
        <w:t>______</w:t>
      </w:r>
      <w:r>
        <w:rPr>
          <w:rFonts w:ascii="宋体" w:hAnsi="宋体" w:eastAsia="宋体" w:cs="宋体"/>
          <w:color w:val="000000"/>
        </w:rPr>
        <w:t>（填字母序号，下同），实验室加热高锰酸钾固体制取</w:t>
      </w:r>
      <w:r>
        <w:object>
          <v:shape id="_x0000_i1090"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40" o:title="eqId1e762a80c1216318892c2155bef79681"/>
            <o:lock v:ext="edit" aspectratio="t"/>
            <w10:wrap type="none"/>
            <w10:anchorlock/>
          </v:shape>
          <o:OLEObject Type="Embed" ProgID="Equation.DSMT4" ShapeID="_x0000_i1090" DrawAspect="Content" ObjectID="_1468075790" r:id="rId139">
            <o:LockedField>false</o:LockedField>
          </o:OLEObject>
        </w:object>
      </w:r>
      <w:r>
        <w:rPr>
          <w:rFonts w:ascii="宋体" w:hAnsi="宋体" w:eastAsia="宋体" w:cs="宋体"/>
          <w:color w:val="000000"/>
        </w:rPr>
        <w:t>，应选用的发生装置是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实验室制取</w:t>
      </w:r>
      <w:r>
        <w:object>
          <v:shape id="_x0000_i109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1" o:title="eqIda4298cb837170c021b9f2cd4e674a6a3"/>
            <o:lock v:ext="edit" aspectratio="t"/>
            <w10:wrap type="none"/>
            <w10:anchorlock/>
          </v:shape>
          <o:OLEObject Type="Embed" ProgID="Equation.DSMT4" ShapeID="_x0000_i1091" DrawAspect="Content" ObjectID="_1468075791" r:id="rId141">
            <o:LockedField>false</o:LockedField>
          </o:OLEObject>
        </w:object>
      </w:r>
      <w:r>
        <w:rPr>
          <w:rFonts w:ascii="宋体" w:hAnsi="宋体" w:eastAsia="宋体" w:cs="宋体"/>
          <w:color w:val="000000"/>
        </w:rPr>
        <w:t>和</w:t>
      </w:r>
      <w:r>
        <w:object>
          <v:shape id="_x0000_i109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40" o:title="eqId1e762a80c1216318892c2155bef79681"/>
            <o:lock v:ext="edit" aspectratio="t"/>
            <w10:wrap type="none"/>
            <w10:anchorlock/>
          </v:shape>
          <o:OLEObject Type="Embed" ProgID="Equation.DSMT4" ShapeID="_x0000_i1092" DrawAspect="Content" ObjectID="_1468075792" r:id="rId142">
            <o:LockedField>false</o:LockedField>
          </o:OLEObject>
        </w:object>
      </w:r>
      <w:r>
        <w:rPr>
          <w:rFonts w:ascii="宋体" w:hAnsi="宋体" w:eastAsia="宋体" w:cs="宋体"/>
          <w:color w:val="000000"/>
        </w:rPr>
        <w:t>，均</w:t>
      </w:r>
      <w:r>
        <w:rPr>
          <w:rFonts w:ascii="宋体" w:hAnsi="宋体" w:eastAsia="宋体" w:cs="宋体"/>
          <w:color w:val="000000"/>
          <w:em w:val="dot"/>
        </w:rPr>
        <w:t>不能选用</w:t>
      </w:r>
      <w:r>
        <w:rPr>
          <w:rFonts w:ascii="宋体" w:hAnsi="宋体" w:eastAsia="宋体" w:cs="宋体"/>
          <w:color w:val="000000"/>
        </w:rPr>
        <w:t>的收集装置是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兴趣小组用图甲所示装置探究不同催化剂对过氧化氢分解的催化效果。取大小相同的新鲜土豆块和新鲜猪肝块作催化剂，分别加入</w:t>
      </w:r>
      <w:r>
        <w:rPr>
          <w:rFonts w:ascii="Times New Roman" w:hAnsi="Times New Roman" w:eastAsia="Times New Roman" w:cs="Times New Roman"/>
          <w:color w:val="000000"/>
        </w:rPr>
        <w:t>10mL</w:t>
      </w:r>
      <w:r>
        <w:rPr>
          <w:rFonts w:ascii="宋体" w:hAnsi="宋体" w:eastAsia="宋体" w:cs="宋体"/>
          <w:color w:val="000000"/>
        </w:rPr>
        <w:t>相同浓度的过氧化氢稀溶液后，用传感器测量装置中气压的变化，如图乙中曲线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所示。</w:t>
      </w:r>
    </w:p>
    <w:p>
      <w:pPr>
        <w:spacing w:line="360" w:lineRule="auto"/>
        <w:jc w:val="left"/>
        <w:textAlignment w:val="center"/>
        <w:rPr>
          <w:color w:val="000000"/>
        </w:rPr>
      </w:pPr>
      <w:r>
        <w:rPr>
          <w:color w:val="000000"/>
        </w:rPr>
        <w:drawing>
          <wp:inline distT="0" distB="0" distL="114300" distR="114300">
            <wp:extent cx="4572000" cy="13335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43"/>
                    <a:stretch>
                      <a:fillRect/>
                    </a:stretch>
                  </pic:blipFill>
                  <pic:spPr>
                    <a:xfrm>
                      <a:off x="0" y="0"/>
                      <a:ext cx="4572000" cy="1333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①结合实验和曲线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分析，两种催化剂中催化效率更高的是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②从曲线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的变化可以看出，过氧化氢分解的反应是</w:t>
      </w:r>
      <w:r>
        <w:rPr>
          <w:color w:val="000000"/>
        </w:rPr>
        <w:t>______</w:t>
      </w:r>
      <w:r>
        <w:rPr>
          <w:rFonts w:ascii="宋体" w:hAnsi="宋体" w:eastAsia="宋体" w:cs="宋体"/>
          <w:color w:val="000000"/>
        </w:rPr>
        <w:t>（填“放热”或“吸热”）反应，加猪肝块催化的过氧化氢完全反应所用的时间大约是</w:t>
      </w:r>
      <w:r>
        <w:rPr>
          <w:color w:val="000000"/>
        </w:rPr>
        <w:t>______</w:t>
      </w:r>
      <w:r>
        <w:rPr>
          <w:rFonts w:ascii="Times New Roman" w:hAnsi="Times New Roman" w:eastAsia="Times New Roman" w:cs="Times New Roman"/>
          <w:color w:val="000000"/>
        </w:rPr>
        <w:t>s</w:t>
      </w:r>
      <w:r>
        <w:rPr>
          <w:rFonts w:ascii="宋体" w:hAnsi="宋体" w:eastAsia="宋体" w:cs="宋体"/>
          <w:color w:val="000000"/>
        </w:rPr>
        <w:t>（填“</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65</w:t>
      </w:r>
      <w:r>
        <w:rPr>
          <w:rFonts w:ascii="宋体" w:hAnsi="宋体" w:eastAsia="宋体" w:cs="宋体"/>
          <w:color w:val="000000"/>
        </w:rPr>
        <w:t>”或“</w:t>
      </w:r>
      <w:r>
        <w:rPr>
          <w:rFonts w:ascii="Times New Roman" w:hAnsi="Times New Roman" w:eastAsia="Times New Roman" w:cs="Times New Roman"/>
          <w:color w:val="000000"/>
        </w:rPr>
        <w:t>120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最终达到相同的压强，说明</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某兴趣小组借助数字技术探究“稀盐酸与氢氧化钠溶液反应”，图</w:t>
      </w:r>
      <w:r>
        <w:rPr>
          <w:rFonts w:ascii="Times New Roman" w:hAnsi="Times New Roman" w:eastAsia="Times New Roman" w:cs="Times New Roman"/>
          <w:color w:val="000000"/>
        </w:rPr>
        <w:t>1</w:t>
      </w:r>
      <w:r>
        <w:rPr>
          <w:rFonts w:ascii="宋体" w:hAnsi="宋体" w:eastAsia="宋体" w:cs="宋体"/>
          <w:color w:val="000000"/>
        </w:rPr>
        <w:t>所示是室温下稀盐酸与稀氢氧化钠溶液反应的实验装置，图</w:t>
      </w:r>
      <w:r>
        <w:rPr>
          <w:rFonts w:ascii="Times New Roman" w:hAnsi="Times New Roman" w:eastAsia="Times New Roman" w:cs="Times New Roman"/>
          <w:color w:val="000000"/>
        </w:rPr>
        <w:t>2</w:t>
      </w:r>
      <w:r>
        <w:rPr>
          <w:rFonts w:ascii="宋体" w:hAnsi="宋体" w:eastAsia="宋体" w:cs="宋体"/>
          <w:color w:val="000000"/>
        </w:rPr>
        <w:t>是反应过程中的</w:t>
      </w:r>
      <w:r>
        <w:rPr>
          <w:rFonts w:ascii="Times New Roman" w:hAnsi="Times New Roman" w:eastAsia="Times New Roman" w:cs="Times New Roman"/>
          <w:color w:val="000000"/>
        </w:rPr>
        <w:t>pH</w:t>
      </w:r>
      <w:r>
        <w:rPr>
          <w:rFonts w:ascii="宋体" w:hAnsi="宋体" w:eastAsia="宋体" w:cs="宋体"/>
          <w:color w:val="000000"/>
        </w:rPr>
        <w:t>变化曲线。</w:t>
      </w:r>
    </w:p>
    <w:p>
      <w:pPr>
        <w:spacing w:line="360" w:lineRule="auto"/>
        <w:jc w:val="left"/>
        <w:textAlignment w:val="center"/>
        <w:rPr>
          <w:color w:val="000000"/>
        </w:rPr>
      </w:pPr>
      <w:r>
        <w:rPr>
          <w:color w:val="000000"/>
        </w:rPr>
        <w:drawing>
          <wp:inline distT="0" distB="0" distL="114300" distR="114300">
            <wp:extent cx="3990975" cy="16002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3990975" cy="1600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根据图</w:t>
      </w:r>
      <w:r>
        <w:rPr>
          <w:rFonts w:ascii="Times New Roman" w:hAnsi="Times New Roman" w:eastAsia="Times New Roman" w:cs="Times New Roman"/>
          <w:color w:val="000000"/>
        </w:rPr>
        <w:t>2</w:t>
      </w:r>
      <w:r>
        <w:rPr>
          <w:rFonts w:ascii="宋体" w:hAnsi="宋体" w:eastAsia="宋体" w:cs="宋体"/>
          <w:color w:val="000000"/>
        </w:rPr>
        <w:t>曲线判断，图</w:t>
      </w:r>
      <w:r>
        <w:rPr>
          <w:rFonts w:ascii="Times New Roman" w:hAnsi="Times New Roman" w:eastAsia="Times New Roman" w:cs="Times New Roman"/>
          <w:color w:val="000000"/>
        </w:rPr>
        <w:t>1</w:t>
      </w:r>
      <w:r>
        <w:rPr>
          <w:rFonts w:ascii="宋体" w:hAnsi="宋体" w:eastAsia="宋体" w:cs="宋体"/>
          <w:color w:val="000000"/>
        </w:rPr>
        <w:t>中的溶液</w:t>
      </w:r>
      <w:r>
        <w:rPr>
          <w:rFonts w:ascii="Times New Roman" w:hAnsi="Times New Roman" w:eastAsia="Times New Roman" w:cs="Times New Roman"/>
          <w:color w:val="000000"/>
        </w:rPr>
        <w:t>B</w:t>
      </w:r>
      <w:r>
        <w:rPr>
          <w:rFonts w:ascii="宋体" w:hAnsi="宋体" w:eastAsia="宋体" w:cs="宋体"/>
          <w:color w:val="000000"/>
        </w:rPr>
        <w:t>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点所示的溶液</w:t>
      </w:r>
      <w:r>
        <w:rPr>
          <w:rFonts w:ascii="Times New Roman" w:hAnsi="Times New Roman" w:eastAsia="Times New Roman" w:cs="Times New Roman"/>
          <w:color w:val="000000"/>
        </w:rPr>
        <w:t>pH</w:t>
      </w:r>
      <w:r>
        <w:rPr>
          <w:color w:val="000000"/>
        </w:rPr>
        <w:t>______</w:t>
      </w:r>
      <w:r>
        <w:rPr>
          <w:rFonts w:ascii="Times New Roman" w:hAnsi="Times New Roman" w:eastAsia="Times New Roman" w:cs="Times New Roman"/>
          <w:color w:val="000000"/>
        </w:rPr>
        <w:t>7</w:t>
      </w:r>
      <w:r>
        <w:rPr>
          <w:rFonts w:ascii="宋体" w:hAnsi="宋体" w:eastAsia="宋体" w:cs="宋体"/>
          <w:color w:val="000000"/>
        </w:rPr>
        <w:t>（填“</w:t>
      </w:r>
      <w:r>
        <w:object>
          <v:shape id="_x0000_i10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6" o:title="eqId392cdb9d30684cce244bef94b8d861b9"/>
            <o:lock v:ext="edit" aspectratio="t"/>
            <w10:wrap type="none"/>
            <w10:anchorlock/>
          </v:shape>
          <o:OLEObject Type="Embed" ProgID="Equation.DSMT4" ShapeID="_x0000_i1093" DrawAspect="Content" ObjectID="_1468075793" r:id="rId145">
            <o:LockedField>false</o:LockedField>
          </o:OLEObject>
        </w:object>
      </w:r>
      <w:r>
        <w:rPr>
          <w:rFonts w:ascii="宋体" w:hAnsi="宋体" w:eastAsia="宋体" w:cs="宋体"/>
          <w:color w:val="000000"/>
        </w:rPr>
        <w:t>”“</w:t>
      </w:r>
      <w:r>
        <w:object>
          <v:shape id="_x0000_i109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8" o:title="eqId4ff7942da6c3fc4005256fb1458557c0"/>
            <o:lock v:ext="edit" aspectratio="t"/>
            <w10:wrap type="none"/>
            <w10:anchorlock/>
          </v:shape>
          <o:OLEObject Type="Embed" ProgID="Equation.DSMT4" ShapeID="_x0000_i1094" DrawAspect="Content" ObjectID="_1468075794" r:id="rId147">
            <o:LockedField>false</o:LockedField>
          </o:OLEObject>
        </w:object>
      </w:r>
      <w:r>
        <w:rPr>
          <w:rFonts w:ascii="宋体" w:hAnsi="宋体" w:eastAsia="宋体" w:cs="宋体"/>
          <w:color w:val="000000"/>
        </w:rPr>
        <w:t>”或“</w:t>
      </w:r>
      <w:r>
        <w:object>
          <v:shape id="_x0000_i1095"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36" o:title="eqId6706fe00b4e231e62d9ecbec567d526b"/>
            <o:lock v:ext="edit" aspectratio="t"/>
            <w10:wrap type="none"/>
            <w10:anchorlock/>
          </v:shape>
          <o:OLEObject Type="Embed" ProgID="Equation.DSMT4" ShapeID="_x0000_i1095" DrawAspect="Content" ObjectID="_1468075795" r:id="rId149">
            <o:LockedField>false</o:LockedField>
          </o:OLEObject>
        </w:object>
      </w:r>
      <w:r>
        <w:rPr>
          <w:rFonts w:ascii="宋体" w:hAnsi="宋体" w:eastAsia="宋体" w:cs="宋体"/>
          <w:color w:val="000000"/>
        </w:rPr>
        <w:t>”），溶液呈现</w:t>
      </w:r>
      <w:r>
        <w:rPr>
          <w:color w:val="000000"/>
        </w:rPr>
        <w:t>______</w:t>
      </w:r>
      <w:r>
        <w:rPr>
          <w:rFonts w:ascii="宋体" w:hAnsi="宋体" w:eastAsia="宋体" w:cs="宋体"/>
          <w:color w:val="000000"/>
        </w:rPr>
        <w:t>（填“酸性”“碱性”或“中性”）。</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c</w:t>
      </w:r>
      <w:r>
        <w:rPr>
          <w:rFonts w:ascii="宋体" w:hAnsi="宋体" w:eastAsia="宋体" w:cs="宋体"/>
          <w:color w:val="000000"/>
        </w:rPr>
        <w:t>点所示的溶液中</w:t>
      </w:r>
      <w:r>
        <w:object>
          <v:shape id="_x0000_i1096" o:spt="75" alt="学科网(www.zxxk.com)--教育资源门户，提供试卷、教案、课件、论文、素材以及各类教学资源下载，还有大量而丰富的教学相关资讯！" type="#_x0000_t75" style="height:15.05pt;width:21.9pt;" o:ole="t" filled="f" o:preferrelative="t" stroked="f" coordsize="21600,21600">
            <v:path/>
            <v:fill on="f" focussize="0,0"/>
            <v:stroke on="f" joinstyle="miter"/>
            <v:imagedata r:id="rId151" o:title="eqIdb0ee3481d01375de53f8371899112154"/>
            <o:lock v:ext="edit" aspectratio="t"/>
            <w10:wrap type="none"/>
            <w10:anchorlock/>
          </v:shape>
          <o:OLEObject Type="Embed" ProgID="Equation.DSMT4" ShapeID="_x0000_i1096" DrawAspect="Content" ObjectID="_1468075796" r:id="rId150">
            <o:LockedField>false</o:LockedField>
          </o:OLEObject>
        </w:object>
      </w:r>
      <w:r>
        <w:rPr>
          <w:rFonts w:ascii="宋体" w:hAnsi="宋体" w:eastAsia="宋体" w:cs="宋体"/>
          <w:color w:val="000000"/>
        </w:rPr>
        <w:t>个数与</w:t>
      </w:r>
      <w:r>
        <w:object>
          <v:shape id="_x0000_i1097" o:spt="75" alt="学科网(www.zxxk.com)--教育资源门户，提供试卷、教案、课件、论文、素材以及各类教学资源下载，还有大量而丰富的教学相关资讯！" type="#_x0000_t75" style="height:15.75pt;width:18pt;" o:ole="t" filled="f" o:preferrelative="t" stroked="f" coordsize="21600,21600">
            <v:path/>
            <v:fill on="f" focussize="0,0"/>
            <v:stroke on="f" joinstyle="miter"/>
            <v:imagedata r:id="rId153" o:title="eqIdb5fcdd6114bdd31dd11d1819ca0c53aa"/>
            <o:lock v:ext="edit" aspectratio="t"/>
            <w10:wrap type="none"/>
            <w10:anchorlock/>
          </v:shape>
          <o:OLEObject Type="Embed" ProgID="Equation.DSMT4" ShapeID="_x0000_i1097" DrawAspect="Content" ObjectID="_1468075797" r:id="rId152">
            <o:LockedField>false</o:LockedField>
          </o:OLEObject>
        </w:object>
      </w:r>
      <w:r>
        <w:rPr>
          <w:rFonts w:ascii="宋体" w:hAnsi="宋体" w:eastAsia="宋体" w:cs="宋体"/>
          <w:color w:val="000000"/>
        </w:rPr>
        <w:t>个数关系是：</w:t>
      </w:r>
      <w:r>
        <w:object>
          <v:shape id="_x0000_i1098" o:spt="75" alt="学科网(www.zxxk.com)--教育资源门户，提供试卷、教案、课件、论文、素材以及各类教学资源下载，还有大量而丰富的教学相关资讯！" type="#_x0000_t75" style="height:21.75pt;width:42pt;" o:ole="t" filled="f" o:preferrelative="t" stroked="f" coordsize="21600,21600">
            <v:path/>
            <v:fill on="f" focussize="0,0"/>
            <v:stroke on="f" joinstyle="miter"/>
            <v:imagedata r:id="rId155" o:title="eqId0e5442749ab974f30d4f24370f8efbe4"/>
            <o:lock v:ext="edit" aspectratio="t"/>
            <w10:wrap type="none"/>
            <w10:anchorlock/>
          </v:shape>
          <o:OLEObject Type="Embed" ProgID="Equation.DSMT4" ShapeID="_x0000_i1098" DrawAspect="Content" ObjectID="_1468075798" r:id="rId154">
            <o:LockedField>false</o:LockedField>
          </o:OLEObject>
        </w:object>
      </w:r>
      <w:r>
        <w:rPr>
          <w:color w:val="000000"/>
        </w:rPr>
        <w:t>______</w:t>
      </w:r>
      <w:r>
        <w:object>
          <v:shape id="_x0000_i1099"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157" o:title="eqIdf79b4d95f802c6f9d443fe5beef17969"/>
            <o:lock v:ext="edit" aspectratio="t"/>
            <w10:wrap type="none"/>
            <w10:anchorlock/>
          </v:shape>
          <o:OLEObject Type="Embed" ProgID="Equation.DSMT4" ShapeID="_x0000_i1099" DrawAspect="Content" ObjectID="_1468075799" r:id="rId156">
            <o:LockedField>false</o:LockedField>
          </o:OLEObject>
        </w:object>
      </w:r>
      <w:r>
        <w:rPr>
          <w:rFonts w:ascii="宋体" w:hAnsi="宋体" w:eastAsia="宋体" w:cs="宋体"/>
          <w:color w:val="000000"/>
        </w:rPr>
        <w:t>（填“</w:t>
      </w:r>
      <w:r>
        <w:object>
          <v:shape id="_x0000_i11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6" o:title="eqId392cdb9d30684cce244bef94b8d861b9"/>
            <o:lock v:ext="edit" aspectratio="t"/>
            <w10:wrap type="none"/>
            <w10:anchorlock/>
          </v:shape>
          <o:OLEObject Type="Embed" ProgID="Equation.DSMT4" ShapeID="_x0000_i1100" DrawAspect="Content" ObjectID="_1468075800" r:id="rId158">
            <o:LockedField>false</o:LockedField>
          </o:OLEObject>
        </w:object>
      </w:r>
      <w:r>
        <w:rPr>
          <w:rFonts w:ascii="宋体" w:hAnsi="宋体" w:eastAsia="宋体" w:cs="宋体"/>
          <w:color w:val="000000"/>
        </w:rPr>
        <w:t>”“</w:t>
      </w:r>
      <w:r>
        <w:object>
          <v:shape id="_x0000_i110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8" o:title="eqId4ff7942da6c3fc4005256fb1458557c0"/>
            <o:lock v:ext="edit" aspectratio="t"/>
            <w10:wrap type="none"/>
            <w10:anchorlock/>
          </v:shape>
          <o:OLEObject Type="Embed" ProgID="Equation.DSMT4" ShapeID="_x0000_i1101" DrawAspect="Content" ObjectID="_1468075801" r:id="rId159">
            <o:LockedField>false</o:LockedField>
          </o:OLEObject>
        </w:object>
      </w:r>
      <w:r>
        <w:rPr>
          <w:rFonts w:ascii="宋体" w:hAnsi="宋体" w:eastAsia="宋体" w:cs="宋体"/>
          <w:color w:val="000000"/>
        </w:rPr>
        <w:t>”或“</w:t>
      </w:r>
      <w:r>
        <w:object>
          <v:shape id="_x0000_i1102"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36" o:title="eqId6706fe00b4e231e62d9ecbec567d526b"/>
            <o:lock v:ext="edit" aspectratio="t"/>
            <w10:wrap type="none"/>
            <w10:anchorlock/>
          </v:shape>
          <o:OLEObject Type="Embed" ProgID="Equation.DSMT4" ShapeID="_x0000_i1102" DrawAspect="Content" ObjectID="_1468075802" r:id="rId1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a</w:t>
      </w:r>
      <w:r>
        <w:rPr>
          <w:rFonts w:ascii="宋体" w:hAnsi="宋体" w:eastAsia="宋体" w:cs="宋体"/>
          <w:color w:val="000000"/>
        </w:rPr>
        <w:t>点到</w:t>
      </w:r>
      <w:r>
        <w:rPr>
          <w:rFonts w:ascii="Times New Roman" w:hAnsi="Times New Roman" w:eastAsia="Times New Roman" w:cs="Times New Roman"/>
          <w:color w:val="000000"/>
        </w:rPr>
        <w:t>b</w:t>
      </w:r>
      <w:r>
        <w:rPr>
          <w:rFonts w:ascii="宋体" w:hAnsi="宋体" w:eastAsia="宋体" w:cs="宋体"/>
          <w:color w:val="000000"/>
        </w:rPr>
        <w:t>点</w:t>
      </w:r>
      <w:r>
        <w:rPr>
          <w:rFonts w:ascii="Times New Roman" w:hAnsi="Times New Roman" w:eastAsia="Times New Roman" w:cs="Times New Roman"/>
          <w:color w:val="000000"/>
        </w:rPr>
        <w:t>pH</w:t>
      </w:r>
      <w:r>
        <w:rPr>
          <w:rFonts w:ascii="宋体" w:hAnsi="宋体" w:eastAsia="宋体" w:cs="宋体"/>
          <w:color w:val="000000"/>
        </w:rPr>
        <w:t>变化的微观本质是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在日常生活中能看到很多精美的金属蚀刻画。兴趣小组利用废弃的金属片进行制作金属蚀刻画的项目活动，请你一起参与下列任务。</w:t>
      </w:r>
    </w:p>
    <w:p>
      <w:pPr>
        <w:spacing w:line="360" w:lineRule="auto"/>
        <w:jc w:val="left"/>
        <w:textAlignment w:val="center"/>
        <w:rPr>
          <w:color w:val="000000"/>
        </w:rPr>
      </w:pPr>
      <w:r>
        <w:rPr>
          <w:rFonts w:ascii="宋体" w:hAnsi="宋体" w:eastAsia="宋体" w:cs="宋体"/>
          <w:color w:val="000000"/>
        </w:rPr>
        <w:t>【任务一】到垃圾回收站筛选金属底板</w:t>
      </w:r>
    </w:p>
    <w:p>
      <w:pPr>
        <w:spacing w:line="360" w:lineRule="auto"/>
        <w:jc w:val="left"/>
        <w:textAlignment w:val="center"/>
        <w:rPr>
          <w:color w:val="000000"/>
        </w:rPr>
      </w:pPr>
      <w:r>
        <w:rPr>
          <w:color w:val="000000"/>
        </w:rPr>
        <w:t>（1）</w:t>
      </w:r>
      <w:r>
        <w:rPr>
          <w:rFonts w:ascii="宋体" w:hAnsi="宋体" w:eastAsia="宋体" w:cs="宋体"/>
          <w:color w:val="000000"/>
        </w:rPr>
        <w:t>区分铝片和铁片的物理方法是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w:t>
      </w:r>
    </w:p>
    <w:p>
      <w:pPr>
        <w:spacing w:line="360" w:lineRule="auto"/>
        <w:jc w:val="left"/>
        <w:textAlignment w:val="center"/>
        <w:rPr>
          <w:color w:val="000000"/>
        </w:rPr>
      </w:pPr>
      <w:r>
        <w:rPr>
          <w:rFonts w:ascii="宋体" w:hAnsi="宋体" w:eastAsia="宋体" w:cs="宋体"/>
          <w:color w:val="000000"/>
        </w:rPr>
        <w:t>【任务二】预处理金属底板</w:t>
      </w:r>
    </w:p>
    <w:p>
      <w:pPr>
        <w:spacing w:line="360" w:lineRule="auto"/>
        <w:jc w:val="left"/>
        <w:textAlignment w:val="center"/>
        <w:rPr>
          <w:color w:val="000000"/>
        </w:rPr>
      </w:pPr>
      <w:r>
        <w:rPr>
          <w:color w:val="000000"/>
        </w:rPr>
        <w:t>（2）</w:t>
      </w:r>
      <w:r>
        <w:rPr>
          <w:rFonts w:ascii="宋体" w:hAnsi="宋体" w:eastAsia="宋体" w:cs="宋体"/>
          <w:color w:val="000000"/>
        </w:rPr>
        <w:t>用砂纸打磨掉铝片表面的氧化膜。用化学方法除去铁片表面的铁锈，可以用</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种物质名称）。</w:t>
      </w:r>
    </w:p>
    <w:p>
      <w:pPr>
        <w:spacing w:line="360" w:lineRule="auto"/>
        <w:jc w:val="left"/>
        <w:textAlignment w:val="center"/>
        <w:rPr>
          <w:color w:val="000000"/>
        </w:rPr>
      </w:pPr>
      <w:r>
        <w:rPr>
          <w:rFonts w:ascii="宋体" w:hAnsi="宋体" w:eastAsia="宋体" w:cs="宋体"/>
          <w:color w:val="000000"/>
        </w:rPr>
        <w:t>【任务三】选择蚀刻液进行蚀刻</w:t>
      </w:r>
    </w:p>
    <w:p>
      <w:pPr>
        <w:spacing w:line="360" w:lineRule="auto"/>
        <w:jc w:val="left"/>
        <w:textAlignment w:val="center"/>
        <w:rPr>
          <w:color w:val="000000"/>
        </w:rPr>
      </w:pPr>
      <w:r>
        <w:rPr>
          <w:color w:val="000000"/>
        </w:rPr>
        <w:t>（3）</w:t>
      </w:r>
      <w:r>
        <w:rPr>
          <w:rFonts w:ascii="宋体" w:hAnsi="宋体" w:eastAsia="宋体" w:cs="宋体"/>
          <w:color w:val="000000"/>
        </w:rPr>
        <w:t>首先将有镂空图案的不干胶保护膜（能隔绝蚀刻液与金属底板接触）分别贴到处理好的铝片和铁片上，然后将铝片浸入足量的甲蚀刻液中，将铁片浸入足量的乙蚀刻液中，一段时间后取出。小组同学看到铝片上有凹陷图案，没有附着物；铁片上出现红色附着物图案。则他们选择的甲蚀刻液、乙蚀刻液分别是下列中的</w:t>
      </w:r>
      <w:r>
        <w:rPr>
          <w:color w:val="000000"/>
        </w:rPr>
        <w:t>______</w:t>
      </w:r>
      <w:r>
        <w:rPr>
          <w:rFonts w:ascii="宋体" w:hAnsi="宋体" w:eastAsia="宋体" w:cs="宋体"/>
          <w:color w:val="000000"/>
        </w:rPr>
        <w:t>、</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宋体" w:hAnsi="宋体" w:eastAsia="宋体" w:cs="宋体"/>
          <w:color w:val="000000"/>
        </w:rPr>
        <w:t>①硫酸铜溶液</w:t>
      </w:r>
      <w:r>
        <w:rPr>
          <w:rFonts w:ascii="Times New Roman" w:hAnsi="Times New Roman" w:eastAsia="Times New Roman" w:cs="Times New Roman"/>
          <w:color w:val="000000"/>
        </w:rPr>
        <w:t xml:space="preserve">  </w:t>
      </w:r>
      <w:r>
        <w:rPr>
          <w:rFonts w:ascii="宋体" w:hAnsi="宋体" w:eastAsia="宋体" w:cs="宋体"/>
          <w:color w:val="000000"/>
        </w:rPr>
        <w:t>②硝酸银溶液</w:t>
      </w:r>
      <w:r>
        <w:rPr>
          <w:rFonts w:ascii="Times New Roman" w:hAnsi="Times New Roman" w:eastAsia="Times New Roman" w:cs="Times New Roman"/>
          <w:color w:val="000000"/>
        </w:rPr>
        <w:t xml:space="preserve">  </w:t>
      </w:r>
      <w:r>
        <w:rPr>
          <w:rFonts w:ascii="宋体" w:hAnsi="宋体" w:eastAsia="宋体" w:cs="宋体"/>
          <w:color w:val="000000"/>
        </w:rPr>
        <w:t>③稀盐酸</w:t>
      </w:r>
      <w:r>
        <w:rPr>
          <w:rFonts w:ascii="Times New Roman" w:hAnsi="Times New Roman" w:eastAsia="Times New Roman" w:cs="Times New Roman"/>
          <w:color w:val="000000"/>
        </w:rPr>
        <w:t xml:space="preserve">  </w:t>
      </w:r>
      <w:r>
        <w:rPr>
          <w:rFonts w:ascii="宋体" w:hAnsi="宋体" w:eastAsia="宋体" w:cs="宋体"/>
          <w:color w:val="000000"/>
        </w:rPr>
        <w:t>④氯化亚铁溶液</w:t>
      </w:r>
      <w:r>
        <w:rPr>
          <w:rFonts w:ascii="Times New Roman" w:hAnsi="Times New Roman" w:eastAsia="Times New Roman" w:cs="Times New Roman"/>
          <w:color w:val="000000"/>
        </w:rPr>
        <w:t xml:space="preserve">  </w:t>
      </w:r>
      <w:r>
        <w:rPr>
          <w:rFonts w:ascii="宋体" w:hAnsi="宋体" w:eastAsia="宋体" w:cs="宋体"/>
          <w:color w:val="000000"/>
        </w:rPr>
        <w:t>⑤氯化钠溶液</w:t>
      </w:r>
    </w:p>
    <w:p>
      <w:pPr>
        <w:spacing w:line="360" w:lineRule="auto"/>
        <w:jc w:val="left"/>
        <w:textAlignment w:val="center"/>
        <w:rPr>
          <w:color w:val="000000"/>
        </w:rPr>
      </w:pPr>
      <w:r>
        <w:rPr>
          <w:rFonts w:ascii="宋体" w:hAnsi="宋体" w:eastAsia="宋体" w:cs="宋体"/>
          <w:color w:val="000000"/>
        </w:rPr>
        <w:t>【任务四】金属蚀刻画的后处理</w:t>
      </w:r>
    </w:p>
    <w:p>
      <w:pPr>
        <w:spacing w:line="360" w:lineRule="auto"/>
        <w:jc w:val="left"/>
        <w:textAlignment w:val="center"/>
        <w:rPr>
          <w:color w:val="000000"/>
        </w:rPr>
      </w:pPr>
      <w:r>
        <w:rPr>
          <w:color w:val="000000"/>
        </w:rPr>
        <w:t>（4）</w:t>
      </w:r>
      <w:r>
        <w:rPr>
          <w:rFonts w:ascii="宋体" w:hAnsi="宋体" w:eastAsia="宋体" w:cs="宋体"/>
          <w:color w:val="000000"/>
        </w:rPr>
        <w:t>将蚀刻好的金属片清洗掉废液，去掉不干胶保护膜，进行装饰。为防止铁片蚀刻画生锈，可采取的措施是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种合理的方法）。</w:t>
      </w:r>
    </w:p>
    <w:p>
      <w:pPr>
        <w:spacing w:line="360" w:lineRule="auto"/>
        <w:jc w:val="left"/>
        <w:textAlignment w:val="center"/>
        <w:rPr>
          <w:color w:val="000000"/>
        </w:rPr>
      </w:pPr>
      <w:r>
        <w:rPr>
          <w:rFonts w:ascii="宋体" w:hAnsi="宋体" w:eastAsia="宋体" w:cs="宋体"/>
          <w:color w:val="000000"/>
        </w:rPr>
        <w:t>【任务五】废液回收利用</w:t>
      </w:r>
    </w:p>
    <w:p>
      <w:pPr>
        <w:spacing w:line="360" w:lineRule="auto"/>
        <w:jc w:val="left"/>
        <w:textAlignment w:val="center"/>
        <w:rPr>
          <w:color w:val="000000"/>
        </w:rPr>
      </w:pPr>
      <w:r>
        <w:rPr>
          <w:color w:val="000000"/>
        </w:rPr>
        <w:t>（5）</w:t>
      </w:r>
      <w:r>
        <w:rPr>
          <w:rFonts w:ascii="宋体" w:hAnsi="宋体" w:eastAsia="宋体" w:cs="宋体"/>
          <w:color w:val="000000"/>
        </w:rPr>
        <w:t>铝片蚀刻废液处理，可加入足量铝片，得到</w:t>
      </w:r>
      <w:r>
        <w:rPr>
          <w:color w:val="000000"/>
        </w:rPr>
        <w:t>______</w:t>
      </w:r>
      <w:r>
        <w:rPr>
          <w:rFonts w:ascii="宋体" w:hAnsi="宋体" w:eastAsia="宋体" w:cs="宋体"/>
          <w:color w:val="000000"/>
        </w:rPr>
        <w:t>溶液，回收保存。</w:t>
      </w:r>
    </w:p>
    <w:p>
      <w:pPr>
        <w:spacing w:line="360" w:lineRule="auto"/>
        <w:jc w:val="left"/>
        <w:textAlignment w:val="center"/>
        <w:rPr>
          <w:color w:val="000000"/>
        </w:rPr>
      </w:pPr>
      <w:r>
        <w:rPr>
          <w:color w:val="000000"/>
        </w:rPr>
        <w:t>（6）</w:t>
      </w:r>
      <w:r>
        <w:rPr>
          <w:rFonts w:ascii="宋体" w:hAnsi="宋体" w:eastAsia="宋体" w:cs="宋体"/>
          <w:color w:val="000000"/>
        </w:rPr>
        <w:t>铁片蚀刻废液处理，如下图所示：</w:t>
      </w:r>
    </w:p>
    <w:p>
      <w:pPr>
        <w:spacing w:line="360" w:lineRule="auto"/>
        <w:jc w:val="left"/>
        <w:textAlignment w:val="center"/>
        <w:rPr>
          <w:color w:val="000000"/>
        </w:rPr>
      </w:pPr>
      <w:r>
        <w:rPr>
          <w:color w:val="000000"/>
        </w:rPr>
        <w:drawing>
          <wp:inline distT="0" distB="0" distL="114300" distR="114300">
            <wp:extent cx="4210050" cy="7429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4210050" cy="742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过程①加入的物质</w:t>
      </w:r>
      <w:r>
        <w:rPr>
          <w:rFonts w:ascii="Times New Roman" w:hAnsi="Times New Roman" w:eastAsia="Times New Roman" w:cs="Times New Roman"/>
          <w:color w:val="000000"/>
        </w:rPr>
        <w:t>X</w:t>
      </w:r>
      <w:r>
        <w:rPr>
          <w:rFonts w:ascii="宋体" w:hAnsi="宋体" w:eastAsia="宋体" w:cs="宋体"/>
          <w:color w:val="000000"/>
        </w:rPr>
        <w:t>是</w:t>
      </w:r>
      <w:r>
        <w:rPr>
          <w:color w:val="000000"/>
        </w:rPr>
        <w:t>______</w:t>
      </w:r>
      <w:r>
        <w:rPr>
          <w:rFonts w:ascii="宋体" w:hAnsi="宋体" w:eastAsia="宋体" w:cs="宋体"/>
          <w:color w:val="000000"/>
        </w:rPr>
        <w:t>，过程②加入稀硫酸反应的化学方程式是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天工开物》记载古法造纸术的流程是原料浸泡、蒸煮、抄制、烘干。兴趣小组根据记载，利用回收的废纸进行“制造再生纸”跨学科实践活动，在蒸煮时加入了氢氧化钠。造纸后，为处理剩余的废液进行如下探究活动。</w:t>
      </w:r>
    </w:p>
    <w:p>
      <w:pPr>
        <w:spacing w:line="360" w:lineRule="auto"/>
        <w:jc w:val="left"/>
        <w:textAlignment w:val="center"/>
        <w:rPr>
          <w:color w:val="000000"/>
        </w:rPr>
      </w:pPr>
      <w:r>
        <w:rPr>
          <w:rFonts w:ascii="宋体" w:hAnsi="宋体" w:eastAsia="宋体" w:cs="宋体"/>
          <w:color w:val="000000"/>
        </w:rPr>
        <w:t>【查阅资料】①</w:t>
      </w:r>
      <w:r>
        <w:object>
          <v:shape id="_x0000_i1103" o:spt="75" alt="学科网(www.zxxk.com)--教育资源门户，提供试卷、教案、课件、论文、素材以及各类教学资源下载，还有大量而丰富的教学相关资讯！" type="#_x0000_t75" style="height:18.8pt;width:172.15pt;" o:ole="t" filled="f" o:preferrelative="t" stroked="f" coordsize="21600,21600">
            <v:path/>
            <v:fill on="f" focussize="0,0"/>
            <v:stroke on="f" joinstyle="miter"/>
            <v:imagedata r:id="rId163" o:title="eqIda615e054ffeabc05eb17297f4ff4b60b"/>
            <o:lock v:ext="edit" aspectratio="t"/>
            <w10:wrap type="none"/>
            <w10:anchorlock/>
          </v:shape>
          <o:OLEObject Type="Embed" ProgID="Equation.DSMT4" ShapeID="_x0000_i1103" DrawAspect="Content" ObjectID="_1468075803" r:id="rId162">
            <o:LockedField>false</o:LockedField>
          </o:OLEObject>
        </w:object>
      </w:r>
      <w:r>
        <w:rPr>
          <w:rFonts w:ascii="宋体" w:hAnsi="宋体" w:eastAsia="宋体" w:cs="宋体"/>
          <w:color w:val="000000"/>
        </w:rPr>
        <w:t>；②</w:t>
      </w:r>
      <w:r>
        <w:object>
          <v:shape id="_x0000_i1104"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63" o:title="eqIddfdf270bf3cfabfb02eb178198de6f51"/>
            <o:lock v:ext="edit" aspectratio="t"/>
            <w10:wrap type="none"/>
            <w10:anchorlock/>
          </v:shape>
          <o:OLEObject Type="Embed" ProgID="Equation.DSMT4" ShapeID="_x0000_i1104" DrawAspect="Content" ObjectID="_1468075804" r:id="rId164">
            <o:LockedField>false</o:LockedField>
          </o:OLEObject>
        </w:object>
      </w:r>
      <w:r>
        <w:rPr>
          <w:rFonts w:ascii="宋体" w:hAnsi="宋体" w:eastAsia="宋体" w:cs="宋体"/>
          <w:color w:val="000000"/>
        </w:rPr>
        <w:t>溶液呈中性；</w:t>
      </w:r>
    </w:p>
    <w:p>
      <w:pPr>
        <w:spacing w:line="360" w:lineRule="auto"/>
        <w:jc w:val="left"/>
        <w:textAlignment w:val="center"/>
        <w:rPr>
          <w:color w:val="000000"/>
        </w:rPr>
      </w:pPr>
      <w:r>
        <w:rPr>
          <w:rFonts w:ascii="宋体" w:hAnsi="宋体" w:eastAsia="宋体" w:cs="宋体"/>
          <w:color w:val="000000"/>
        </w:rPr>
        <w:t>③碱石灰是氢氧化钠与氧化钙的固体混合物，能吸收水和二氧化碳。</w:t>
      </w:r>
    </w:p>
    <w:p>
      <w:pPr>
        <w:spacing w:line="360" w:lineRule="auto"/>
        <w:jc w:val="left"/>
        <w:textAlignment w:val="center"/>
        <w:rPr>
          <w:color w:val="000000"/>
        </w:rPr>
      </w:pPr>
      <w:r>
        <w:rPr>
          <w:rFonts w:ascii="宋体" w:hAnsi="宋体" w:eastAsia="宋体" w:cs="宋体"/>
          <w:color w:val="000000"/>
        </w:rPr>
        <w:t>【任务一】废液成分分析</w:t>
      </w:r>
    </w:p>
    <w:p>
      <w:pPr>
        <w:spacing w:line="360" w:lineRule="auto"/>
        <w:jc w:val="left"/>
        <w:textAlignment w:val="center"/>
        <w:rPr>
          <w:color w:val="000000"/>
        </w:rPr>
      </w:pPr>
      <w:r>
        <w:rPr>
          <w:rFonts w:ascii="宋体" w:hAnsi="宋体" w:eastAsia="宋体" w:cs="宋体"/>
          <w:color w:val="000000"/>
        </w:rPr>
        <w:t>【提出猜想】推测废液中含有氢氧化钠和碳酸钠中的一种或两种</w:t>
      </w:r>
    </w:p>
    <w:p>
      <w:pPr>
        <w:spacing w:line="360" w:lineRule="auto"/>
        <w:jc w:val="left"/>
        <w:textAlignment w:val="center"/>
        <w:rPr>
          <w:color w:val="000000"/>
        </w:rPr>
      </w:pPr>
      <w:r>
        <w:rPr>
          <w:rFonts w:ascii="宋体" w:hAnsi="宋体" w:eastAsia="宋体" w:cs="宋体"/>
          <w:color w:val="000000"/>
        </w:rPr>
        <w:t>【实验设计与实施】</w:t>
      </w:r>
    </w:p>
    <w:p>
      <w:pPr>
        <w:spacing w:line="360" w:lineRule="auto"/>
        <w:jc w:val="left"/>
        <w:textAlignment w:val="center"/>
        <w:rPr>
          <w:color w:val="000000"/>
        </w:rPr>
      </w:pPr>
      <w:r>
        <w:rPr>
          <w:color w:val="000000"/>
        </w:rPr>
        <w:t>（1）</w:t>
      </w:r>
    </w:p>
    <w:tbl>
      <w:tblPr>
        <w:tblStyle w:val="4"/>
        <w:tblW w:w="7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15"/>
        <w:gridCol w:w="23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1</w:t>
            </w:r>
            <w:r>
              <w:rPr>
                <w:rFonts w:ascii="宋体" w:hAnsi="宋体" w:eastAsia="宋体" w:cs="宋体"/>
                <w:color w:val="000000"/>
              </w:rPr>
              <w:t>：取少量废液于试管中，加入足量的氯化钡稀溶液。</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废液中有</w:t>
            </w:r>
            <w:r>
              <w:object>
                <v:shape id="_x0000_i1105"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3" o:title="eqIdcd46a1a853c372c1fb6c7a88cd947e87"/>
                  <o:lock v:ext="edit" aspectratio="t"/>
                  <w10:wrap type="none"/>
                  <w10:anchorlock/>
                </v:shape>
                <o:OLEObject Type="Embed" ProgID="Equation.DSMT4" ShapeID="_x0000_i1105" DrawAspect="Content" ObjectID="_1468075805" r:id="rId16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：取少量步骤</w:t>
            </w:r>
            <w:r>
              <w:rPr>
                <w:rFonts w:ascii="Times New Roman" w:hAnsi="Times New Roman" w:eastAsia="Times New Roman" w:cs="Times New Roman"/>
                <w:color w:val="000000"/>
              </w:rPr>
              <w:t>1</w:t>
            </w:r>
            <w:r>
              <w:rPr>
                <w:rFonts w:ascii="宋体" w:hAnsi="宋体" w:eastAsia="宋体" w:cs="宋体"/>
                <w:color w:val="000000"/>
              </w:rPr>
              <w:t>中的上层清液于试管中，</w:t>
            </w:r>
            <w:r>
              <w:rPr>
                <w:color w:val="000000"/>
              </w:rPr>
              <w:t>______</w:t>
            </w:r>
            <w:r>
              <w:rPr>
                <w:rFonts w:ascii="宋体" w:hAnsi="宋体" w:eastAsia="宋体" w:cs="宋体"/>
                <w:color w:val="000000"/>
              </w:rPr>
              <w:t>。</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废液中有</w:t>
            </w:r>
            <w:r>
              <w:object>
                <v:shape id="_x0000_i110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67" o:title="eqIdce93086f0133444d40743d654cba1c55"/>
                  <o:lock v:ext="edit" aspectratio="t"/>
                  <w10:wrap type="none"/>
                  <w10:anchorlock/>
                </v:shape>
                <o:OLEObject Type="Embed" ProgID="Equation.DSMT4" ShapeID="_x0000_i1106" DrawAspect="Content" ObjectID="_1468075806" r:id="rId166">
                  <o:LockedField>false</o:LockedField>
                </o:OLEObject>
              </w:objec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【任务二】废液中碳酸钠含量测定</w:t>
      </w:r>
    </w:p>
    <w:p>
      <w:pPr>
        <w:spacing w:line="360" w:lineRule="auto"/>
        <w:jc w:val="left"/>
        <w:textAlignment w:val="center"/>
        <w:rPr>
          <w:color w:val="000000"/>
        </w:rPr>
      </w:pPr>
      <w:r>
        <w:rPr>
          <w:rFonts w:ascii="宋体" w:hAnsi="宋体" w:eastAsia="宋体" w:cs="宋体"/>
          <w:color w:val="000000"/>
        </w:rPr>
        <w:t>兴趣小组设计了如下图所示的实验，取</w:t>
      </w:r>
      <w:r>
        <w:rPr>
          <w:rFonts w:ascii="Times New Roman" w:hAnsi="Times New Roman" w:eastAsia="Times New Roman" w:cs="Times New Roman"/>
          <w:color w:val="000000"/>
        </w:rPr>
        <w:t>100g</w:t>
      </w:r>
      <w:r>
        <w:rPr>
          <w:rFonts w:ascii="宋体" w:hAnsi="宋体" w:eastAsia="宋体" w:cs="宋体"/>
          <w:color w:val="000000"/>
        </w:rPr>
        <w:t>废液样品放入装置</w:t>
      </w:r>
      <w:r>
        <w:rPr>
          <w:rFonts w:ascii="Times New Roman" w:hAnsi="Times New Roman" w:eastAsia="Times New Roman" w:cs="Times New Roman"/>
          <w:color w:val="000000"/>
        </w:rPr>
        <w:t>A</w:t>
      </w:r>
      <w:r>
        <w:rPr>
          <w:rFonts w:ascii="宋体" w:hAnsi="宋体" w:eastAsia="宋体" w:cs="宋体"/>
          <w:color w:val="000000"/>
        </w:rPr>
        <w:t>的锥形瓶中，先通入一会儿</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，然后称量装置</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的质量，再向锥形瓶中滴加足量稀硫酸，至不再产生气体，继续通一会儿</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后，测得装置</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分别增重</w:t>
      </w:r>
      <w:r>
        <w:rPr>
          <w:rFonts w:ascii="Times New Roman" w:hAnsi="Times New Roman" w:eastAsia="Times New Roman" w:cs="Times New Roman"/>
          <w:color w:val="000000"/>
        </w:rPr>
        <w:t>2.1g</w:t>
      </w:r>
      <w:r>
        <w:rPr>
          <w:rFonts w:ascii="宋体" w:hAnsi="宋体" w:eastAsia="宋体" w:cs="宋体"/>
          <w:color w:val="000000"/>
        </w:rPr>
        <w:t>和</w:t>
      </w:r>
      <w:r>
        <w:rPr>
          <w:rFonts w:ascii="Times New Roman" w:hAnsi="Times New Roman" w:eastAsia="Times New Roman" w:cs="Times New Roman"/>
          <w:color w:val="000000"/>
        </w:rPr>
        <w:t>0.1g</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010025" cy="13335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68"/>
                    <a:stretch>
                      <a:fillRect/>
                    </a:stretch>
                  </pic:blipFill>
                  <pic:spPr>
                    <a:xfrm>
                      <a:off x="0" y="0"/>
                      <a:ext cx="4010025" cy="13335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锥形瓶中不再产生气体后，需要继续通一会儿</w:t>
      </w:r>
      <w:r>
        <w:object>
          <v:shape id="_x0000_i110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70" o:title="eqId8c17c268fb6ac56f32795319ddc9f5f9"/>
            <o:lock v:ext="edit" aspectratio="t"/>
            <w10:wrap type="none"/>
            <w10:anchorlock/>
          </v:shape>
          <o:OLEObject Type="Embed" ProgID="Equation.DSMT4" ShapeID="_x0000_i1107" DrawAspect="Content" ObjectID="_1468075807" r:id="rId169">
            <o:LockedField>false</o:LockedField>
          </o:OLEObject>
        </w:object>
      </w:r>
      <w:r>
        <w:rPr>
          <w:rFonts w:ascii="宋体" w:hAnsi="宋体" w:eastAsia="宋体" w:cs="宋体"/>
          <w:color w:val="000000"/>
        </w:rPr>
        <w:t>，其原因是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废液中碳酸钠的溶质质量分数是</w:t>
      </w:r>
      <w:r>
        <w:rPr>
          <w:color w:val="000000"/>
        </w:rPr>
        <w:t>______</w:t>
      </w:r>
      <w:r>
        <w:rPr>
          <w:rFonts w:ascii="宋体" w:hAnsi="宋体" w:eastAsia="宋体" w:cs="宋体"/>
          <w:color w:val="000000"/>
        </w:rPr>
        <w:t>（保留到</w:t>
      </w:r>
      <w:r>
        <w:object>
          <v:shape id="_x0000_i110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72" o:title="eqId1c0c33049eb3f035a7d83de902b8a22a"/>
            <o:lock v:ext="edit" aspectratio="t"/>
            <w10:wrap type="none"/>
            <w10:anchorlock/>
          </v:shape>
          <o:OLEObject Type="Embed" ProgID="Equation.DSMT4" ShapeID="_x0000_i1108" DrawAspect="Content" ObjectID="_1468075808" r:id="rId17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如果缺少装置</w:t>
      </w:r>
      <w:r>
        <w:rPr>
          <w:rFonts w:ascii="Times New Roman" w:hAnsi="Times New Roman" w:eastAsia="Times New Roman" w:cs="Times New Roman"/>
          <w:color w:val="000000"/>
        </w:rPr>
        <w:t>B</w:t>
      </w:r>
      <w:r>
        <w:rPr>
          <w:rFonts w:ascii="宋体" w:hAnsi="宋体" w:eastAsia="宋体" w:cs="宋体"/>
          <w:color w:val="000000"/>
        </w:rPr>
        <w:t>，会使测定的碳酸钠含量</w:t>
      </w:r>
      <w:r>
        <w:rPr>
          <w:color w:val="000000"/>
        </w:rPr>
        <w:t>______</w:t>
      </w:r>
      <w:r>
        <w:rPr>
          <w:rFonts w:ascii="宋体" w:hAnsi="宋体" w:eastAsia="宋体" w:cs="宋体"/>
          <w:color w:val="000000"/>
        </w:rPr>
        <w:t>（填“偏大”或“偏小”）。</w:t>
      </w:r>
    </w:p>
    <w:p>
      <w:pPr>
        <w:spacing w:line="360" w:lineRule="auto"/>
        <w:jc w:val="left"/>
        <w:textAlignment w:val="center"/>
        <w:rPr>
          <w:color w:val="000000"/>
        </w:rPr>
      </w:pPr>
      <w:r>
        <w:rPr>
          <w:rFonts w:ascii="宋体" w:hAnsi="宋体" w:eastAsia="宋体" w:cs="宋体"/>
          <w:color w:val="000000"/>
        </w:rPr>
        <w:t>【任务三】废液的处理</w:t>
      </w:r>
    </w:p>
    <w:p>
      <w:pPr>
        <w:spacing w:line="360" w:lineRule="auto"/>
        <w:jc w:val="left"/>
        <w:textAlignment w:val="center"/>
        <w:rPr>
          <w:color w:val="000000"/>
        </w:rPr>
      </w:pPr>
      <w:r>
        <w:rPr>
          <w:color w:val="000000"/>
        </w:rPr>
        <w:t>（6）</w:t>
      </w:r>
      <w:r>
        <w:rPr>
          <w:rFonts w:ascii="宋体" w:hAnsi="宋体" w:eastAsia="宋体" w:cs="宋体"/>
          <w:color w:val="000000"/>
        </w:rPr>
        <w:t>为使废液中的碳酸钠转化为氢氧化钠循环利用，需根据废液中碳酸钠的含量，加入一定量的某种物质，该物质与碳酸钠反应的化学方程式是</w: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五、分析与计算（本题包括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宋体" w:hAnsi="宋体" w:eastAsia="宋体" w:cs="宋体"/>
          <w:color w:val="000000"/>
        </w:rPr>
        <w:t>化学兴趣小组欲测定某石灰石样品中碳酸钙的质量分数。先将</w:t>
      </w:r>
      <w:r>
        <w:rPr>
          <w:rFonts w:ascii="Times New Roman" w:hAnsi="Times New Roman" w:eastAsia="Times New Roman" w:cs="Times New Roman"/>
          <w:color w:val="000000"/>
        </w:rPr>
        <w:t>10g</w:t>
      </w:r>
      <w:r>
        <w:rPr>
          <w:rFonts w:ascii="宋体" w:hAnsi="宋体" w:eastAsia="宋体" w:cs="宋体"/>
          <w:color w:val="000000"/>
        </w:rPr>
        <w:t>样品放入质量为</w:t>
      </w:r>
      <w:r>
        <w:rPr>
          <w:rFonts w:ascii="Times New Roman" w:hAnsi="Times New Roman" w:eastAsia="Times New Roman" w:cs="Times New Roman"/>
          <w:color w:val="000000"/>
        </w:rPr>
        <w:t>50g</w:t>
      </w:r>
      <w:r>
        <w:rPr>
          <w:rFonts w:ascii="宋体" w:hAnsi="宋体" w:eastAsia="宋体" w:cs="宋体"/>
          <w:color w:val="000000"/>
        </w:rPr>
        <w:t>的锥形瓶中，再逐滴加入稀盐酸充分反应（如下图所示）。反应过程中测得滴加稀盐酸的总质量与充分反应后锥形瓶及瓶内剩余物质总质量的数据如下表所示。</w:t>
      </w:r>
    </w:p>
    <w:p>
      <w:pPr>
        <w:spacing w:line="360" w:lineRule="auto"/>
        <w:jc w:val="left"/>
        <w:textAlignment w:val="center"/>
        <w:rPr>
          <w:color w:val="000000"/>
        </w:rPr>
      </w:pPr>
      <w:r>
        <w:rPr>
          <w:color w:val="000000"/>
        </w:rPr>
        <w:drawing>
          <wp:inline distT="0" distB="0" distL="114300" distR="114300">
            <wp:extent cx="1323975" cy="20193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1323975" cy="2019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（该石灰石中杂质不溶解于水，也不与酸反应）</w:t>
      </w:r>
    </w:p>
    <w:tbl>
      <w:tblPr>
        <w:tblStyle w:val="4"/>
        <w:tblW w:w="5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95"/>
        <w:gridCol w:w="686"/>
        <w:gridCol w:w="713"/>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加入稀盐酸的总质量</w:t>
            </w:r>
            <w:r>
              <w:object>
                <v:shape id="_x0000_i1109" o:spt="75" alt="学科网(www.zxxk.com)--教育资源门户，提供试卷、教案、课件、论文、素材以及各类教学资源下载，还有大量而丰富的教学相关资讯！" type="#_x0000_t75" style="height:16.35pt;width:14.05pt;" o:ole="t" filled="f" o:preferrelative="t" stroked="f" coordsize="21600,21600">
                  <v:path/>
                  <v:fill on="f" focussize="0,0"/>
                  <v:stroke on="f" joinstyle="miter"/>
                  <v:imagedata r:id="rId175" o:title="eqId1189ff0dcad35fe58befc9afc609a2ee"/>
                  <o:lock v:ext="edit" aspectratio="t"/>
                  <w10:wrap type="none"/>
                  <w10:anchorlock/>
                </v:shape>
                <o:OLEObject Type="Embed" ProgID="Equation.DSMT4" ShapeID="_x0000_i1109" DrawAspect="Content" ObjectID="_1468075809" r:id="rId17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锥形瓶及瓶内剩余物质总质量</w:t>
            </w:r>
            <w:r>
              <w:object>
                <v:shape id="_x0000_i1110" o:spt="75" alt="学科网(www.zxxk.com)--教育资源门户，提供试卷、教案、课件、论文、素材以及各类教学资源下载，还有大量而丰富的教学相关资讯！" type="#_x0000_t75" style="height:16.35pt;width:14.05pt;" o:ole="t" filled="f" o:preferrelative="t" stroked="f" coordsize="21600,21600">
                  <v:path/>
                  <v:fill on="f" focussize="0,0"/>
                  <v:stroke on="f" joinstyle="miter"/>
                  <v:imagedata r:id="rId175" o:title="eqId1189ff0dcad35fe58befc9afc609a2ee"/>
                  <o:lock v:ext="edit" aspectratio="t"/>
                  <w10:wrap type="none"/>
                  <w10:anchorlock/>
                </v:shape>
                <o:OLEObject Type="Embed" ProgID="Equation.DSMT4" ShapeID="_x0000_i1110" DrawAspect="Content" ObjectID="_1468075810" r:id="rId17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r>
              <w:rPr>
                <w:rFonts w:ascii="Times New Roman" w:hAnsi="Times New Roman" w:eastAsia="Times New Roman" w:cs="Times New Roman"/>
                <w:color w:val="000000"/>
                <w:position w:val="-22"/>
              </w:rPr>
              <w:drawing>
                <wp:inline distT="0" distB="0" distL="114300" distR="114300">
                  <wp:extent cx="31750" cy="88900"/>
                  <wp:effectExtent l="0" t="0" r="0" b="0"/>
                  <wp:docPr id="516877936" name="图片 51687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7936" name="图片 516877936"/>
                          <pic:cNvPicPr>
                            <a:picLocks noChangeAspect="1"/>
                          </pic:cNvPicPr>
                        </pic:nvPicPr>
                        <pic:blipFill>
                          <a:blip r:embed="rId39"/>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69.12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82.80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92.36</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10g</w:t>
      </w:r>
      <w:r>
        <w:rPr>
          <w:rFonts w:ascii="宋体" w:hAnsi="宋体" w:eastAsia="宋体" w:cs="宋体"/>
          <w:color w:val="000000"/>
        </w:rPr>
        <w:t>该石灰石样品与稀盐酸恰好完全反应时，消耗的稀盐酸的总质量是</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，产生二氧化碳的总质量是</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该样品中碳酸钙的质量分数为多少？（写出计算过程）</w:t>
      </w:r>
    </w:p>
    <w:p>
      <w:pPr>
        <w:spacing w:line="360" w:lineRule="auto"/>
        <w:jc w:val="left"/>
        <w:textAlignment w:val="center"/>
        <w:rPr>
          <w:color w:val="000000"/>
        </w:rPr>
      </w:pPr>
      <w:r>
        <w:rPr>
          <w:color w:val="000000"/>
        </w:rPr>
        <w:t>（3）</w:t>
      </w:r>
      <w:r>
        <w:rPr>
          <w:rFonts w:ascii="宋体" w:hAnsi="宋体" w:eastAsia="宋体" w:cs="宋体"/>
          <w:color w:val="000000"/>
        </w:rPr>
        <w:t>这种测定方法产生误差的原因可能是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条）。</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9995B66"/>
    <w:rsid w:val="38274566"/>
    <w:rsid w:val="5EA510FB"/>
    <w:rsid w:val="7FB95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0.bin"/><Relationship Id="rId98" Type="http://schemas.openxmlformats.org/officeDocument/2006/relationships/image" Target="media/image50.wmf"/><Relationship Id="rId97" Type="http://schemas.openxmlformats.org/officeDocument/2006/relationships/oleObject" Target="embeddings/oleObject39.bin"/><Relationship Id="rId96" Type="http://schemas.openxmlformats.org/officeDocument/2006/relationships/oleObject" Target="embeddings/oleObject38.bin"/><Relationship Id="rId95" Type="http://schemas.openxmlformats.org/officeDocument/2006/relationships/image" Target="media/image49.png"/><Relationship Id="rId94" Type="http://schemas.openxmlformats.org/officeDocument/2006/relationships/image" Target="media/image48.wmf"/><Relationship Id="rId93" Type="http://schemas.openxmlformats.org/officeDocument/2006/relationships/oleObject" Target="embeddings/oleObject37.bin"/><Relationship Id="rId92" Type="http://schemas.openxmlformats.org/officeDocument/2006/relationships/image" Target="media/image47.wmf"/><Relationship Id="rId91" Type="http://schemas.openxmlformats.org/officeDocument/2006/relationships/oleObject" Target="embeddings/oleObject36.bin"/><Relationship Id="rId90" Type="http://schemas.openxmlformats.org/officeDocument/2006/relationships/image" Target="media/image46.wmf"/><Relationship Id="rId9" Type="http://schemas.openxmlformats.org/officeDocument/2006/relationships/theme" Target="theme/theme1.xml"/><Relationship Id="rId89" Type="http://schemas.openxmlformats.org/officeDocument/2006/relationships/oleObject" Target="embeddings/oleObject35.bin"/><Relationship Id="rId88" Type="http://schemas.openxmlformats.org/officeDocument/2006/relationships/image" Target="media/image45.wmf"/><Relationship Id="rId87" Type="http://schemas.openxmlformats.org/officeDocument/2006/relationships/oleObject" Target="embeddings/oleObject34.bin"/><Relationship Id="rId86" Type="http://schemas.openxmlformats.org/officeDocument/2006/relationships/image" Target="media/image44.png"/><Relationship Id="rId85" Type="http://schemas.openxmlformats.org/officeDocument/2006/relationships/image" Target="media/image43.wmf"/><Relationship Id="rId84" Type="http://schemas.openxmlformats.org/officeDocument/2006/relationships/oleObject" Target="embeddings/oleObject33.bin"/><Relationship Id="rId83" Type="http://schemas.openxmlformats.org/officeDocument/2006/relationships/image" Target="media/image42.png"/><Relationship Id="rId82" Type="http://schemas.openxmlformats.org/officeDocument/2006/relationships/image" Target="media/image41.wmf"/><Relationship Id="rId81" Type="http://schemas.openxmlformats.org/officeDocument/2006/relationships/oleObject" Target="embeddings/oleObject32.bin"/><Relationship Id="rId80" Type="http://schemas.openxmlformats.org/officeDocument/2006/relationships/image" Target="media/image40.wmf"/><Relationship Id="rId8" Type="http://schemas.openxmlformats.org/officeDocument/2006/relationships/footer" Target="footer3.xml"/><Relationship Id="rId79" Type="http://schemas.openxmlformats.org/officeDocument/2006/relationships/oleObject" Target="embeddings/oleObject31.bin"/><Relationship Id="rId78" Type="http://schemas.openxmlformats.org/officeDocument/2006/relationships/image" Target="media/image39.wmf"/><Relationship Id="rId77" Type="http://schemas.openxmlformats.org/officeDocument/2006/relationships/oleObject" Target="embeddings/oleObject30.bin"/><Relationship Id="rId76" Type="http://schemas.openxmlformats.org/officeDocument/2006/relationships/image" Target="media/image38.wmf"/><Relationship Id="rId75" Type="http://schemas.openxmlformats.org/officeDocument/2006/relationships/oleObject" Target="embeddings/oleObject29.bin"/><Relationship Id="rId74" Type="http://schemas.openxmlformats.org/officeDocument/2006/relationships/image" Target="media/image37.png"/><Relationship Id="rId73" Type="http://schemas.openxmlformats.org/officeDocument/2006/relationships/image" Target="media/image36.png"/><Relationship Id="rId72" Type="http://schemas.openxmlformats.org/officeDocument/2006/relationships/image" Target="media/image35.png"/><Relationship Id="rId71" Type="http://schemas.openxmlformats.org/officeDocument/2006/relationships/image" Target="media/image34.png"/><Relationship Id="rId70" Type="http://schemas.openxmlformats.org/officeDocument/2006/relationships/oleObject" Target="embeddings/oleObject28.bin"/><Relationship Id="rId7" Type="http://schemas.openxmlformats.org/officeDocument/2006/relationships/footer" Target="footer2.xml"/><Relationship Id="rId69" Type="http://schemas.openxmlformats.org/officeDocument/2006/relationships/oleObject" Target="embeddings/oleObject27.bin"/><Relationship Id="rId68" Type="http://schemas.openxmlformats.org/officeDocument/2006/relationships/image" Target="media/image33.wmf"/><Relationship Id="rId67" Type="http://schemas.openxmlformats.org/officeDocument/2006/relationships/oleObject" Target="embeddings/oleObject26.bin"/><Relationship Id="rId66" Type="http://schemas.openxmlformats.org/officeDocument/2006/relationships/image" Target="media/image32.wmf"/><Relationship Id="rId65" Type="http://schemas.openxmlformats.org/officeDocument/2006/relationships/oleObject" Target="embeddings/oleObject25.bin"/><Relationship Id="rId64" Type="http://schemas.openxmlformats.org/officeDocument/2006/relationships/oleObject" Target="embeddings/oleObject24.bin"/><Relationship Id="rId63" Type="http://schemas.openxmlformats.org/officeDocument/2006/relationships/image" Target="media/image31.wmf"/><Relationship Id="rId62" Type="http://schemas.openxmlformats.org/officeDocument/2006/relationships/oleObject" Target="embeddings/oleObject23.bin"/><Relationship Id="rId61" Type="http://schemas.openxmlformats.org/officeDocument/2006/relationships/image" Target="media/image30.wmf"/><Relationship Id="rId60" Type="http://schemas.openxmlformats.org/officeDocument/2006/relationships/oleObject" Target="embeddings/oleObject22.bin"/><Relationship Id="rId6" Type="http://schemas.openxmlformats.org/officeDocument/2006/relationships/footer" Target="footer1.xml"/><Relationship Id="rId59" Type="http://schemas.openxmlformats.org/officeDocument/2006/relationships/image" Target="media/image29.wmf"/><Relationship Id="rId58" Type="http://schemas.openxmlformats.org/officeDocument/2006/relationships/oleObject" Target="embeddings/oleObject21.bin"/><Relationship Id="rId57" Type="http://schemas.openxmlformats.org/officeDocument/2006/relationships/image" Target="media/image28.wmf"/><Relationship Id="rId56" Type="http://schemas.openxmlformats.org/officeDocument/2006/relationships/oleObject" Target="embeddings/oleObject20.bin"/><Relationship Id="rId55" Type="http://schemas.openxmlformats.org/officeDocument/2006/relationships/oleObject" Target="embeddings/oleObject19.bin"/><Relationship Id="rId54" Type="http://schemas.openxmlformats.org/officeDocument/2006/relationships/oleObject" Target="embeddings/oleObject18.bin"/><Relationship Id="rId53" Type="http://schemas.openxmlformats.org/officeDocument/2006/relationships/image" Target="media/image27.wmf"/><Relationship Id="rId52" Type="http://schemas.openxmlformats.org/officeDocument/2006/relationships/oleObject" Target="embeddings/oleObject17.bin"/><Relationship Id="rId51" Type="http://schemas.openxmlformats.org/officeDocument/2006/relationships/image" Target="media/image26.wmf"/><Relationship Id="rId50" Type="http://schemas.openxmlformats.org/officeDocument/2006/relationships/oleObject" Target="embeddings/oleObject16.bin"/><Relationship Id="rId5" Type="http://schemas.openxmlformats.org/officeDocument/2006/relationships/header" Target="header3.xml"/><Relationship Id="rId49" Type="http://schemas.openxmlformats.org/officeDocument/2006/relationships/image" Target="media/image25.wmf"/><Relationship Id="rId48" Type="http://schemas.openxmlformats.org/officeDocument/2006/relationships/oleObject" Target="embeddings/oleObject15.bin"/><Relationship Id="rId47" Type="http://schemas.openxmlformats.org/officeDocument/2006/relationships/image" Target="media/image24.wmf"/><Relationship Id="rId46" Type="http://schemas.openxmlformats.org/officeDocument/2006/relationships/oleObject" Target="embeddings/oleObject14.bin"/><Relationship Id="rId45" Type="http://schemas.openxmlformats.org/officeDocument/2006/relationships/image" Target="media/image23.wmf"/><Relationship Id="rId44" Type="http://schemas.openxmlformats.org/officeDocument/2006/relationships/oleObject" Target="embeddings/oleObject13.bin"/><Relationship Id="rId43" Type="http://schemas.openxmlformats.org/officeDocument/2006/relationships/image" Target="media/image22.wmf"/><Relationship Id="rId42" Type="http://schemas.openxmlformats.org/officeDocument/2006/relationships/oleObject" Target="embeddings/oleObject12.bin"/><Relationship Id="rId41" Type="http://schemas.openxmlformats.org/officeDocument/2006/relationships/image" Target="media/image21.wmf"/><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image" Target="media/image19.png"/><Relationship Id="rId37" Type="http://schemas.openxmlformats.org/officeDocument/2006/relationships/image" Target="media/image18.wmf"/><Relationship Id="rId36" Type="http://schemas.openxmlformats.org/officeDocument/2006/relationships/oleObject" Target="embeddings/oleObject10.bin"/><Relationship Id="rId35" Type="http://schemas.openxmlformats.org/officeDocument/2006/relationships/image" Target="media/image17.wmf"/><Relationship Id="rId34" Type="http://schemas.openxmlformats.org/officeDocument/2006/relationships/oleObject" Target="embeddings/oleObject9.bin"/><Relationship Id="rId33" Type="http://schemas.openxmlformats.org/officeDocument/2006/relationships/image" Target="media/image16.wmf"/><Relationship Id="rId32" Type="http://schemas.openxmlformats.org/officeDocument/2006/relationships/oleObject" Target="embeddings/oleObject8.bin"/><Relationship Id="rId31" Type="http://schemas.openxmlformats.org/officeDocument/2006/relationships/image" Target="media/image15.wmf"/><Relationship Id="rId30" Type="http://schemas.openxmlformats.org/officeDocument/2006/relationships/oleObject" Target="embeddings/oleObject7.bin"/><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image" Target="media/image13.png"/><Relationship Id="rId26" Type="http://schemas.openxmlformats.org/officeDocument/2006/relationships/image" Target="media/image12.wmf"/><Relationship Id="rId25" Type="http://schemas.openxmlformats.org/officeDocument/2006/relationships/oleObject" Target="embeddings/oleObject5.bin"/><Relationship Id="rId24" Type="http://schemas.openxmlformats.org/officeDocument/2006/relationships/image" Target="media/image11.wmf"/><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8.png"/><Relationship Id="rId178" Type="http://schemas.openxmlformats.org/officeDocument/2006/relationships/fontTable" Target="fontTable.xml"/><Relationship Id="rId177" Type="http://schemas.openxmlformats.org/officeDocument/2006/relationships/customXml" Target="../customXml/item1.xml"/><Relationship Id="rId176" Type="http://schemas.openxmlformats.org/officeDocument/2006/relationships/oleObject" Target="embeddings/oleObject86.bin"/><Relationship Id="rId175" Type="http://schemas.openxmlformats.org/officeDocument/2006/relationships/image" Target="media/image81.wmf"/><Relationship Id="rId174" Type="http://schemas.openxmlformats.org/officeDocument/2006/relationships/oleObject" Target="embeddings/oleObject85.bin"/><Relationship Id="rId173" Type="http://schemas.openxmlformats.org/officeDocument/2006/relationships/image" Target="media/image80.png"/><Relationship Id="rId172" Type="http://schemas.openxmlformats.org/officeDocument/2006/relationships/image" Target="media/image79.wmf"/><Relationship Id="rId171" Type="http://schemas.openxmlformats.org/officeDocument/2006/relationships/oleObject" Target="embeddings/oleObject84.bin"/><Relationship Id="rId170" Type="http://schemas.openxmlformats.org/officeDocument/2006/relationships/image" Target="media/image78.wmf"/><Relationship Id="rId17" Type="http://schemas.openxmlformats.org/officeDocument/2006/relationships/image" Target="media/image7.wmf"/><Relationship Id="rId169" Type="http://schemas.openxmlformats.org/officeDocument/2006/relationships/oleObject" Target="embeddings/oleObject83.bin"/><Relationship Id="rId168" Type="http://schemas.openxmlformats.org/officeDocument/2006/relationships/image" Target="media/image77.png"/><Relationship Id="rId167" Type="http://schemas.openxmlformats.org/officeDocument/2006/relationships/image" Target="media/image76.wmf"/><Relationship Id="rId166" Type="http://schemas.openxmlformats.org/officeDocument/2006/relationships/oleObject" Target="embeddings/oleObject82.bin"/><Relationship Id="rId165" Type="http://schemas.openxmlformats.org/officeDocument/2006/relationships/oleObject" Target="embeddings/oleObject81.bin"/><Relationship Id="rId164" Type="http://schemas.openxmlformats.org/officeDocument/2006/relationships/oleObject" Target="embeddings/oleObject80.bin"/><Relationship Id="rId163" Type="http://schemas.openxmlformats.org/officeDocument/2006/relationships/image" Target="media/image75.wmf"/><Relationship Id="rId162" Type="http://schemas.openxmlformats.org/officeDocument/2006/relationships/oleObject" Target="embeddings/oleObject79.bin"/><Relationship Id="rId161" Type="http://schemas.openxmlformats.org/officeDocument/2006/relationships/image" Target="media/image74.png"/><Relationship Id="rId160" Type="http://schemas.openxmlformats.org/officeDocument/2006/relationships/oleObject" Target="embeddings/oleObject78.bin"/><Relationship Id="rId16" Type="http://schemas.openxmlformats.org/officeDocument/2006/relationships/oleObject" Target="embeddings/oleObject1.bin"/><Relationship Id="rId159" Type="http://schemas.openxmlformats.org/officeDocument/2006/relationships/oleObject" Target="embeddings/oleObject77.bin"/><Relationship Id="rId158" Type="http://schemas.openxmlformats.org/officeDocument/2006/relationships/oleObject" Target="embeddings/oleObject76.bin"/><Relationship Id="rId157" Type="http://schemas.openxmlformats.org/officeDocument/2006/relationships/image" Target="media/image73.wmf"/><Relationship Id="rId156" Type="http://schemas.openxmlformats.org/officeDocument/2006/relationships/oleObject" Target="embeddings/oleObject75.bin"/><Relationship Id="rId155" Type="http://schemas.openxmlformats.org/officeDocument/2006/relationships/image" Target="media/image72.wmf"/><Relationship Id="rId154" Type="http://schemas.openxmlformats.org/officeDocument/2006/relationships/oleObject" Target="embeddings/oleObject74.bin"/><Relationship Id="rId153" Type="http://schemas.openxmlformats.org/officeDocument/2006/relationships/image" Target="media/image71.wmf"/><Relationship Id="rId152" Type="http://schemas.openxmlformats.org/officeDocument/2006/relationships/oleObject" Target="embeddings/oleObject73.bin"/><Relationship Id="rId151" Type="http://schemas.openxmlformats.org/officeDocument/2006/relationships/image" Target="media/image70.wmf"/><Relationship Id="rId150" Type="http://schemas.openxmlformats.org/officeDocument/2006/relationships/oleObject" Target="embeddings/oleObject72.bin"/><Relationship Id="rId15" Type="http://schemas.openxmlformats.org/officeDocument/2006/relationships/image" Target="media/image6.png"/><Relationship Id="rId149" Type="http://schemas.openxmlformats.org/officeDocument/2006/relationships/oleObject" Target="embeddings/oleObject71.bin"/><Relationship Id="rId148" Type="http://schemas.openxmlformats.org/officeDocument/2006/relationships/image" Target="media/image69.wmf"/><Relationship Id="rId147" Type="http://schemas.openxmlformats.org/officeDocument/2006/relationships/oleObject" Target="embeddings/oleObject70.bin"/><Relationship Id="rId146" Type="http://schemas.openxmlformats.org/officeDocument/2006/relationships/image" Target="media/image68.wmf"/><Relationship Id="rId145" Type="http://schemas.openxmlformats.org/officeDocument/2006/relationships/oleObject" Target="embeddings/oleObject69.bin"/><Relationship Id="rId144" Type="http://schemas.openxmlformats.org/officeDocument/2006/relationships/image" Target="media/image67.png"/><Relationship Id="rId143" Type="http://schemas.openxmlformats.org/officeDocument/2006/relationships/image" Target="media/image66.png"/><Relationship Id="rId142" Type="http://schemas.openxmlformats.org/officeDocument/2006/relationships/oleObject" Target="embeddings/oleObject68.bin"/><Relationship Id="rId141" Type="http://schemas.openxmlformats.org/officeDocument/2006/relationships/oleObject" Target="embeddings/oleObject67.bin"/><Relationship Id="rId140" Type="http://schemas.openxmlformats.org/officeDocument/2006/relationships/image" Target="media/image65.wmf"/><Relationship Id="rId14" Type="http://schemas.openxmlformats.org/officeDocument/2006/relationships/image" Target="media/image5.png"/><Relationship Id="rId139" Type="http://schemas.openxmlformats.org/officeDocument/2006/relationships/oleObject" Target="embeddings/oleObject66.bin"/><Relationship Id="rId138" Type="http://schemas.openxmlformats.org/officeDocument/2006/relationships/oleObject" Target="embeddings/oleObject65.bin"/><Relationship Id="rId137" Type="http://schemas.openxmlformats.org/officeDocument/2006/relationships/image" Target="media/image64.png"/><Relationship Id="rId136" Type="http://schemas.openxmlformats.org/officeDocument/2006/relationships/image" Target="media/image63.wmf"/><Relationship Id="rId135" Type="http://schemas.openxmlformats.org/officeDocument/2006/relationships/oleObject" Target="embeddings/oleObject64.bin"/><Relationship Id="rId134" Type="http://schemas.openxmlformats.org/officeDocument/2006/relationships/oleObject" Target="embeddings/oleObject63.bin"/><Relationship Id="rId133" Type="http://schemas.openxmlformats.org/officeDocument/2006/relationships/image" Target="media/image62.wmf"/><Relationship Id="rId132" Type="http://schemas.openxmlformats.org/officeDocument/2006/relationships/oleObject" Target="embeddings/oleObject62.bin"/><Relationship Id="rId131" Type="http://schemas.openxmlformats.org/officeDocument/2006/relationships/oleObject" Target="embeddings/oleObject61.bin"/><Relationship Id="rId130" Type="http://schemas.openxmlformats.org/officeDocument/2006/relationships/oleObject" Target="embeddings/oleObject60.bin"/><Relationship Id="rId13" Type="http://schemas.openxmlformats.org/officeDocument/2006/relationships/image" Target="media/image4.png"/><Relationship Id="rId129" Type="http://schemas.openxmlformats.org/officeDocument/2006/relationships/oleObject" Target="embeddings/oleObject59.bin"/><Relationship Id="rId128" Type="http://schemas.openxmlformats.org/officeDocument/2006/relationships/image" Target="media/image61.wmf"/><Relationship Id="rId127" Type="http://schemas.openxmlformats.org/officeDocument/2006/relationships/oleObject" Target="embeddings/oleObject58.bin"/><Relationship Id="rId126" Type="http://schemas.openxmlformats.org/officeDocument/2006/relationships/image" Target="media/image60.wmf"/><Relationship Id="rId125" Type="http://schemas.openxmlformats.org/officeDocument/2006/relationships/oleObject" Target="embeddings/oleObject57.bin"/><Relationship Id="rId124" Type="http://schemas.openxmlformats.org/officeDocument/2006/relationships/oleObject" Target="embeddings/oleObject56.bin"/><Relationship Id="rId123" Type="http://schemas.openxmlformats.org/officeDocument/2006/relationships/oleObject" Target="embeddings/oleObject55.bin"/><Relationship Id="rId122" Type="http://schemas.openxmlformats.org/officeDocument/2006/relationships/oleObject" Target="embeddings/oleObject54.bin"/><Relationship Id="rId121" Type="http://schemas.openxmlformats.org/officeDocument/2006/relationships/oleObject" Target="embeddings/oleObject53.bin"/><Relationship Id="rId120" Type="http://schemas.openxmlformats.org/officeDocument/2006/relationships/image" Target="media/image59.wmf"/><Relationship Id="rId12" Type="http://schemas.openxmlformats.org/officeDocument/2006/relationships/image" Target="media/image3.png"/><Relationship Id="rId119" Type="http://schemas.openxmlformats.org/officeDocument/2006/relationships/oleObject" Target="embeddings/oleObject52.bin"/><Relationship Id="rId118" Type="http://schemas.openxmlformats.org/officeDocument/2006/relationships/image" Target="media/image58.wmf"/><Relationship Id="rId117" Type="http://schemas.openxmlformats.org/officeDocument/2006/relationships/oleObject" Target="embeddings/oleObject51.bin"/><Relationship Id="rId116" Type="http://schemas.openxmlformats.org/officeDocument/2006/relationships/image" Target="media/image57.wmf"/><Relationship Id="rId115" Type="http://schemas.openxmlformats.org/officeDocument/2006/relationships/oleObject" Target="embeddings/oleObject50.bin"/><Relationship Id="rId114" Type="http://schemas.openxmlformats.org/officeDocument/2006/relationships/image" Target="media/image56.png"/><Relationship Id="rId113" Type="http://schemas.openxmlformats.org/officeDocument/2006/relationships/image" Target="media/image55.wmf"/><Relationship Id="rId112" Type="http://schemas.openxmlformats.org/officeDocument/2006/relationships/oleObject" Target="embeddings/oleObject49.bin"/><Relationship Id="rId111" Type="http://schemas.openxmlformats.org/officeDocument/2006/relationships/oleObject" Target="embeddings/oleObject48.bin"/><Relationship Id="rId110" Type="http://schemas.openxmlformats.org/officeDocument/2006/relationships/oleObject" Target="embeddings/oleObject47.bin"/><Relationship Id="rId11" Type="http://schemas.openxmlformats.org/officeDocument/2006/relationships/image" Target="media/image2.png"/><Relationship Id="rId109" Type="http://schemas.openxmlformats.org/officeDocument/2006/relationships/oleObject" Target="embeddings/oleObject46.bin"/><Relationship Id="rId108" Type="http://schemas.openxmlformats.org/officeDocument/2006/relationships/image" Target="media/image54.wmf"/><Relationship Id="rId107" Type="http://schemas.openxmlformats.org/officeDocument/2006/relationships/image" Target="media/image53.wmf"/><Relationship Id="rId106" Type="http://schemas.openxmlformats.org/officeDocument/2006/relationships/oleObject" Target="embeddings/oleObject45.bin"/><Relationship Id="rId105" Type="http://schemas.openxmlformats.org/officeDocument/2006/relationships/oleObject" Target="embeddings/oleObject44.bin"/><Relationship Id="rId104" Type="http://schemas.openxmlformats.org/officeDocument/2006/relationships/image" Target="media/image52.wmf"/><Relationship Id="rId103" Type="http://schemas.openxmlformats.org/officeDocument/2006/relationships/oleObject" Target="embeddings/oleObject43.bin"/><Relationship Id="rId102" Type="http://schemas.openxmlformats.org/officeDocument/2006/relationships/oleObject" Target="embeddings/oleObject42.bin"/><Relationship Id="rId101" Type="http://schemas.openxmlformats.org/officeDocument/2006/relationships/oleObject" Target="embeddings/oleObject41.bin"/><Relationship Id="rId100" Type="http://schemas.openxmlformats.org/officeDocument/2006/relationships/image" Target="media/image51.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5234</Words>
  <Characters>5746</Characters>
  <Lines>0</Lines>
  <Paragraphs>0</Paragraphs>
  <TotalTime>5</TotalTime>
  <ScaleCrop>false</ScaleCrop>
  <LinksUpToDate>false</LinksUpToDate>
  <CharactersWithSpaces>5883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夜曲</cp:lastModifiedBy>
  <dcterms:modified xsi:type="dcterms:W3CDTF">2024-07-19T01:41:51Z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4694BB471A344DFC994E67912A718664_12</vt:lpwstr>
  </property>
</Properties>
</file>