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jpg" ContentType="image/jpeg"/>
  <Override PartName="/word/media/rId13.jpg" ContentType="image/jpeg"/>
  <Override PartName="/word/media/rId16.jpg" ContentType="image/jpeg"/>
  <Override PartName="/word/media/rId19.jpg" ContentType="image/jpeg"/>
  <Override PartName="/word/media/rId22.jpg" ContentType="image/jpeg"/>
  <Override PartName="/word/media/rId25.jpg" ContentType="image/jpeg"/>
  <Override PartName="/word/media/rId28.jpg" ContentType="image/jpeg"/>
  <Override PartName="/word/media/rId31.jpg" ContentType="image/jpeg"/>
  <Override PartName="/word/media/rId34.jpg" ContentType="image/jpeg"/>
  <Override PartName="/word/media/rId38.jpg" ContentType="image/jpeg"/>
  <Override PartName="/word/media/rId41.jpg" ContentType="image/jpeg"/>
  <Override PartName="/word/media/rId44.jpg" ContentType="image/jpeg"/>
  <Override PartName="/word/media/rId47.jpg" ContentType="image/jpeg"/>
  <Override PartName="/word/media/rId50.jpg" ContentType="image/jpeg"/>
  <Override PartName="/word/media/rId54.jpg" ContentType="image/jpeg"/>
  <Override PartName="/word/media/rId57.jpg" ContentType="image/jpeg"/>
  <Override PartName="/word/media/rId60.jpg" ContentType="image/jpeg"/>
  <Override PartName="/word/media/rId63.jpg" ContentType="image/jpeg"/>
  <Override PartName="/word/media/rId67.jpg" ContentType="image/jpeg"/>
  <Override PartName="/word/media/rId70.jpg" ContentType="image/jpeg"/>
  <Override PartName="/word/media/rId73.jpg" ContentType="image/jpeg"/>
  <Override PartName="/word/media/rId77.jpg" ContentType="image/jpeg"/>
  <Override PartName="/word/media/rId80.jpg" ContentType="image/jpeg"/>
  <Override PartName="/word/media/rId83.jpg" ContentType="image/jpeg"/>
  <Override PartName="/word/media/rId86.jpg" ContentType="image/jpeg"/>
  <Override PartName="/word/media/rId89.jpg" ContentType="image/jpeg"/>
  <Override PartName="/word/media/rId92.jpg" ContentType="image/jpeg"/>
  <Override PartName="/word/media/rId95.jpg" ContentType="image/jpeg"/>
  <Override PartName="/word/media/rId98.jpg" ContentType="image/jpeg"/>
  <Override PartName="/word/media/rId101.jpg" ContentType="image/jpeg"/>
  <Override PartName="/word/media/rId105.jpg" ContentType="image/jpeg"/>
  <Override PartName="/word/media/rId108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年烟台市初中学业水平考试"/>
    <w:p>
      <w:pPr>
        <w:pStyle w:val="Heading1"/>
      </w:pPr>
      <w:r>
        <w:rPr>
          <w:rFonts w:hint="eastAsia"/>
        </w:rPr>
        <w:t xml:space="preserve">2024年烟台市初中学业水平考试</w:t>
      </w:r>
    </w:p>
    <w:bookmarkEnd w:id="9"/>
    <w:bookmarkStart w:id="112" w:name="物理试题"/>
    <w:p>
      <w:pPr>
        <w:pStyle w:val="Heading1"/>
      </w:pPr>
      <w:r>
        <w:rPr>
          <w:rFonts w:hint="eastAsia"/>
        </w:rPr>
        <w:t xml:space="preserve">物理试题</w:t>
      </w:r>
    </w:p>
    <w:p>
      <w:pPr>
        <w:pStyle w:val="FirstParagraph"/>
      </w:pPr>
      <w:r>
        <w:rPr>
          <w:rFonts w:hint="eastAsia"/>
        </w:rPr>
        <w:t xml:space="preserve">注意事项：</w:t>
      </w:r>
    </w:p>
    <w:p>
      <w:pPr>
        <w:pStyle w:val="BodyText"/>
      </w:pPr>
      <w:r>
        <w:rPr>
          <w:rFonts w:hint="eastAsia"/>
        </w:rPr>
        <w:t xml:space="preserve">1.本试卷共</w:t>
      </w:r>
      <w:r>
        <w:t xml:space="preserve"> </w:t>
      </w:r>
      <w:r>
        <w:rPr>
          <w:rFonts w:hint="eastAsia"/>
        </w:rPr>
        <w:t xml:space="preserve">8页，共</w:t>
      </w:r>
      <w:r>
        <w:t xml:space="preserve"> </w:t>
      </w:r>
      <w:r>
        <w:rPr>
          <w:rFonts w:hint="eastAsia"/>
        </w:rPr>
        <w:t xml:space="preserve">100分，考试时间</w:t>
      </w:r>
      <w:r>
        <w:t xml:space="preserve"> </w:t>
      </w:r>
      <w:r>
        <w:rPr>
          <w:rFonts w:hint="eastAsia"/>
        </w:rPr>
        <w:t xml:space="preserve">90分钟。考试结束后，请将本试卷和答题卡一并交回。</w:t>
      </w:r>
    </w:p>
    <w:p>
      <w:pPr>
        <w:pStyle w:val="BodyText"/>
      </w:pPr>
      <w:r>
        <w:rPr>
          <w:rFonts w:hint="eastAsia"/>
        </w:rPr>
        <w:t xml:space="preserve">2.答题前，务必用</w:t>
      </w:r>
    </w:p>
    <w:p>
      <w:pPr>
        <w:pStyle w:val="BodyText"/>
      </w:pPr>
      <w:r>
        <w:rPr>
          <w:rFonts w:hint="eastAsia"/>
        </w:rPr>
        <w:t xml:space="preserve">0.5毫米黑色签字笔将自己的姓名、准考证号、座位号填写在试卷和答题卡规定的位置上。</w:t>
      </w:r>
    </w:p>
    <w:p>
      <w:pPr>
        <w:pStyle w:val="BodyText"/>
      </w:pPr>
      <w:r>
        <w:rPr>
          <w:rFonts w:hint="eastAsia"/>
        </w:rPr>
        <w:t xml:space="preserve">3.选择题选出答案后，用</w:t>
      </w:r>
      <w:r>
        <w:t xml:space="preserve"> </w:t>
      </w:r>
      <w:r>
        <w:rPr>
          <w:rFonts w:hint="eastAsia"/>
        </w:rPr>
        <w:t xml:space="preserve">2B铅笔把答题卡上对应题目的答案标号涂黑；如需改动，用橡皮擦干净后，再选涂其它答案标号。</w:t>
      </w:r>
    </w:p>
    <w:p>
      <w:pPr>
        <w:pStyle w:val="BodyText"/>
      </w:pPr>
      <w:r>
        <w:rPr>
          <w:rFonts w:hint="eastAsia"/>
        </w:rPr>
        <w:t xml:space="preserve">4.非选择题必须用</w:t>
      </w:r>
    </w:p>
    <w:p>
      <w:pPr>
        <w:pStyle w:val="BodyText"/>
      </w:pPr>
      <w:r>
        <w:rPr>
          <w:rFonts w:hint="eastAsia"/>
        </w:rPr>
        <w:t xml:space="preserve">0.5毫米黑色签字笔作答，答案必须写在答题卡指定区域内的相应位置；如需改动，先划掉原来的答案，然后再写上新的答案；不能使用涂改液、胶带纸、修正带。</w:t>
      </w:r>
    </w:p>
    <w:p>
      <w:pPr>
        <w:pStyle w:val="BodyText"/>
      </w:pPr>
      <w:r>
        <w:rPr>
          <w:rFonts w:hint="eastAsia"/>
        </w:rPr>
        <w:t xml:space="preserve">5.写在试卷上和答题卡指定区域外的答案无效。</w:t>
      </w:r>
    </w:p>
    <w:bookmarkStart w:id="37" w:name="一单项选择题每小题-2分共-20分"/>
    <w:p>
      <w:pPr>
        <w:pStyle w:val="Heading2"/>
      </w:pPr>
      <w:r>
        <w:rPr>
          <w:rFonts w:hint="eastAsia"/>
        </w:rPr>
        <w:t xml:space="preserve">一、单项选择题（每小题</w:t>
      </w:r>
      <w:r>
        <w:t xml:space="preserve"> </w:t>
      </w:r>
      <w:r>
        <w:rPr>
          <w:rFonts w:hint="eastAsia"/>
        </w:rPr>
        <w:t xml:space="preserve">2分，共</w:t>
      </w:r>
      <w:r>
        <w:t xml:space="preserve"> </w:t>
      </w:r>
      <w:r>
        <w:rPr>
          <w:rFonts w:hint="eastAsia"/>
        </w:rPr>
        <w:t xml:space="preserve">20分）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五一前夕，某学校举行了春季运动会，下列数据中你认为符合实际的是（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A．男子立定跳远的成绩为6.8m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B．女子跳绳的成绩为每分钟360个C.</w:t>
            </w:r>
            <w:r>
              <w:t xml:space="preserve"> </w:t>
            </w:r>
            <w:r>
              <w:rPr>
                <w:rFonts w:hint="eastAsia"/>
              </w:rPr>
              <w:t xml:space="preserve">男子</w:t>
            </w:r>
            <w:r>
              <w:t xml:space="preserve"> 100m </w:t>
            </w:r>
            <w:r>
              <w:rPr>
                <w:rFonts w:hint="eastAsia"/>
              </w:rPr>
              <w:t xml:space="preserve">的成绩为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15.5s D. </w:t>
      </w:r>
      <w:r>
        <w:rPr>
          <w:rFonts w:hint="eastAsia"/>
        </w:rPr>
        <w:t xml:space="preserve">女子铅球的成绩为45m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蓝蓝的天上白云飘，站在湖边的小明看到清澈的水中鱼儿在云中游动，下列说法正确的是（</w:t>
      </w:r>
      <w:r>
        <w:t xml:space="preserve"> </w:t>
      </w:r>
      <w:r>
        <w:rPr>
          <w:rFonts w:hint="eastAsia"/>
        </w:rPr>
        <w:t xml:space="preserve">）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A．看到的水中的鱼是实像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B．看到的水中的云是实像C.</w:t>
            </w:r>
            <w:r>
              <w:t xml:space="preserve"> </w:t>
            </w:r>
            <w:r>
              <w:rPr>
                <w:rFonts w:hint="eastAsia"/>
              </w:rPr>
              <w:t xml:space="preserve">看到的水中的云是由于光的折射形成的</w:t>
            </w:r>
            <w:r>
              <w:t xml:space="preserve"> D. </w:t>
            </w:r>
            <w:r>
              <w:rPr>
                <w:rFonts w:hint="eastAsia"/>
              </w:rPr>
              <w:t xml:space="preserve">看到的水中的鱼是由于光的折射形成的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编钟是我国春秋战国时期的一种乐器，关于编钟的说法正确的是（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5334000" cy="2755900"/>
            <wp:effectExtent b="0" l="0" r="0" t="0"/>
            <wp:docPr descr="" title="" id="11" name="Picture"/>
            <a:graphic>
              <a:graphicData uri="http://schemas.openxmlformats.org/drawingml/2006/picture">
                <pic:pic>
                  <pic:nvPicPr>
                    <pic:cNvPr descr="01.jp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5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悠扬的钟声是由空气的振动产生的B.</w:t>
      </w:r>
      <w:r>
        <w:t xml:space="preserve"> </w:t>
      </w:r>
      <w:r>
        <w:rPr>
          <w:rFonts w:hint="eastAsia"/>
        </w:rPr>
        <w:t xml:space="preserve">用相同的力敲击大小不同的钟，发声的音调不同C.</w:t>
      </w:r>
      <w:r>
        <w:t xml:space="preserve"> </w:t>
      </w:r>
      <w:r>
        <w:rPr>
          <w:rFonts w:hint="eastAsia"/>
        </w:rPr>
        <w:t xml:space="preserve">敲钟时，用力越大，钟声在空气中</w:t>
      </w:r>
      <w:r>
        <w:t xml:space="preserve"> </w:t>
      </w:r>
      <w:r>
        <w:rPr>
          <w:rFonts w:hint="eastAsia"/>
        </w:rPr>
        <w:t xml:space="preserve">传播速度越大D.</w:t>
      </w:r>
      <w:r>
        <w:t xml:space="preserve"> </w:t>
      </w:r>
      <w:r>
        <w:rPr>
          <w:rFonts w:hint="eastAsia"/>
        </w:rPr>
        <w:t xml:space="preserve">通过钟声判断钟是否破损，利用了声可以传递能量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生活中很多现象都蕴含着物理奥秘，对以下生活实例解释正确的是（</w:t>
      </w:r>
      <w:r>
        <w:t xml:space="preserve"> </w:t>
      </w:r>
      <w:r>
        <w:rPr>
          <w:rFonts w:hint="eastAsia"/>
        </w:rPr>
        <w:t xml:space="preserve">）A.</w:t>
      </w:r>
      <w:r>
        <w:t xml:space="preserve"> </w:t>
      </w:r>
      <w:r>
        <w:rPr>
          <w:rFonts w:hint="eastAsia"/>
        </w:rPr>
        <w:t xml:space="preserve">夏天向地面洒水可以降温，是因为水蒸发吸热</w:t>
      </w:r>
    </w:p>
    <w:p>
      <w:pPr>
        <w:pStyle w:val="FirstParagraph"/>
      </w:pPr>
      <w:r>
        <w:t xml:space="preserve">B. </w:t>
      </w:r>
      <w:r>
        <w:rPr>
          <w:rFonts w:hint="eastAsia"/>
        </w:rPr>
        <w:t xml:space="preserve">打扫卫生时尘土飞扬，说明分子在永不停息地做无规则运动C.</w:t>
      </w:r>
      <w:r>
        <w:t xml:space="preserve"> </w:t>
      </w:r>
      <w:r>
        <w:rPr>
          <w:rFonts w:hint="eastAsia"/>
        </w:rPr>
        <w:t xml:space="preserve">高压锅</w:t>
      </w:r>
      <w:r>
        <w:t xml:space="preserve"> </w:t>
      </w:r>
      <w:r>
        <w:rPr>
          <w:rFonts w:hint="eastAsia"/>
        </w:rPr>
        <w:t xml:space="preserve">原理是通过增大气压使液体的沸点降低D.</w:t>
      </w:r>
      <w:r>
        <w:t xml:space="preserve"> </w:t>
      </w:r>
      <w:r>
        <w:rPr>
          <w:rFonts w:hint="eastAsia"/>
        </w:rPr>
        <w:t xml:space="preserve">冬天搓手取暖是通过热传递的方式改变物体的内能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霜、雾、露、雪是自然界中常见的现象，下列关于它们的说法正确的是（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rPr>
          <w:rFonts w:hint="eastAsia"/>
        </w:rPr>
        <w:t xml:space="preserve">雪</w:t>
      </w:r>
      <w:r>
        <w:br/>
      </w:r>
      <w:r>
        <w:drawing>
          <wp:inline>
            <wp:extent cx="4318000" cy="3962400"/>
            <wp:effectExtent b="0" l="0" r="0" t="0"/>
            <wp:docPr descr="" title="" id="14" name="Picture"/>
            <a:graphic>
              <a:graphicData uri="http://schemas.openxmlformats.org/drawingml/2006/picture">
                <pic:pic>
                  <pic:nvPicPr>
                    <pic:cNvPr descr="02.jp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霜的形成是凝固现象，需要放热</w:t>
      </w:r>
    </w:p>
    <w:p>
      <w:pPr>
        <w:pStyle w:val="FirstParagraph"/>
      </w:pPr>
      <w:r>
        <w:drawing>
          <wp:inline>
            <wp:extent cx="5334000" cy="2228811"/>
            <wp:effectExtent b="0" l="0" r="0" t="0"/>
            <wp:docPr descr="" title="" id="17" name="Picture"/>
            <a:graphic>
              <a:graphicData uri="http://schemas.openxmlformats.org/drawingml/2006/picture">
                <pic:pic>
                  <pic:nvPicPr>
                    <pic:cNvPr descr="03.jp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28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液化现象，需要放热</w:t>
      </w:r>
    </w:p>
    <w:p>
      <w:pPr>
        <w:pStyle w:val="FirstParagraph"/>
      </w:pPr>
      <w:r>
        <w:drawing>
          <wp:inline>
            <wp:extent cx="4241800" cy="3784600"/>
            <wp:effectExtent b="0" l="0" r="0" t="0"/>
            <wp:docPr descr="" title="" id="20" name="Picture"/>
            <a:graphic>
              <a:graphicData uri="http://schemas.openxmlformats.org/drawingml/2006/picture">
                <pic:pic>
                  <pic:nvPicPr>
                    <pic:cNvPr descr="04.jp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378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露的形成是升华现象，需要吸热</w:t>
      </w:r>
      <w:r>
        <w:t xml:space="preserve"> D.</w:t>
      </w:r>
    </w:p>
    <w:p>
      <w:pPr>
        <w:pStyle w:val="BodyText"/>
      </w:pPr>
      <w:r>
        <w:drawing>
          <wp:inline>
            <wp:extent cx="4318000" cy="21717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05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雪的形成是</w:t>
      </w:r>
    </w:p>
    <w:p>
      <w:pPr>
        <w:pStyle w:val="BodyText"/>
      </w:pPr>
      <w:r>
        <w:rPr>
          <w:rFonts w:hint="eastAsia"/>
        </w:rPr>
        <w:t xml:space="preserve">凝华现象，需要吸热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原地纵跳摸高是同学们经常玩的游戏，如图所示，下列关于游戏过程的分析正确的是（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2552700" cy="37973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06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797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在离地前的起跳过程中，地面对人的支持力大于人对地面的压力B.</w:t>
      </w:r>
      <w:r>
        <w:t xml:space="preserve"> </w:t>
      </w:r>
      <w:r>
        <w:rPr>
          <w:rFonts w:hint="eastAsia"/>
        </w:rPr>
        <w:t xml:space="preserve">在离地前的起跳过程中，地面对人的支持力小于人对地面的压力C.</w:t>
      </w:r>
      <w:r>
        <w:t xml:space="preserve"> </w:t>
      </w:r>
      <w:r>
        <w:rPr>
          <w:rFonts w:hint="eastAsia"/>
        </w:rPr>
        <w:t xml:space="preserve">在离地后</w:t>
      </w:r>
      <w:r>
        <w:t xml:space="preserve"> </w:t>
      </w:r>
      <w:r>
        <w:rPr>
          <w:rFonts w:hint="eastAsia"/>
        </w:rPr>
        <w:t xml:space="preserve">上升过程中，人的动能转化为重力势能D.</w:t>
      </w:r>
      <w:r>
        <w:t xml:space="preserve"> </w:t>
      </w:r>
      <w:r>
        <w:rPr>
          <w:rFonts w:hint="eastAsia"/>
        </w:rPr>
        <w:t xml:space="preserve">在落地前的下降过程中，人的动能减少，重力势能增加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乒乓球被称为中国的“国球”，深受同学们喜欢。关于乒乓球运动中蕴含的力学知识，下列说法正确的是（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5334000" cy="346587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07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65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乒乓球在空中飞行时受到了向前的推力B.</w:t>
      </w:r>
      <w:r>
        <w:t xml:space="preserve"> </w:t>
      </w:r>
      <w:r>
        <w:rPr>
          <w:rFonts w:hint="eastAsia"/>
        </w:rPr>
        <w:t xml:space="preserve">乒乓球的质量小，所以容易被快速抽杀C.</w:t>
      </w:r>
      <w:r>
        <w:t xml:space="preserve"> </w:t>
      </w:r>
      <w:r>
        <w:rPr>
          <w:rFonts w:hint="eastAsia"/>
        </w:rPr>
        <w:t xml:space="preserve">空中飞行的乒乓球，如果所受的力全部消失，它将立即停止D.</w:t>
      </w:r>
      <w:r>
        <w:t xml:space="preserve"> </w:t>
      </w:r>
      <w:r>
        <w:rPr>
          <w:rFonts w:hint="eastAsia"/>
        </w:rPr>
        <w:t xml:space="preserve">球拍击球时，只能改变乒乓球的运动方向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下列实例中，采用了相同科学方法的是（</w:t>
      </w:r>
      <w:r>
        <w:t xml:space="preserve"> </w:t>
      </w:r>
      <w:r>
        <w:rPr>
          <w:rFonts w:hint="eastAsia"/>
        </w:rPr>
        <w:t xml:space="preserve">）①用光线表示光传播的径迹和方向②探究动能大小与速度的关系时，让同一个小球从斜面的不同高度由静止释放③探究平面镜成像特点时，通过未点燃的蜡烛确定点燃蜡烛的像的位置④探究滑动摩擦力</w:t>
      </w:r>
      <w:r>
        <w:t xml:space="preserve"> </w:t>
      </w:r>
      <w:r>
        <w:rPr>
          <w:rFonts w:hint="eastAsia"/>
        </w:rPr>
        <w:t xml:space="preserve">大小与接触面粗糙程度的关系时，保持压力大小不变A.</w:t>
      </w:r>
      <w:r>
        <w:t xml:space="preserve"> ①②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B．②③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C．②④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D．①④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12"/>
        </w:numPr>
      </w:pPr>
      <w:r>
        <w:rPr>
          <w:rFonts w:hint="eastAsia"/>
        </w:rPr>
        <w:t xml:space="preserve">节约资源和保护环境是我国的基本国策，2024年5月13日至19日为全国节能宣传周，主题是“绿色转型，节能攻坚”。下列叙述不符合节能环保要求的是（</w:t>
      </w:r>
      <w:r>
        <w:t xml:space="preserve"> </w:t>
      </w:r>
      <w:r>
        <w:rPr>
          <w:rFonts w:hint="eastAsia"/>
        </w:rPr>
        <w:t xml:space="preserve">）A.</w:t>
      </w:r>
      <w:r>
        <w:t xml:space="preserve"> </w:t>
      </w:r>
      <w:r>
        <w:rPr>
          <w:rFonts w:hint="eastAsia"/>
        </w:rPr>
        <w:t xml:space="preserve">重复使用节能环保购物袋，减少使用一次性用品B.</w:t>
      </w:r>
      <w:r>
        <w:t xml:space="preserve"> </w:t>
      </w:r>
      <w:r>
        <w:rPr>
          <w:rFonts w:hint="eastAsia"/>
        </w:rPr>
        <w:t xml:space="preserve">短距离上下楼不乘电梯，尽量减少电梯使用C.</w:t>
      </w:r>
      <w:r>
        <w:t xml:space="preserve"> </w:t>
      </w:r>
      <w:r>
        <w:rPr>
          <w:rFonts w:hint="eastAsia"/>
        </w:rPr>
        <w:t xml:space="preserve">公共建筑夏季室内空调温度设置一般不低于26℃D.</w:t>
      </w:r>
      <w:r>
        <w:t xml:space="preserve"> </w:t>
      </w:r>
      <w:r>
        <w:rPr>
          <w:rFonts w:hint="eastAsia"/>
        </w:rPr>
        <w:t xml:space="preserve">手机充完电后，不必拔下充电器</w:t>
      </w:r>
    </w:p>
    <w:p>
      <w:pPr>
        <w:numPr>
          <w:ilvl w:val="0"/>
          <w:numId w:val="1012"/>
        </w:numPr>
      </w:pPr>
      <w:r>
        <w:rPr>
          <w:rFonts w:hint="eastAsia"/>
        </w:rPr>
        <w:t xml:space="preserve">骨骼、肌肉和关节等构成了人体的运动系统，人体中最基本的运动大多是由肌肉牵引骨骼绕关节转动产生的。下列关于人体中的杠杆说法正确的是（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3822700" cy="49403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08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4940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4102100" cy="46736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09.jp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467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图甲：手托重物时，可视为省力杠杆</w:t>
      </w:r>
    </w:p>
    <w:p>
      <w:pPr>
        <w:pStyle w:val="BodyText"/>
      </w:pPr>
      <w:r>
        <w:t xml:space="preserve">B. </w:t>
      </w:r>
      <w:r>
        <w:rPr>
          <w:rFonts w:hint="eastAsia"/>
        </w:rPr>
        <w:t xml:space="preserve">图甲：手托重物时，肱二头肌对前臂的牵引力是阻力C.</w:t>
      </w:r>
      <w:r>
        <w:t xml:space="preserve"> </w:t>
      </w:r>
      <w:r>
        <w:rPr>
          <w:rFonts w:hint="eastAsia"/>
        </w:rPr>
        <w:t xml:space="preserve">图乙：踮脚时，可视为费力杠杆D.</w:t>
      </w:r>
      <w:r>
        <w:t xml:space="preserve"> </w:t>
      </w:r>
      <w:r>
        <w:rPr>
          <w:rFonts w:hint="eastAsia"/>
        </w:rPr>
        <w:t xml:space="preserve">图乙：向上踮脚的过程中，腓肠肌对足部骨骼的牵引力是动力</w:t>
      </w:r>
    </w:p>
    <w:bookmarkEnd w:id="37"/>
    <w:bookmarkStart w:id="53" w:name="X7cc0e956aa72381090538f6cca6a8acb3d36f47"/>
    <w:p>
      <w:pPr>
        <w:pStyle w:val="Heading2"/>
      </w:pPr>
      <w:r>
        <w:rPr>
          <w:rFonts w:hint="eastAsia"/>
        </w:rPr>
        <w:t xml:space="preserve">二、多项选择题（每小题给出的四个选项中，均有多个选项符合题意，全部选对的得</w:t>
      </w:r>
      <w:r>
        <w:t xml:space="preserve"> </w:t>
      </w:r>
      <w:r>
        <w:rPr>
          <w:rFonts w:hint="eastAsia"/>
        </w:rPr>
        <w:t xml:space="preserve">3分，选对但不全的得</w:t>
      </w:r>
      <w:r>
        <w:t xml:space="preserve"> </w:t>
      </w:r>
      <w:r>
        <w:rPr>
          <w:rFonts w:hint="eastAsia"/>
        </w:rPr>
        <w:t xml:space="preserve">2分，选错的得</w:t>
      </w:r>
      <w:r>
        <w:t xml:space="preserve"> </w:t>
      </w:r>
      <w:r>
        <w:rPr>
          <w:rFonts w:hint="eastAsia"/>
        </w:rPr>
        <w:t xml:space="preserve">0分，共</w:t>
      </w:r>
      <w:r>
        <w:t xml:space="preserve"> </w:t>
      </w:r>
      <w:r>
        <w:rPr>
          <w:rFonts w:hint="eastAsia"/>
        </w:rPr>
        <w:t xml:space="preserve">12分）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劳动课上，小明用不同的方式搬运一个放在水平地面上的箱子。下列说法正确的是（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2895600" cy="25146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10.jp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4178300" cy="30099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11.jp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甲图：水平用力推箱子，当箱子没有被推动时，推力小于摩擦力B.</w:t>
      </w:r>
      <w:r>
        <w:t xml:space="preserve"> </w:t>
      </w:r>
      <w:r>
        <w:rPr>
          <w:rFonts w:hint="eastAsia"/>
        </w:rPr>
        <w:t xml:space="preserve">甲图：水平用力推箱子，当箱子匀速直线运动时，推力等于摩擦力C.</w:t>
      </w:r>
      <w:r>
        <w:t xml:space="preserve"> </w:t>
      </w:r>
      <w:r>
        <w:rPr>
          <w:rFonts w:hint="eastAsia"/>
        </w:rPr>
        <w:t xml:space="preserve">乙图：当箱子和平板车一起匀速直线运动时，箱子和平板车之间存在摩擦力D.</w:t>
      </w:r>
      <w:r>
        <w:t xml:space="preserve"> </w:t>
      </w:r>
      <w:r>
        <w:rPr>
          <w:rFonts w:hint="eastAsia"/>
        </w:rPr>
        <w:t xml:space="preserve">乙图：平板车下边装有轮子是为了减小摩擦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如图所示，电源电压保持不变，闭合开关后发现电压表无示数，假设电路中只有一个元件发生故障，则故障的原因可能是（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3352800" cy="36068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12.jp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3606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灯泡</w:t>
      </w:r>
      <w:r>
        <w:t xml:space="preserve"> </w:t>
      </w:r>
      <m:oMath>
        <m:sSub>
          <m:e>
            <m:r>
              <m:rPr>
                <m:sty m:val="p"/>
              </m:rPr>
              <m:t>L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短路</w:t>
      </w:r>
      <w:r>
        <w:t xml:space="preserve"> B. </w:t>
      </w:r>
      <w:r>
        <w:rPr>
          <w:rFonts w:hint="eastAsia"/>
        </w:rPr>
        <w:t xml:space="preserve">灯泡</w:t>
      </w:r>
      <w:r>
        <w:t xml:space="preserve"> </w:t>
      </w:r>
      <m:oMath>
        <m:sSub>
          <m:e>
            <m:r>
              <m:rPr>
                <m:sty m:val="p"/>
              </m:rPr>
              <m:t>L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短路</w:t>
      </w:r>
      <w:r>
        <w:t xml:space="preserve"> C. </w:t>
      </w:r>
      <w:r>
        <w:rPr>
          <w:rFonts w:hint="eastAsia"/>
        </w:rPr>
        <w:t xml:space="preserve">灯泡</w:t>
      </w:r>
      <w:r>
        <w:t xml:space="preserve"> </w:t>
      </w:r>
      <m:oMath>
        <m:sSub>
          <m:e>
            <m:r>
              <m:rPr>
                <m:sty m:val="p"/>
              </m:rPr>
              <m:t>L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断路</w:t>
      </w:r>
      <w:r>
        <w:t xml:space="preserve"> D. </w:t>
      </w:r>
      <w:r>
        <w:rPr>
          <w:rFonts w:hint="eastAsia"/>
        </w:rPr>
        <w:t xml:space="preserve">灯泡</w:t>
      </w:r>
      <w:r>
        <w:t xml:space="preserve"> </w:t>
      </w:r>
      <m:oMath>
        <m:sSub>
          <m:e>
            <m:r>
              <m:rPr>
                <m:sty m:val="p"/>
              </m:rPr>
              <m:t>L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断路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如图所示，小明用20N的拉力F将重为20N的物体匀速提高了</w:t>
      </w:r>
      <w:r>
        <w:t xml:space="preserve"> </w:t>
      </w:r>
      <w:r>
        <w:rPr>
          <w:rFonts w:hint="eastAsia"/>
        </w:rPr>
        <w:t xml:space="preserve">10m，用时5s，忽略绳重和摩擦，在这个过程中，下列说法正确的是（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drawing>
          <wp:inline>
            <wp:extent cx="2082800" cy="34798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13.jp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00" cy="3479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A. </w:t>
      </w:r>
      <w:r>
        <w:rPr>
          <w:rFonts w:hint="eastAsia"/>
        </w:rPr>
        <w:t xml:space="preserve">绳子自由端移动的速度为</w:t>
      </w:r>
      <w:r>
        <w:t xml:space="preserve"> 6m/s B. </w:t>
      </w:r>
      <w:r>
        <w:rPr>
          <w:rFonts w:hint="eastAsia"/>
        </w:rPr>
        <w:t xml:space="preserve">动滑轮所受的重力为</w:t>
      </w:r>
      <w:r>
        <w:t xml:space="preserve"> 20N</w:t>
      </w:r>
    </w:p>
    <w:p>
      <w:pPr>
        <w:pStyle w:val="BodyText"/>
      </w:pPr>
      <w:r>
        <w:t xml:space="preserve">C. </w:t>
      </w:r>
      <w:r>
        <w:rPr>
          <w:rFonts w:hint="eastAsia"/>
        </w:rPr>
        <w:t xml:space="preserve">小明所做的额外功为200J</w:t>
      </w:r>
      <w:r>
        <w:t xml:space="preserve"> D. </w:t>
      </w:r>
      <w:r>
        <w:rPr>
          <w:rFonts w:hint="eastAsia"/>
        </w:rPr>
        <w:t xml:space="preserve">滑轮组的机械效率为75%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质量相等的甲、乙两个圆柱形容器静止在水平桌面上，甲容器的底面积大于乙容器的底面积，容器中分别装有质量相等的液体A和液体B，且液面相平。当将质量相等的实心物块M、N分别放入两容器后均沉底，如图所示，此时甲容器对桌面的压强和压力分别为</w:t>
      </w:r>
      <w:r>
        <w:t xml:space="preserve"> </w:t>
      </w:r>
      <m:oMath>
        <m:sSub>
          <m:e>
            <m:r>
              <m:t>p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和</w:t>
      </w:r>
      <w:r>
        <w:t xml:space="preserve"> </w:t>
      </w:r>
      <m:oMath>
        <m:sSub>
          <m:e>
            <m:r>
              <m:t>F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，乙容器对桌面的压强和压力分别为</w:t>
      </w:r>
      <w:r>
        <w:t xml:space="preserve"> </w:t>
      </w:r>
      <m:oMath>
        <m:sSub>
          <m:e>
            <m:r>
              <m:t>p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和</w:t>
      </w:r>
      <w:r>
        <w:t xml:space="preserve"> </w:t>
      </w:r>
      <m:oMath>
        <m:sSub>
          <m:e>
            <m:r>
              <m:t>F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。若液体A、B的密度分别为</w:t>
      </w:r>
      <w:r>
        <w:t xml:space="preserve"> </w:t>
      </w:r>
      <m:oMath>
        <m:sSub>
          <m:e>
            <m:r>
              <m:t>ρ</m:t>
            </m:r>
          </m:e>
          <m:sub>
            <m:r>
              <m:rPr>
                <m:sty m:val="p"/>
              </m:rPr>
              <m:t>A</m:t>
            </m:r>
          </m:sub>
        </m:sSub>
      </m:oMath>
      <w:r>
        <w:t xml:space="preserve"> </w:t>
      </w:r>
      <w:r>
        <w:rPr>
          <w:rFonts w:hint="eastAsia"/>
        </w:rPr>
        <w:t xml:space="preserve">和</w:t>
      </w:r>
      <w:r>
        <w:t xml:space="preserve"> </w:t>
      </w:r>
      <m:oMath>
        <m:sSub>
          <m:e>
            <m:r>
              <m:t>ρ</m:t>
            </m:r>
          </m:e>
          <m:sub>
            <m:r>
              <m:rPr>
                <m:sty m:val="p"/>
              </m:rPr>
              <m:t>B</m:t>
            </m:r>
          </m:sub>
        </m:sSub>
      </m:oMath>
      <w:r>
        <w:t xml:space="preserve"> </w:t>
      </w:r>
      <w:r>
        <w:rPr>
          <w:rFonts w:hint="eastAsia"/>
        </w:rPr>
        <w:t xml:space="preserve">，物块M、N的密度分别为</w:t>
      </w:r>
      <w:r>
        <w:t xml:space="preserve"> </w:t>
      </w:r>
      <m:oMath>
        <m:sSub>
          <m:e>
            <m:r>
              <m:t>ρ</m:t>
            </m:r>
          </m:e>
          <m:sub>
            <m:r>
              <m:rPr>
                <m:sty m:val="p"/>
              </m:rPr>
              <m:t>M</m:t>
            </m:r>
          </m:sub>
        </m:sSub>
      </m:oMath>
      <w:r>
        <w:t xml:space="preserve"> </w:t>
      </w:r>
      <w:r>
        <w:rPr>
          <w:rFonts w:hint="eastAsia"/>
        </w:rPr>
        <w:t xml:space="preserve">和</w:t>
      </w:r>
      <w:r>
        <w:t xml:space="preserve"> </w:t>
      </w:r>
      <m:oMath>
        <m:sSub>
          <m:e>
            <m:r>
              <m:t>ρ</m:t>
            </m:r>
          </m:e>
          <m:sub>
            <m:r>
              <m:rPr>
                <m:sty m:val="p"/>
              </m:rPr>
              <m:t>v</m:t>
            </m:r>
          </m:sub>
        </m:sSub>
      </m:oMath>
      <w:r>
        <w:t xml:space="preserve"> </w:t>
      </w:r>
      <w:r>
        <w:rPr>
          <w:rFonts w:hint="eastAsia"/>
        </w:rPr>
        <w:t xml:space="preserve">，则下列关系式一定正确的是（</w:t>
      </w:r>
      <w:r>
        <w:t xml:space="preserve"> </w:t>
      </w:r>
      <w:r>
        <w:rPr>
          <w:rFonts w:hint="eastAsia"/>
        </w:rPr>
        <w:t xml:space="preserve">）</w:t>
      </w:r>
    </w:p>
    <w:p>
      <w:pPr>
        <w:pStyle w:val="FirstParagraph"/>
      </w:pPr>
      <w:r>
        <w:rPr>
          <w:rFonts w:hint="eastAsia"/>
        </w:rPr>
        <w:t xml:space="preserve">乙</w:t>
      </w:r>
      <w:r>
        <w:br/>
      </w:r>
      <w:r>
        <w:drawing>
          <wp:inline>
            <wp:extent cx="5334000" cy="1916334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14.jp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163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t xml:space="preserve">A.</w:t>
      </w:r>
      <w:r>
        <w:t xml:space="preserve"> </w:t>
      </w:r>
      <m:oMath>
        <m:sSub>
          <m:e>
            <m:r>
              <m:rPr>
                <m:sty m:val="bi"/>
              </m:rPr>
              <m:t>p</m:t>
            </m:r>
          </m:e>
          <m:sub>
            <m:r>
              <m:t>1</m:t>
            </m:r>
          </m:sub>
        </m:sSub>
        <m:r>
          <m:rPr>
            <m:sty m:val="p"/>
          </m:rPr>
          <m:t>=</m:t>
        </m:r>
        <m:sSub>
          <m:e>
            <m:r>
              <m:rPr>
                <m:sty m:val="bi"/>
              </m:rPr>
              <m:t>p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B.</w:t>
      </w:r>
      <w:r>
        <w:t xml:space="preserve"> </w:t>
      </w:r>
      <m:oMath>
        <m:sSub>
          <m:e>
            <m:r>
              <m:t>F</m:t>
            </m:r>
          </m:e>
          <m:sub>
            <m:r>
              <m:t>1</m:t>
            </m:r>
          </m:sub>
        </m:sSub>
        <m:r>
          <m:rPr>
            <m:sty m:val="p"/>
          </m:rPr>
          <m:t>&gt;</m:t>
        </m:r>
        <m:sSub>
          <m:e>
            <m:r>
              <m:t>F</m:t>
            </m:r>
          </m:e>
          <m:sub>
            <m:r>
              <m:t>2</m:t>
            </m:r>
          </m:sub>
        </m:sSub>
      </m:oMath>
      <w:r>
        <w:t xml:space="preserve"> </w:t>
      </w:r>
      <w:r>
        <w:t xml:space="preserve">C.</w:t>
      </w:r>
      <w:r>
        <w:t xml:space="preserve"> </w:t>
      </w:r>
      <m:oMath>
        <m:sSub>
          <m:e>
            <m:r>
              <m:t>ρ</m:t>
            </m:r>
          </m:e>
          <m:sub>
            <m:r>
              <m:rPr>
                <m:sty m:val="p"/>
              </m:rPr>
              <m:t>A</m:t>
            </m:r>
          </m:sub>
        </m:sSub>
        <m:r>
          <m:rPr>
            <m:sty m:val="p"/>
          </m:rPr>
          <m:t>&gt;</m:t>
        </m:r>
        <m:sSub>
          <m:e>
            <m:r>
              <m:t>ρ</m:t>
            </m:r>
          </m:e>
          <m:sub>
            <m:r>
              <m:rPr>
                <m:sty m:val="p"/>
              </m:rPr>
              <m:t>B</m:t>
            </m:r>
          </m:sub>
        </m:sSub>
      </m:oMath>
      <w:r>
        <w:t xml:space="preserve"> </w:t>
      </w:r>
      <w:r>
        <w:t xml:space="preserve">D.</w:t>
      </w:r>
      <w:r>
        <w:t xml:space="preserve"> </w:t>
      </w:r>
      <m:oMath>
        <m:sSub>
          <m:e>
            <m:r>
              <m:t>ρ</m:t>
            </m:r>
          </m:e>
          <m:sub>
            <m:r>
              <m:rPr>
                <m:sty m:val="p"/>
              </m:rPr>
              <m:t>M</m:t>
            </m:r>
          </m:sub>
        </m:sSub>
        <m:r>
          <m:rPr>
            <m:sty m:val="p"/>
          </m:rPr>
          <m:t>&gt;</m:t>
        </m:r>
        <m:sSub>
          <m:e>
            <m:r>
              <m:t>ρ</m:t>
            </m:r>
          </m:e>
          <m:sub>
            <m:r>
              <m:rPr>
                <m:sty m:val="p"/>
              </m:rPr>
              <m:t>N</m:t>
            </m:r>
          </m:sub>
        </m:sSub>
      </m:oMath>
    </w:p>
    <w:bookmarkEnd w:id="53"/>
    <w:bookmarkStart w:id="66" w:name="三填空题每小题-3分共-15分"/>
    <w:p>
      <w:pPr>
        <w:pStyle w:val="Heading2"/>
      </w:pPr>
      <w:r>
        <w:rPr>
          <w:rFonts w:hint="eastAsia"/>
        </w:rPr>
        <w:t xml:space="preserve">三、填空题（每小题</w:t>
      </w:r>
      <w:r>
        <w:t xml:space="preserve"> </w:t>
      </w:r>
      <w:r>
        <w:rPr>
          <w:rFonts w:hint="eastAsia"/>
        </w:rPr>
        <w:t xml:space="preserve">3分，共</w:t>
      </w:r>
      <w:r>
        <w:t xml:space="preserve"> </w:t>
      </w:r>
      <w:r>
        <w:rPr>
          <w:rFonts w:hint="eastAsia"/>
        </w:rPr>
        <w:t xml:space="preserve">15分）</w:t>
      </w:r>
    </w:p>
    <w:p>
      <w:pPr>
        <w:numPr>
          <w:ilvl w:val="0"/>
          <w:numId w:val="1017"/>
        </w:numPr>
      </w:pPr>
      <w:r>
        <w:rPr>
          <w:rFonts w:hint="eastAsia"/>
        </w:rPr>
        <w:t xml:space="preserve">春节期间，小明和父母乘飞机去上海旅游。在飞机上升的过程中，外界大气压强______（选填“变大”、“变小”或“不变”）；在飞机飞行过程中，座位上的小明相对于窗外的机翼是______（选填“静止”或“运动”）的；机翼______方（选填“上”或“下”）的空气流速快，压强小，因此获得了向上的升力。</w:t>
      </w:r>
    </w:p>
    <w:p>
      <w:pPr>
        <w:numPr>
          <w:ilvl w:val="0"/>
          <w:numId w:val="1017"/>
        </w:numPr>
      </w:pPr>
      <w:r>
        <w:rPr>
          <w:rFonts w:hint="eastAsia"/>
        </w:rPr>
        <w:t xml:space="preserve">螺线管是汽车启动器的一个重要部件，驾驶员转动钥匙发动汽车时，相当于给螺线管通电。如图所示，螺线管的左端为</w:t>
      </w:r>
      <w:r>
        <w:t xml:space="preserve"> </w:t>
      </w:r>
      <w:r>
        <w:rPr>
          <w:rFonts w:hint="eastAsia"/>
        </w:rPr>
        <w:t xml:space="preserve">_极，小磁针的左端为_____</w:t>
      </w:r>
      <w:r>
        <w:t xml:space="preserve"> </w:t>
      </w:r>
      <w:r>
        <w:rPr>
          <w:rFonts w:hint="eastAsia"/>
        </w:rPr>
        <w:t xml:space="preserve">_极，A</w:t>
      </w:r>
      <w:r>
        <w:t xml:space="preserve"> </w:t>
      </w:r>
      <w:r>
        <w:rPr>
          <w:rFonts w:hint="eastAsia"/>
        </w:rPr>
        <w:t xml:space="preserve">为电源的______极。</w:t>
      </w:r>
    </w:p>
    <w:p>
      <w:pPr>
        <w:pStyle w:val="FirstParagraph"/>
      </w:pPr>
      <w:r>
        <w:drawing>
          <wp:inline>
            <wp:extent cx="4699000" cy="27940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15.jp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279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18"/>
        </w:numPr>
      </w:pPr>
      <w:r>
        <w:rPr>
          <w:rFonts w:hint="eastAsia"/>
        </w:rPr>
        <w:t xml:space="preserve">核能是一种______（选填“可再生”或“不可再生”）能源。我国在核能利用方面取得了巨大成就，其中具有完全自主知识产权的“华龙一号”核电站是通过____</w:t>
      </w:r>
      <w:r>
        <w:t xml:space="preserve"> </w:t>
      </w:r>
      <w:r>
        <w:rPr>
          <w:rFonts w:hint="eastAsia"/>
        </w:rPr>
        <w:t xml:space="preserve">__（选填“核裂变”或“核聚变”）发电；中国“人造太阳”——大型核实验装置“东方超环”是通过_</w:t>
      </w:r>
      <w:r>
        <w:t xml:space="preserve"> </w:t>
      </w:r>
      <w:r>
        <w:rPr>
          <w:rFonts w:hint="eastAsia"/>
        </w:rPr>
        <w:t xml:space="preserve">__（选填“核裂变”或“核聚变”）释放巨大的能量。</w:t>
      </w:r>
    </w:p>
    <w:p>
      <w:pPr>
        <w:numPr>
          <w:ilvl w:val="0"/>
          <w:numId w:val="1018"/>
        </w:numPr>
      </w:pPr>
      <w:r>
        <w:rPr>
          <w:rFonts w:hint="eastAsia"/>
        </w:rPr>
        <w:t xml:space="preserve">在探究“物质的吸热能力与哪些因素有关”的实验中，用质量是</w:t>
      </w:r>
    </w:p>
    <w:p>
      <w:pPr>
        <w:pStyle w:val="FirstParagraph"/>
      </w:pPr>
      <w:r>
        <w:rPr>
          <w:rFonts w:hint="eastAsia"/>
        </w:rPr>
        <w:t xml:space="preserve">0.3kg的水和甲表中等质量的另一种物质进行对比，作出的图像如图乙所示。实验过程中，水和另一种物质在相同时间内吸收的热量相等，分析图像可以得出图线______（选填“a”或“b”）对应的物质为水，另一种物质为______，这种物质在0~5min</w:t>
      </w:r>
      <w:r>
        <w:t xml:space="preserve"> </w:t>
      </w:r>
      <w:r>
        <w:rPr>
          <w:rFonts w:hint="eastAsia"/>
        </w:rPr>
        <w:t xml:space="preserve">内吸收的热量为______J。</w:t>
      </w:r>
    </w:p>
    <w:p>
      <w:pPr>
        <w:pStyle w:val="BodyText"/>
      </w:pPr>
      <w:r>
        <w:rPr>
          <w:rFonts w:hint="eastAsia"/>
        </w:rPr>
        <w:t xml:space="preserve">表甲</w:t>
      </w:r>
    </w:p>
    <w:p>
      <w:pPr>
        <w:pStyle w:val="BodyText"/>
      </w:pPr>
      <w:r>
        <w:rPr>
          <w:rFonts w:hint="eastAsia"/>
        </w:rPr>
        <w:t xml:space="preserve">物质</w:t>
      </w:r>
    </w:p>
    <w:p>
      <w:pPr>
        <w:pStyle w:val="BodyText"/>
      </w:pPr>
      <w:r>
        <w:rPr>
          <w:rFonts w:hint="eastAsia"/>
        </w:rPr>
        <w:t xml:space="preserve">比热容c/[J/(kg·°C)]</w:t>
      </w:r>
    </w:p>
    <w:p>
      <w:pPr>
        <w:pStyle w:val="BodyText"/>
      </w:pPr>
      <w:r>
        <w:rPr>
          <w:rFonts w:hint="eastAsia"/>
        </w:rPr>
        <w:t xml:space="preserve">水</w:t>
      </w:r>
    </w:p>
    <w:p>
      <w:pPr>
        <w:pStyle w:val="BodyText"/>
      </w:pPr>
      <w:r>
        <w:t xml:space="preserve">4.2×103</w:t>
      </w:r>
    </w:p>
    <w:p>
      <w:pPr>
        <w:pStyle w:val="BodyText"/>
      </w:pPr>
      <w:r>
        <w:rPr>
          <w:rFonts w:hint="eastAsia"/>
        </w:rPr>
        <w:t xml:space="preserve">酒精</w:t>
      </w:r>
    </w:p>
    <w:p>
      <w:pPr>
        <w:pStyle w:val="BodyText"/>
      </w:pPr>
      <w:r>
        <w:t xml:space="preserve">2.4×103</w:t>
      </w:r>
    </w:p>
    <w:p>
      <w:pPr>
        <w:pStyle w:val="BodyText"/>
      </w:pPr>
      <w:r>
        <w:rPr>
          <w:rFonts w:hint="eastAsia"/>
        </w:rPr>
        <w:t xml:space="preserve">煤油</w:t>
      </w:r>
    </w:p>
    <w:p>
      <w:pPr>
        <w:pStyle w:val="BodyText"/>
      </w:pPr>
      <w:r>
        <w:t xml:space="preserve">2.1×103</w:t>
      </w:r>
    </w:p>
    <w:p>
      <w:pPr>
        <w:pStyle w:val="BodyText"/>
      </w:pPr>
      <w:r>
        <w:rPr>
          <w:rFonts w:hint="eastAsia"/>
        </w:rPr>
        <w:t xml:space="preserve">蓖麻油</w:t>
      </w:r>
    </w:p>
    <w:p>
      <w:pPr>
        <w:pStyle w:val="BodyText"/>
      </w:pPr>
      <w:r>
        <w:t xml:space="preserve">1.8×103</w:t>
      </w:r>
    </w:p>
    <w:p>
      <w:pPr>
        <w:pStyle w:val="BodyText"/>
      </w:pPr>
      <w:r>
        <w:drawing>
          <wp:inline>
            <wp:extent cx="4356100" cy="35433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16.jp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如图甲所示，电源电压恒定，</w:t>
      </w:r>
      <w:r>
        <w:t xml:space="preserve"> </w:t>
      </w:r>
      <m:oMath>
        <m:sSub>
          <m:e>
            <m:r>
              <m:t>R</m:t>
            </m:r>
          </m:e>
          <m:sub>
            <m:r>
              <m:t>0</m:t>
            </m:r>
          </m:sub>
        </m:sSub>
      </m:oMath>
      <w:r>
        <w:t xml:space="preserve"> </w:t>
      </w:r>
      <w:r>
        <w:rPr>
          <w:rFonts w:hint="eastAsia"/>
        </w:rPr>
        <w:t xml:space="preserve">为定值电阻。闭合开关，将滑动变阻器R</w:t>
      </w:r>
      <w:r>
        <w:t xml:space="preserve"> </w:t>
      </w:r>
      <w:r>
        <w:rPr>
          <w:rFonts w:hint="eastAsia"/>
        </w:rPr>
        <w:t xml:space="preserve">滑片P从</w:t>
      </w:r>
      <w:r>
        <w:t xml:space="preserve"> </w:t>
      </w:r>
      <w:r>
        <w:rPr>
          <w:rFonts w:hint="eastAsia"/>
        </w:rPr>
        <w:t xml:space="preserve">a端移到b端的过程中，其电流</w:t>
      </w:r>
      <w:r>
        <w:t xml:space="preserve"> I </w:t>
      </w:r>
      <w:r>
        <w:rPr>
          <w:rFonts w:hint="eastAsia"/>
        </w:rPr>
        <w:t xml:space="preserve">与电压U</w:t>
      </w:r>
      <w:r>
        <w:t xml:space="preserve"> </w:t>
      </w:r>
      <w:r>
        <w:rPr>
          <w:rFonts w:hint="eastAsia"/>
        </w:rPr>
        <w:t xml:space="preserve">的关系图像如图乙所示，则电源电压为______V，滑动变阻器R</w:t>
      </w:r>
      <w:r>
        <w:t xml:space="preserve"> </w:t>
      </w:r>
      <w:r>
        <w:rPr>
          <w:rFonts w:hint="eastAsia"/>
        </w:rPr>
        <w:t xml:space="preserve">的最大阻值为Ω，电阻</w:t>
      </w:r>
      <w:r>
        <w:t xml:space="preserve"> </w:t>
      </w:r>
      <m:oMath>
        <m:sSub>
          <m:e>
            <m:r>
              <m:t>R</m:t>
            </m:r>
          </m:e>
          <m:sub>
            <m:r>
              <m:t>0</m:t>
            </m:r>
          </m:sub>
        </m:sSub>
      </m:oMath>
      <w:r>
        <w:t xml:space="preserve"> </w:t>
      </w:r>
      <w:r>
        <w:rPr>
          <w:rFonts w:hint="eastAsia"/>
        </w:rPr>
        <w:t xml:space="preserve">消耗的最大功率和最小功率之比为</w:t>
      </w:r>
    </w:p>
    <w:p>
      <w:pPr>
        <w:pStyle w:val="FirstParagraph"/>
      </w:pPr>
      <w:r>
        <w:drawing>
          <wp:inline>
            <wp:extent cx="3289300" cy="3225800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17.jp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322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3568700" cy="28956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18.jp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bookmarkEnd w:id="66"/>
    <w:bookmarkStart w:id="76" w:name="四作图阅读题20题-3分21题-6分共-9分"/>
    <w:p>
      <w:pPr>
        <w:pStyle w:val="Heading2"/>
      </w:pPr>
      <w:r>
        <w:rPr>
          <w:rFonts w:hint="eastAsia"/>
        </w:rPr>
        <w:t xml:space="preserve">四、作图阅读题（20题</w:t>
      </w:r>
      <w:r>
        <w:t xml:space="preserve"> </w:t>
      </w:r>
      <w:r>
        <w:rPr>
          <w:rFonts w:hint="eastAsia"/>
        </w:rPr>
        <w:t xml:space="preserve">3分，21题</w:t>
      </w:r>
      <w:r>
        <w:t xml:space="preserve"> </w:t>
      </w:r>
      <w:r>
        <w:rPr>
          <w:rFonts w:hint="eastAsia"/>
        </w:rPr>
        <w:t xml:space="preserve">6分，共</w:t>
      </w:r>
      <w:r>
        <w:t xml:space="preserve"> </w:t>
      </w:r>
      <w:r>
        <w:rPr>
          <w:rFonts w:hint="eastAsia"/>
        </w:rPr>
        <w:t xml:space="preserve">9分）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如图所示是家庭电路的一部分，请将开关控制台灯的电路补充完整。一火线零线</w:t>
      </w:r>
    </w:p>
    <w:p>
      <w:pPr>
        <w:pStyle w:val="FirstParagraph"/>
      </w:pPr>
      <w:r>
        <w:drawing>
          <wp:inline>
            <wp:extent cx="2273300" cy="571500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19.jp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阅读下文，回答下列问题：</w:t>
      </w:r>
    </w:p>
    <w:p>
      <w:pPr>
        <w:pStyle w:val="FirstParagraph"/>
      </w:pPr>
      <w:r>
        <w:rPr>
          <w:rFonts w:hint="eastAsia"/>
        </w:rPr>
        <w:t xml:space="preserve">2024年5月3日，嫦娥六号月球探测器英勇出征，开启世界首次月球背面采样之旅，将人类探月推向前所未有的高度。</w:t>
      </w:r>
    </w:p>
    <w:p>
      <w:pPr>
        <w:pStyle w:val="BodyText"/>
      </w:pPr>
      <w:r>
        <w:rPr>
          <w:rFonts w:hint="eastAsia"/>
        </w:rPr>
        <w:t xml:space="preserve">为了让嫦娥六号落地准、抓好“土”，科学家研制出冲击电机、加载电机和整形电机，在电机体重变轻的同时，大幅增加力矩，助力推动钻头前进，为“挖土”提供动力。月球背面的环境条件十分恶劣，温差大、辐射强等因素给任务执行带来极大的困难。支撑探测器工作的主要能源来自太阳能，因此太阳电池阵的稳定性能至关重要。</w:t>
      </w:r>
    </w:p>
    <w:p>
      <w:pPr>
        <w:pStyle w:val="BodyText"/>
      </w:pPr>
      <w:r>
        <w:rPr>
          <w:rFonts w:hint="eastAsia"/>
        </w:rPr>
        <w:t xml:space="preserve">由于月球始终有一面背对地球，当月球探测器降落在月球背面后，因为它的信号沿直线传播，不能拐弯，只能向着远离地球的方向传输，所以无法直接实现与地球的测控通信和数据传输，地面指挥和实时通信面临巨大困难。2024年3月20日发射的鹊桥二号中继星为解决这一难题提供了“信息桥梁”。鹊桥二号携带了一个口径</w:t>
      </w:r>
    </w:p>
    <w:p>
      <w:pPr>
        <w:pStyle w:val="BodyText"/>
      </w:pPr>
      <w:r>
        <w:rPr>
          <w:rFonts w:hint="eastAsia"/>
        </w:rPr>
        <w:t xml:space="preserve">4.2米的天线——星载大型可展开天线。这个天线像一把大伞，发射时收起，入轨后展开。伞面十分精巧，是用直径不到发丝四分之一的钼丝织就而成。镀了金的钼丝使“大伞”看上去金光灿灿的，这样做能增强天线的通信性能，降低能耗。延长卫星的使用寿命。它一边接收、传输来自地球的信号，一边接收、传输来自月球背面的信号。为月球背面的探测器和地球之间架起通信天桥。</w:t>
      </w:r>
    </w:p>
    <w:p>
      <w:pPr>
        <w:pStyle w:val="BodyText"/>
      </w:pPr>
      <w:r>
        <w:drawing>
          <wp:inline>
            <wp:extent cx="5334000" cy="3525864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20.jp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258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（1）如图，搭载鹊桥二号中继星的长征八号运载火箭发射升空过程中，火箭获得的动力来自于（</w:t>
      </w:r>
      <w:r>
        <w:t xml:space="preserve"> </w:t>
      </w:r>
      <w:r>
        <w:rPr>
          <w:rFonts w:hint="eastAsia"/>
        </w:rPr>
        <w:t xml:space="preserve">）（选填“A”或“B”）</w:t>
      </w:r>
    </w:p>
    <w:p>
      <w:pPr>
        <w:pStyle w:val="BodyText"/>
      </w:pPr>
      <w:r>
        <w:drawing>
          <wp:inline>
            <wp:extent cx="5334000" cy="3286303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21.jp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863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A．向下喷出的高温高压燃气</w:t>
      </w:r>
      <w:r>
        <w:t xml:space="preserve"> </w:t>
      </w:r>
      <w:r>
        <w:rPr>
          <w:rFonts w:hint="eastAsia"/>
        </w:rPr>
        <w:t xml:space="preserve">B．火箭下方的空气</w:t>
      </w:r>
    </w:p>
    <w:p>
      <w:pPr>
        <w:pStyle w:val="BodyText"/>
      </w:pPr>
      <w:r>
        <w:rPr>
          <w:rFonts w:hint="eastAsia"/>
        </w:rPr>
        <w:t xml:space="preserve">（2）嫦娥六号探测器在“挖土”中主要涉及到的能量转化是太阳能→化学能→______→_____</w:t>
      </w:r>
    </w:p>
    <w:p>
      <w:pPr>
        <w:pStyle w:val="BodyText"/>
      </w:pPr>
      <w:r>
        <w:rPr>
          <w:rFonts w:hint="eastAsia"/>
        </w:rPr>
        <w:t xml:space="preserve">（3）鹊桥二号中继星对嫦娥六号在月球背面的探测活动起到了什么作用？</w:t>
      </w:r>
    </w:p>
    <w:bookmarkEnd w:id="76"/>
    <w:bookmarkStart w:id="104" w:name="五实验探究题22题-8分23题-8分24题-8分共-24分"/>
    <w:p>
      <w:pPr>
        <w:pStyle w:val="Heading2"/>
      </w:pPr>
      <w:r>
        <w:rPr>
          <w:rFonts w:hint="eastAsia"/>
        </w:rPr>
        <w:t xml:space="preserve">五、实验探究题（22题</w:t>
      </w:r>
      <w:r>
        <w:t xml:space="preserve"> </w:t>
      </w:r>
      <w:r>
        <w:rPr>
          <w:rFonts w:hint="eastAsia"/>
        </w:rPr>
        <w:t xml:space="preserve">8分，23题</w:t>
      </w:r>
      <w:r>
        <w:t xml:space="preserve"> </w:t>
      </w:r>
      <w:r>
        <w:rPr>
          <w:rFonts w:hint="eastAsia"/>
        </w:rPr>
        <w:t xml:space="preserve">8分，24题</w:t>
      </w:r>
      <w:r>
        <w:t xml:space="preserve"> </w:t>
      </w:r>
      <w:r>
        <w:rPr>
          <w:rFonts w:hint="eastAsia"/>
        </w:rPr>
        <w:t xml:space="preserve">8分，共</w:t>
      </w:r>
      <w:r>
        <w:t xml:space="preserve"> </w:t>
      </w:r>
      <w:r>
        <w:rPr>
          <w:rFonts w:hint="eastAsia"/>
        </w:rPr>
        <w:t xml:space="preserve">24分）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学习小组对于眼睛视物原理进行了探究实践。请你观察图甲中照相机和眼睛的构造，把照相机与眼睛功能类似的部分填入表乙中。</w:t>
      </w:r>
    </w:p>
    <w:p>
      <w:pPr>
        <w:pStyle w:val="FirstParagraph"/>
      </w:pPr>
      <w:r>
        <w:drawing>
          <wp:inline>
            <wp:extent cx="4140200" cy="3213100"/>
            <wp:effectExtent b="0" l="0" r="0" t="0"/>
            <wp:docPr descr="" title="" id="78" name="Picture"/>
            <a:graphic>
              <a:graphicData uri="http://schemas.openxmlformats.org/drawingml/2006/picture">
                <pic:pic>
                  <pic:nvPicPr>
                    <pic:cNvPr descr="22.jp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3213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5016500" cy="2730500"/>
            <wp:effectExtent b="0" l="0" r="0" t="0"/>
            <wp:docPr descr="" title="" id="81" name="Picture"/>
            <a:graphic>
              <a:graphicData uri="http://schemas.openxmlformats.org/drawingml/2006/picture">
                <pic:pic>
                  <pic:nvPicPr>
                    <pic:cNvPr descr="23.jp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0" cy="273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表乙</w:t>
      </w:r>
    </w:p>
    <w:p>
      <w:pPr>
        <w:pStyle w:val="BodyText"/>
      </w:pPr>
      <w:r>
        <w:rPr>
          <w:rFonts w:hint="eastAsia"/>
        </w:rPr>
        <w:t xml:space="preserve">照相机</w:t>
      </w:r>
    </w:p>
    <w:p>
      <w:pPr>
        <w:pStyle w:val="BodyText"/>
      </w:pPr>
      <w:r>
        <w:t xml:space="preserve">1___</w:t>
      </w:r>
    </w:p>
    <w:p>
      <w:pPr>
        <w:pStyle w:val="BodyText"/>
      </w:pPr>
      <w:r>
        <w:rPr>
          <w:rFonts w:hint="eastAsia"/>
        </w:rPr>
        <w:t xml:space="preserve">胶卷</w:t>
      </w:r>
    </w:p>
    <w:p>
      <w:pPr>
        <w:pStyle w:val="BodyText"/>
      </w:pPr>
      <w:r>
        <w:rPr>
          <w:rFonts w:hint="eastAsia"/>
        </w:rPr>
        <w:t xml:space="preserve">光圈</w:t>
      </w:r>
    </w:p>
    <w:p>
      <w:pPr>
        <w:pStyle w:val="BodyText"/>
      </w:pPr>
      <w:r>
        <w:rPr>
          <w:rFonts w:hint="eastAsia"/>
        </w:rPr>
        <w:t xml:space="preserve">眼睛</w:t>
      </w:r>
    </w:p>
    <w:p>
      <w:pPr>
        <w:pStyle w:val="BodyText"/>
      </w:pPr>
      <w:r>
        <w:rPr>
          <w:rFonts w:hint="eastAsia"/>
        </w:rPr>
        <w:t xml:space="preserve">晶状体和角膜</w:t>
      </w:r>
    </w:p>
    <w:p>
      <w:pPr>
        <w:pStyle w:val="BodyText"/>
      </w:pPr>
      <w:r>
        <w:t xml:space="preserve">2___</w:t>
      </w:r>
    </w:p>
    <w:p>
      <w:pPr>
        <w:pStyle w:val="BodyText"/>
      </w:pPr>
      <w:r>
        <w:t xml:space="preserve">3___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在探究近视眼和远视眼成因与矫正的主题实践中，该小组利用橡皮膜和注射器制作了水透镜来模拟眼睛的晶状体，打开夹子，通过注射器向橡皮膜中注水或抽水，来改变橡皮膜凸起的程度，如图甲所示。具体操作如下：</w:t>
      </w:r>
    </w:p>
    <w:p>
      <w:pPr>
        <w:pStyle w:val="FirstParagraph"/>
      </w:pPr>
      <w:r>
        <w:drawing>
          <wp:inline>
            <wp:extent cx="1841500" cy="1917700"/>
            <wp:effectExtent b="0" l="0" r="0" t="0"/>
            <wp:docPr descr="" title="" id="84" name="Picture"/>
            <a:graphic>
              <a:graphicData uri="http://schemas.openxmlformats.org/drawingml/2006/picture">
                <pic:pic>
                  <pic:nvPicPr>
                    <pic:cNvPr descr="24.jpg" id="85" name="Picture"/>
                    <pic:cNvPicPr>
                      <a:picLocks noChangeArrowheads="1"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0" cy="191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甲</w:t>
      </w:r>
    </w:p>
    <w:p>
      <w:pPr>
        <w:pStyle w:val="BodyText"/>
      </w:pPr>
      <w:r>
        <w:drawing>
          <wp:inline>
            <wp:extent cx="5334000" cy="2142621"/>
            <wp:effectExtent b="0" l="0" r="0" t="0"/>
            <wp:docPr descr="" title="" id="87" name="Picture"/>
            <a:graphic>
              <a:graphicData uri="http://schemas.openxmlformats.org/drawingml/2006/picture">
                <pic:pic>
                  <pic:nvPicPr>
                    <pic:cNvPr descr="25.jp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426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乙</w:t>
      </w:r>
    </w:p>
    <w:p>
      <w:pPr>
        <w:pStyle w:val="BodyText"/>
      </w:pPr>
      <w:r>
        <w:drawing>
          <wp:inline>
            <wp:extent cx="5334000" cy="2142621"/>
            <wp:effectExtent b="0" l="0" r="0" t="0"/>
            <wp:docPr descr="" title="" id="90" name="Picture"/>
            <a:graphic>
              <a:graphicData uri="http://schemas.openxmlformats.org/drawingml/2006/picture">
                <pic:pic>
                  <pic:nvPicPr>
                    <pic:cNvPr descr="26.jp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1426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>
        <w:rPr>
          <w:rFonts w:hint="eastAsia"/>
        </w:rPr>
        <w:t xml:space="preserve">丙</w:t>
      </w:r>
    </w:p>
    <w:p>
      <w:pPr>
        <w:pStyle w:val="BodyText"/>
      </w:pPr>
      <w:r>
        <w:rPr>
          <w:rFonts w:hint="eastAsia"/>
        </w:rPr>
        <w:t xml:space="preserve">①将蜡烛、水透镜和光屏依次摆放在水平光具座上，点燃蜡烛，使烛焰、水透镜和光屏三者的中心在.</w:t>
      </w:r>
    </w:p>
    <w:p>
      <w:pPr>
        <w:pStyle w:val="BodyText"/>
      </w:pPr>
      <w:r>
        <w:rPr>
          <w:rFonts w:hint="eastAsia"/>
        </w:rPr>
        <w:t xml:space="preserve">②将蜡烛放在离水透镜较远的位置，移动光屏，直到屏上出现烛焰清晰的像，如图乙所示，记下此时光屏所在的位置；</w:t>
      </w:r>
    </w:p>
    <w:p>
      <w:pPr>
        <w:pStyle w:val="BodyText"/>
      </w:pPr>
      <w:r>
        <w:rPr>
          <w:rFonts w:hint="eastAsia"/>
        </w:rPr>
        <w:t xml:space="preserve">③用注射器向水透镜里加适量的水，水透镜对光的偏折能力变______，此时屏上的像变得模糊，这是模拟近视眼看远处物体的情况。将光屏慢慢靠近水透镜，直到光屏上出现清晰的像，这说明近视眼所成的像在视网膜的</w:t>
      </w:r>
    </w:p>
    <w:p>
      <w:pPr>
        <w:pStyle w:val="BodyText"/>
      </w:pPr>
      <w:r>
        <w:rPr>
          <w:rFonts w:hint="eastAsia"/>
        </w:rPr>
        <w:t xml:space="preserve">④将光屏移回原来标记的位置，选择不同的眼镜在烛焰和水透镜之间前后移动，直到光屏上出现清晰的像，如图丙所示，这说明矫正近视眼应配戴______透镜；</w:t>
      </w:r>
    </w:p>
    <w:p>
      <w:pPr>
        <w:pStyle w:val="BodyText"/>
      </w:pPr>
      <w:r>
        <w:rPr>
          <w:rFonts w:hint="eastAsia"/>
        </w:rPr>
        <w:t xml:space="preserve">⑤从水透镜里向外抽取适量的水，再次实验，探究远视眼的成因和矫正。</w:t>
      </w:r>
    </w:p>
    <w:p>
      <w:pPr>
        <w:pStyle w:val="BodyText"/>
      </w:pPr>
      <w:r>
        <w:rPr>
          <w:rFonts w:hint="eastAsia"/>
        </w:rPr>
        <w:t xml:space="preserve">⑥眼睛是心灵的窗户，我们要增强保护视力的意识，做到科学用眼，积极防控近视。请写出一条预防近视的措施。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橡皮泥可以被捏成各种形状，深受同学们喜欢。学习了力学知识后，小红利用家中的量杯、茶壶和垫</w:t>
      </w:r>
    </w:p>
    <w:p>
      <w:pPr>
        <w:pStyle w:val="FirstParagraph"/>
      </w:pPr>
      <w:r>
        <w:rPr>
          <w:rFonts w:hint="eastAsia"/>
        </w:rPr>
        <w:t xml:space="preserve">块，测出了橡皮泥的密度。已知橡皮泥的密度大于水的密度（橡皮泥的吸水忽略不计），操作过程如下：</w:t>
      </w:r>
    </w:p>
    <w:p>
      <w:pPr>
        <w:pStyle w:val="BodyText"/>
      </w:pPr>
      <w:r>
        <w:rPr>
          <w:rFonts w:hint="eastAsia"/>
        </w:rPr>
        <w:t xml:space="preserve">①如图，把茶壶的一侧垫起并装满水，将橡皮泥轻轻放入茶壶中，用量杯接住溢出的水；</w:t>
      </w:r>
    </w:p>
    <w:p>
      <w:pPr>
        <w:pStyle w:val="BodyText"/>
      </w:pPr>
      <w:r>
        <w:rPr>
          <w:rFonts w:hint="eastAsia"/>
        </w:rPr>
        <w:t xml:space="preserve">②倒掉量杯中的水，从茶壶中取出橡皮泥，将量杯和橡皮泥擦干；</w:t>
      </w:r>
    </w:p>
    <w:p>
      <w:pPr>
        <w:pStyle w:val="BodyText"/>
      </w:pPr>
      <w:r>
        <w:rPr>
          <w:rFonts w:hint="eastAsia"/>
        </w:rPr>
        <w:t xml:space="preserve">③把茶壶重新加满水，将橡皮泥捏成空心碗放入壶中，让其浮在水面上，用量杯接住溢出的水。</w:t>
      </w:r>
    </w:p>
    <w:p>
      <w:pPr>
        <w:pStyle w:val="BodyText"/>
      </w:pPr>
      <w:r>
        <w:drawing>
          <wp:inline>
            <wp:extent cx="4838700" cy="2413000"/>
            <wp:effectExtent b="0" l="0" r="0" t="0"/>
            <wp:docPr descr="" title="" id="93" name="Picture"/>
            <a:graphic>
              <a:graphicData uri="http://schemas.openxmlformats.org/drawingml/2006/picture">
                <pic:pic>
                  <pic:nvPicPr>
                    <pic:cNvPr descr="27.jpg" id="94" name="Picture"/>
                    <pic:cNvPicPr>
                      <a:picLocks noChangeArrowheads="1"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41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（1）操作①是为了获得橡皮泥的______，操作③是为了获得橡皮泥的</w:t>
      </w:r>
    </w:p>
    <w:p>
      <w:pPr>
        <w:pStyle w:val="BodyText"/>
      </w:pPr>
      <w:r>
        <w:rPr>
          <w:rFonts w:hint="eastAsia"/>
        </w:rPr>
        <w:t xml:space="preserve">（2）假设操作①量杯中水的体积为</w:t>
      </w:r>
      <w:r>
        <w:t xml:space="preserve"> </w:t>
      </w:r>
      <m:oMath>
        <m:sSub>
          <m:e>
            <m:r>
              <m:t>V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，操作③量杯中水的体积为</w:t>
      </w:r>
      <w:r>
        <w:t xml:space="preserve"> </w:t>
      </w:r>
      <m:oMath>
        <m:sSub>
          <m:e>
            <m:r>
              <m:t>V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，水的密度为</w:t>
      </w:r>
      <w:r>
        <w:t xml:space="preserve"> </w:t>
      </w:r>
      <m:oMath>
        <m:sSub>
          <m:e>
            <m:r>
              <m:t>ρ</m:t>
            </m:r>
          </m:e>
          <m:sub>
            <m:r>
              <m:t>0</m:t>
            </m:r>
          </m:sub>
        </m:sSub>
      </m:oMath>
      <w:r>
        <w:t xml:space="preserve"> </w:t>
      </w:r>
      <w:r>
        <w:rPr>
          <w:rFonts w:hint="eastAsia"/>
        </w:rPr>
        <w:t xml:space="preserve">，请写出橡皮泥密度的表达式</w:t>
      </w:r>
      <w:r>
        <w:t xml:space="preserve"> ___</w:t>
      </w:r>
    </w:p>
    <w:p>
      <w:pPr>
        <w:pStyle w:val="BodyText"/>
      </w:pPr>
      <w:r>
        <w:rPr>
          <w:rFonts w:hint="eastAsia"/>
        </w:rPr>
        <w:t xml:space="preserve">（3）如果操作③中茶壶里的水有少量进入橡皮泥捏成的空心碗中，则橡皮泥密度的测量结果______（选填“变大”、“变小”或“不变”）。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在“测量小灯泡正常发光时的电阻”实验中，器材如下：电源（电压恒为6V）、小灯泡（额定电压3.8V，正常发光时的电阻约10Ω）、电流表（0~0.6A，0~3A）、电压表（0~3V，0~15V）、滑动变阻器</w:t>
      </w:r>
      <w:r>
        <w:t xml:space="preserve"> </w:t>
      </w:r>
      <m:oMath>
        <m:sSub>
          <m:e>
            <m:r>
              <m:t>R</m:t>
            </m:r>
          </m:e>
          <m:sub>
            <m:r>
              <m:rPr>
                <m:sty m:val="p"/>
              </m:rP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（50Ω</w:t>
      </w:r>
    </w:p>
    <w:p>
      <w:pPr>
        <w:pStyle w:val="FirstParagraph"/>
      </w:pPr>
      <w:r>
        <w:rPr>
          <w:rFonts w:hint="eastAsia"/>
        </w:rPr>
        <w:t xml:space="preserve">0.2A）滑动变阻器</w:t>
      </w:r>
      <w:r>
        <w:t xml:space="preserve"> </w:t>
      </w:r>
      <m:oMath>
        <m:sSub>
          <m:e>
            <m:r>
              <m:t>R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（20Ω</w:t>
      </w:r>
      <w:r>
        <w:t xml:space="preserve"> </w:t>
      </w:r>
      <w:r>
        <w:rPr>
          <w:rFonts w:hint="eastAsia"/>
        </w:rPr>
        <w:t xml:space="preserve">1A），开关和导线若干。</w:t>
      </w:r>
    </w:p>
    <w:p>
      <w:pPr>
        <w:pStyle w:val="BodyText"/>
      </w:pPr>
      <w:r>
        <w:drawing>
          <wp:inline>
            <wp:extent cx="3263900" cy="2552700"/>
            <wp:effectExtent b="0" l="0" r="0" t="0"/>
            <wp:docPr descr="" title="" id="96" name="Picture"/>
            <a:graphic>
              <a:graphicData uri="http://schemas.openxmlformats.org/drawingml/2006/picture">
                <pic:pic>
                  <pic:nvPicPr>
                    <pic:cNvPr descr="28.jp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9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441700" cy="2654300"/>
            <wp:effectExtent b="0" l="0" r="0" t="0"/>
            <wp:docPr descr="" title="" id="99" name="Picture"/>
            <a:graphic>
              <a:graphicData uri="http://schemas.openxmlformats.org/drawingml/2006/picture">
                <pic:pic>
                  <pic:nvPicPr>
                    <pic:cNvPr descr="29.jpg" id="100" name="Picture"/>
                    <pic:cNvPicPr>
                      <a:picLocks noChangeArrowheads="1"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2654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（1）请在答题卡的相应位置画出该实验的电路图。（各元件不必标注字母）</w:t>
      </w:r>
    </w:p>
    <w:p>
      <w:pPr>
        <w:pStyle w:val="BodyText"/>
      </w:pPr>
      <w:r>
        <w:rPr>
          <w:rFonts w:hint="eastAsia"/>
        </w:rPr>
        <w:t xml:space="preserve">（2）为了完成实验，电流表应选择</w:t>
      </w:r>
      <w:r>
        <w:t xml:space="preserve"> </w:t>
      </w:r>
      <w:r>
        <w:rPr>
          <w:rFonts w:hint="eastAsia"/>
        </w:rPr>
        <w:t xml:space="preserve">量程，电压表应选择</w:t>
      </w:r>
      <w:r>
        <w:t xml:space="preserve"> </w:t>
      </w:r>
      <w:r>
        <w:rPr>
          <w:rFonts w:hint="eastAsia"/>
        </w:rPr>
        <w:t xml:space="preserve">量程，滑动变阻器应选择（选填“</w:t>
      </w:r>
      <w:r>
        <w:t xml:space="preserve"> </w:t>
      </w:r>
      <m:oMath>
        <m:sSubSup>
          <m:e>
            <m:r>
              <m:t>R</m:t>
            </m:r>
          </m:e>
          <m:sub>
            <m:r>
              <m:t>1</m:t>
            </m:r>
          </m:sub>
          <m:sup>
            <m:r>
              <m:t> </m:t>
            </m:r>
            <m:r>
              <m:rPr>
                <m:sty m:val="p"/>
              </m:rPr>
              <m:t>′</m:t>
            </m:r>
            <m:r>
              <m:rPr>
                <m:sty m:val="p"/>
              </m:rPr>
              <m:t>′</m:t>
            </m:r>
          </m:sup>
        </m:sSubSup>
      </m:oMath>
      <w:r>
        <w:t xml:space="preserve"> </w:t>
      </w:r>
      <w:r>
        <w:rPr>
          <w:rFonts w:hint="eastAsia"/>
        </w:rPr>
        <w:t xml:space="preserve">或</w:t>
      </w:r>
      <w:r>
        <w:t xml:space="preserve"> </w:t>
      </w:r>
      <m:oMath>
        <m:sSup>
          <m:e>
            <m:r>
              <m:t>​</m:t>
            </m:r>
          </m:e>
          <m:sup>
            <m:r>
              <m:t>​</m:t>
            </m:r>
          </m:sup>
        </m:sSup>
        <m:sSubSup>
          <m:e>
            <m:r>
              <m:t>R</m:t>
            </m:r>
          </m:e>
          <m:sub>
            <m:r>
              <m:t>2</m:t>
            </m:r>
          </m:sub>
          <m:sup>
            <m:r>
              <m:rPr>
                <m:sty m:val="p"/>
              </m:rPr>
              <m:t>′</m:t>
            </m:r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)</m:t>
        </m:r>
      </m:oMath>
      <w:r>
        <w:t xml:space="preserve"> </w:t>
      </w:r>
      <w:r>
        <w:rPr>
          <w:rFonts w:hint="eastAsia"/>
        </w:rPr>
        <w:t xml:space="preserve">）。</w:t>
      </w:r>
    </w:p>
    <w:p>
      <w:pPr>
        <w:pStyle w:val="BodyText"/>
      </w:pPr>
      <w:r>
        <w:rPr>
          <w:rFonts w:hint="eastAsia"/>
        </w:rPr>
        <w:t xml:space="preserve">（3）闭合开关，移动滑动变阻器的滑片P，使电压表示数为</w:t>
      </w:r>
    </w:p>
    <w:p>
      <w:pPr>
        <w:pStyle w:val="BodyText"/>
      </w:pPr>
      <w:r>
        <w:rPr>
          <w:rFonts w:hint="eastAsia"/>
        </w:rPr>
        <w:t xml:space="preserve">3.8V，此时电流表的示数如图所示，则小灯泡正常发光时的电阻为______Ω。</w:t>
      </w:r>
    </w:p>
    <w:p>
      <w:pPr>
        <w:pStyle w:val="BodyText"/>
      </w:pPr>
      <w:r>
        <w:rPr>
          <w:rFonts w:hint="eastAsia"/>
        </w:rPr>
        <w:t xml:space="preserve">（4）完成上述实验之后，老师提出：如果没有电压表，用一个电流表和一个定值电阻</w:t>
      </w:r>
      <w:r>
        <w:t xml:space="preserve"> </w:t>
      </w:r>
      <m:oMath>
        <m:sSub>
          <m:e>
            <m:r>
              <m:t>R</m:t>
            </m:r>
          </m:e>
          <m:sub>
            <m:r>
              <m:t>0</m:t>
            </m:r>
          </m:sub>
        </m:sSub>
      </m:oMath>
      <w:r>
        <w:t xml:space="preserve"> </w:t>
      </w:r>
      <w:r>
        <w:rPr>
          <w:rFonts w:hint="eastAsia"/>
        </w:rPr>
        <w:t xml:space="preserve">，仍可完成本实验。兴趣小组经过讨论设计了如图所示的电路，并进行了如下操作：</w:t>
      </w:r>
    </w:p>
    <w:p>
      <w:pPr>
        <w:pStyle w:val="BodyText"/>
      </w:pPr>
      <w:r>
        <w:drawing>
          <wp:inline>
            <wp:extent cx="3441700" cy="3213100"/>
            <wp:effectExtent b="0" l="0" r="0" t="0"/>
            <wp:docPr descr="" title="" id="102" name="Picture"/>
            <a:graphic>
              <a:graphicData uri="http://schemas.openxmlformats.org/drawingml/2006/picture">
                <pic:pic>
                  <pic:nvPicPr>
                    <pic:cNvPr descr="30.jpg" id="103" name="Picture"/>
                    <pic:cNvPicPr>
                      <a:picLocks noChangeArrowheads="1"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3213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①闭合开关S、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，移动滑动变阻器滑片</w:t>
      </w:r>
      <w:r>
        <w:t xml:space="preserve"> </w:t>
      </w:r>
      <w:r>
        <w:rPr>
          <w:rFonts w:hint="eastAsia"/>
        </w:rPr>
        <w:t xml:space="preserve">P，使电流表示数为</w:t>
      </w:r>
      <w:r>
        <w:t xml:space="preserve"> </w:t>
      </w:r>
      <m:oMath>
        <m:sSub>
          <m:e>
            <m:r>
              <m:t>I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，此时小灯泡正常发光；</w:t>
      </w:r>
    </w:p>
    <w:p>
      <w:pPr>
        <w:pStyle w:val="BodyText"/>
      </w:pPr>
      <w:r>
        <w:rPr>
          <w:rFonts w:hint="eastAsia"/>
        </w:rPr>
        <w:t xml:space="preserve">②保持滑动变阻器滑片P的位置不变，断开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，闭合</w:t>
      </w:r>
      <w:r>
        <w:t xml:space="preserve"> </w:t>
      </w:r>
      <m:oMath>
        <m:sSub>
          <m:e>
            <m:r>
              <m:rPr>
                <m:sty m:val="p"/>
              </m:rPr>
              <m:t>S</m:t>
            </m:r>
          </m:e>
          <m:sub>
            <m:r>
              <m:t>1</m:t>
            </m:r>
          </m:sub>
        </m:sSub>
      </m:oMath>
      <w:r>
        <w:t xml:space="preserve"> </w:t>
      </w:r>
      <w:r>
        <w:rPr>
          <w:rFonts w:hint="eastAsia"/>
        </w:rPr>
        <w:t xml:space="preserve">，电流表示数为</w:t>
      </w:r>
      <w:r>
        <w:t xml:space="preserve"> </w:t>
      </w:r>
      <m:oMath>
        <m:sSub>
          <m:e>
            <m:r>
              <m:t>I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，则小灯泡正常发光时的电阻______（用</w:t>
      </w:r>
      <w:r>
        <w:t xml:space="preserve"> </w:t>
      </w:r>
      <m:oMath>
        <m:sSub>
          <m:e>
            <m:r>
              <m:t>R</m:t>
            </m:r>
          </m:e>
          <m:sub>
            <m:r>
              <m:t>0</m:t>
            </m:r>
          </m:sub>
        </m:sSub>
      </m:oMath>
      <w:r>
        <w:t xml:space="preserve"> </w:t>
      </w:r>
      <w:r>
        <w:rPr>
          <w:rFonts w:hint="eastAsia"/>
        </w:rPr>
        <w:t xml:space="preserve">，</w:t>
      </w:r>
      <w:r>
        <w:t xml:space="preserve"> </w:t>
      </w:r>
      <m:oMath>
        <m:sSub>
          <m:e>
            <m:r>
              <m:t>I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、</w:t>
      </w:r>
      <w:r>
        <w:t xml:space="preserve"> </w:t>
      </w:r>
      <m:oMath>
        <m:sSub>
          <m:e>
            <m:r>
              <m:t>I</m:t>
            </m:r>
          </m:e>
          <m:sub>
            <m:r>
              <m:t>2</m:t>
            </m:r>
          </m:sub>
        </m:sSub>
      </m:oMath>
      <w:r>
        <w:t xml:space="preserve"> </w:t>
      </w:r>
      <w:r>
        <w:rPr>
          <w:rFonts w:hint="eastAsia"/>
        </w:rPr>
        <w:t xml:space="preserve">表示）。</w:t>
      </w:r>
    </w:p>
    <w:bookmarkEnd w:id="104"/>
    <w:bookmarkStart w:id="111" w:name="六计算题25题-8分26题-12分共-20分"/>
    <w:p>
      <w:pPr>
        <w:pStyle w:val="Heading2"/>
      </w:pPr>
      <w:r>
        <w:rPr>
          <w:rFonts w:hint="eastAsia"/>
        </w:rPr>
        <w:t xml:space="preserve">六、计算题（25题</w:t>
      </w:r>
      <w:r>
        <w:t xml:space="preserve"> </w:t>
      </w:r>
      <w:r>
        <w:rPr>
          <w:rFonts w:hint="eastAsia"/>
        </w:rPr>
        <w:t xml:space="preserve">8分，26题</w:t>
      </w:r>
      <w:r>
        <w:t xml:space="preserve"> </w:t>
      </w:r>
      <w:r>
        <w:rPr>
          <w:rFonts w:hint="eastAsia"/>
        </w:rPr>
        <w:t xml:space="preserve">12分，共</w:t>
      </w:r>
      <w:r>
        <w:t xml:space="preserve"> </w:t>
      </w:r>
      <w:r>
        <w:rPr>
          <w:rFonts w:hint="eastAsia"/>
        </w:rPr>
        <w:t xml:space="preserve">20分）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为庆祝中国人民解放军海军成立75周年，海军烟台舰于</w:t>
      </w:r>
      <w:r>
        <w:t xml:space="preserve"> </w:t>
      </w:r>
      <w:r>
        <w:rPr>
          <w:rFonts w:hint="eastAsia"/>
        </w:rPr>
        <w:t xml:space="preserve">2024年4月20日至24日期间访问家乡烟台，并同步开展了军民共建活动。海军烟台舰，舷号“538”，属国产054A型导弹护卫舰，舰长</w:t>
      </w:r>
      <w:r>
        <w:t xml:space="preserve"> </w:t>
      </w:r>
      <w:r>
        <w:rPr>
          <w:rFonts w:hint="eastAsia"/>
        </w:rPr>
        <w:t xml:space="preserve">134m，最大宽度</w:t>
      </w:r>
      <w:r>
        <w:t xml:space="preserve"> </w:t>
      </w:r>
      <w:r>
        <w:rPr>
          <w:rFonts w:hint="eastAsia"/>
        </w:rPr>
        <w:t xml:space="preserve">16m，高度35m，排水量（满载）约</w:t>
      </w:r>
      <w:r>
        <w:t xml:space="preserve"> </w:t>
      </w:r>
      <w:r>
        <w:rPr>
          <w:rFonts w:hint="eastAsia"/>
        </w:rPr>
        <w:t xml:space="preserve">4000t，巡航速度</w:t>
      </w:r>
      <w:r>
        <w:t xml:space="preserve"> </w:t>
      </w:r>
      <w:r>
        <w:rPr>
          <w:rFonts w:hint="eastAsia"/>
        </w:rPr>
        <w:t xml:space="preserve">18节（1节=1.852km/h），续航里程4000海里（1海里=1.852km），抗风力大于</w:t>
      </w:r>
      <w:r>
        <w:t xml:space="preserve"> </w:t>
      </w:r>
      <w:r>
        <w:rPr>
          <w:rFonts w:hint="eastAsia"/>
        </w:rPr>
        <w:t xml:space="preserve">12级，除极区外任何海区均可安全航行。烟台舰创造了当年护航时间最长、直升机飞行时间最长、编队人数最少、访问国家最多的“四个之最”。（</w:t>
      </w:r>
      <w:r>
        <w:t xml:space="preserve"> </w:t>
      </w:r>
      <m:oMath>
        <m:r>
          <m:rPr>
            <m:sty m:val="bi"/>
          </m:rPr>
          <m:t>g</m:t>
        </m:r>
        <m:r>
          <m:rPr>
            <m:sty m:val="p"/>
          </m:rPr>
          <m:t>=</m:t>
        </m:r>
        <m:r>
          <m:t>1</m:t>
        </m:r>
        <m:r>
          <m:t>0</m:t>
        </m:r>
        <m:r>
          <m:rPr>
            <m:sty m:val="bi"/>
          </m:rPr>
          <m:t>N</m:t>
        </m:r>
        <m:r>
          <m:rPr>
            <m:sty m:val="p"/>
          </m:rPr>
          <m:t>/</m:t>
        </m:r>
        <m:r>
          <m:rPr>
            <m:sty m:val="bi"/>
          </m:rPr>
          <m:t>k</m:t>
        </m:r>
        <m:r>
          <m:rPr>
            <m:sty m:val="bi"/>
          </m:rPr>
          <m:t>g</m:t>
        </m:r>
      </m:oMath>
      <w:r>
        <w:t xml:space="preserve"> </w:t>
      </w:r>
      <w:r>
        <w:rPr>
          <w:rFonts w:hint="eastAsia"/>
        </w:rPr>
        <w:t xml:space="preserve">，海水的密度取</w:t>
      </w:r>
      <w:r>
        <w:t xml:space="preserve"> </w:t>
      </w:r>
      <m:oMath>
        <m:r>
          <m:t>1</m:t>
        </m:r>
        <m:r>
          <m:rPr>
            <m:sty m:val="p"/>
          </m:rPr>
          <m:t>.</m:t>
        </m:r>
        <m:r>
          <m:t>0</m:t>
        </m:r>
        <m:r>
          <m:rPr>
            <m:sty m:val="p"/>
          </m:rPr>
          <m:t>×</m:t>
        </m:r>
        <m:r>
          <m:t>1</m:t>
        </m:r>
        <m:sSup>
          <m:e>
            <m:r>
              <m:t>0</m:t>
            </m:r>
          </m:e>
          <m:sup>
            <m:r>
              <m:t>3</m:t>
            </m:r>
          </m:sup>
        </m:sSup>
        <m:r>
          <m:rPr>
            <m:sty m:val="p"/>
          </m:rPr>
          <m:t>k</m:t>
        </m:r>
        <m:r>
          <m:rPr>
            <m:sty m:val="p"/>
          </m:rPr>
          <m:t>g</m:t>
        </m:r>
        <m:r>
          <m:rPr>
            <m:sty m:val="p"/>
          </m:rPr>
          <m:t>/</m:t>
        </m:r>
        <m:sSup>
          <m:e>
            <m:r>
              <m:rPr>
                <m:sty m:val="p"/>
              </m:rPr>
              <m:t>m</m:t>
            </m:r>
          </m:e>
          <m:sup>
            <m:r>
              <m:t>3</m:t>
            </m:r>
          </m:sup>
        </m:sSup>
        <m:r>
          <m:rPr>
            <m:sty m:val="p"/>
          </m:rPr>
          <m:t>)</m:t>
        </m:r>
      </m:oMath>
      <w:r>
        <w:t xml:space="preserve"> </w:t>
      </w:r>
      <w:r>
        <w:rPr>
          <w:rFonts w:hint="eastAsia"/>
        </w:rPr>
        <w:t xml:space="preserve">）求：</w:t>
      </w:r>
    </w:p>
    <w:p>
      <w:pPr>
        <w:pStyle w:val="FirstParagraph"/>
      </w:pPr>
      <w:r>
        <w:drawing>
          <wp:inline>
            <wp:extent cx="5194300" cy="3403600"/>
            <wp:effectExtent b="0" l="0" r="0" t="0"/>
            <wp:docPr descr="" title="" id="106" name="Picture"/>
            <a:graphic>
              <a:graphicData uri="http://schemas.openxmlformats.org/drawingml/2006/picture">
                <pic:pic>
                  <pic:nvPicPr>
                    <pic:cNvPr descr="31.jp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3403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rFonts w:hint="eastAsia"/>
        </w:rPr>
        <w:t xml:space="preserve">（1）满载时烟台舰所受的浮力约为多大？</w:t>
      </w:r>
    </w:p>
    <w:p>
      <w:pPr>
        <w:pStyle w:val="BodyText"/>
      </w:pPr>
      <w:r>
        <w:rPr>
          <w:rFonts w:hint="eastAsia"/>
        </w:rPr>
        <w:t xml:space="preserve">（2）某次航行中烟台舰吃水深度为4m，则在舰底0.5m</w:t>
      </w:r>
      <w:r>
        <w:t xml:space="preserve">2</w:t>
      </w:r>
      <w:r>
        <w:t xml:space="preserve"> </w:t>
      </w:r>
      <w:r>
        <w:rPr>
          <w:rFonts w:hint="eastAsia"/>
        </w:rPr>
        <w:t xml:space="preserve">的面积上受到海水的压力为多大？</w:t>
      </w:r>
    </w:p>
    <w:p>
      <w:pPr>
        <w:pStyle w:val="BodyText"/>
      </w:pPr>
      <w:r>
        <w:rPr>
          <w:rFonts w:hint="eastAsia"/>
        </w:rPr>
        <w:t xml:space="preserve">（3）若烟台舰在某次航行过程中以18节的巡航速度航行</w:t>
      </w:r>
      <w:r>
        <w:t xml:space="preserve"> </w:t>
      </w:r>
      <w:r>
        <w:rPr>
          <w:rFonts w:hint="eastAsia"/>
        </w:rPr>
        <w:t xml:space="preserve">3000海里，其航行时间为多少小时？（结果保留一位小数）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为了方便学生就餐，某学校餐厅使用了一款智慧餐盘，该系统可以自动识别餐盘中食品的种类和质量，并在显示屏上显示出价钱，通过人脸识别系统自动扣费。某实践小组在了解智慧餐盘的工作原理后，他们利用电压恒为</w:t>
      </w:r>
      <w:r>
        <w:t xml:space="preserve"> </w:t>
      </w:r>
      <w:r>
        <w:rPr>
          <w:rFonts w:hint="eastAsia"/>
        </w:rPr>
        <w:t xml:space="preserve">24V的电源、量程为</w:t>
      </w:r>
      <w:r>
        <w:t xml:space="preserve"> </w:t>
      </w:r>
      <w:r>
        <w:rPr>
          <w:rFonts w:hint="eastAsia"/>
        </w:rPr>
        <w:t xml:space="preserve">0~15V的电压表、定值电阻、滑动变阻器R（最大阻值为</w:t>
      </w:r>
      <w:r>
        <w:t xml:space="preserve"> </w:t>
      </w:r>
      <w:r>
        <w:rPr>
          <w:rFonts w:hint="eastAsia"/>
        </w:rPr>
        <w:t xml:space="preserve">100Ω）等器材设计了一款自动称量装置，使用时，物体的质量可以从标注质量后的电压表表盘上直接读出。当餐盘不放物体时，滑片</w:t>
      </w:r>
      <w:r>
        <w:t xml:space="preserve"> </w:t>
      </w:r>
      <w:r>
        <w:rPr>
          <w:rFonts w:hint="eastAsia"/>
        </w:rPr>
        <w:t xml:space="preserve">P恰好位于滑动变阻器的</w:t>
      </w:r>
      <w:r>
        <w:t xml:space="preserve"> </w:t>
      </w:r>
      <w:r>
        <w:rPr>
          <w:rFonts w:hint="eastAsia"/>
        </w:rPr>
        <w:t xml:space="preserve">a端，如图甲所示。闭合开关S，滑片P从滑动变阻器的a端移动到b端的过程中，电压表的示数由</w:t>
      </w:r>
      <w:r>
        <w:t xml:space="preserve"> </w:t>
      </w:r>
      <w:r>
        <w:rPr>
          <w:rFonts w:hint="eastAsia"/>
        </w:rPr>
        <w:t xml:space="preserve">0逐渐增大到15V，此过程的最大称量质量为</w:t>
      </w:r>
      <w:r>
        <w:t xml:space="preserve"> </w:t>
      </w:r>
      <w:r>
        <w:rPr>
          <w:rFonts w:hint="eastAsia"/>
        </w:rPr>
        <w:t xml:space="preserve">2kg。实践探究过程中同学们还发现，滑片下移的距离与餐盘中所放物体质量的大小成正比，滑动变阻器</w:t>
      </w:r>
      <w:r>
        <w:t xml:space="preserve"> </w:t>
      </w:r>
      <w:r>
        <w:rPr>
          <w:rFonts w:hint="eastAsia"/>
        </w:rPr>
        <w:t xml:space="preserve">a端与滑片P所在</w:t>
      </w:r>
    </w:p>
    <w:p>
      <w:pPr>
        <w:pStyle w:val="FirstParagraph"/>
      </w:pPr>
      <w:r>
        <w:rPr>
          <w:rFonts w:hint="eastAsia"/>
        </w:rPr>
        <w:t xml:space="preserve">位置之间的阻值和</w:t>
      </w:r>
      <w:r>
        <w:t xml:space="preserve"> </w:t>
      </w:r>
      <m:oMath>
        <m:r>
          <m:t>a</m:t>
        </m:r>
        <m:r>
          <m:t>P</m:t>
        </m:r>
      </m:oMath>
      <w:r>
        <w:t xml:space="preserve"> </w:t>
      </w:r>
      <w:r>
        <w:rPr>
          <w:rFonts w:hint="eastAsia"/>
        </w:rPr>
        <w:t xml:space="preserve">之间的距离成正比。求：</w:t>
      </w:r>
    </w:p>
    <w:p>
      <w:pPr>
        <w:pStyle w:val="BodyText"/>
      </w:pPr>
      <w:r>
        <w:rPr>
          <w:rFonts w:hint="eastAsia"/>
        </w:rPr>
        <w:t xml:space="preserve">（1）定值电阻</w:t>
      </w:r>
      <w:r>
        <w:t xml:space="preserve"> </w:t>
      </w:r>
      <m:oMath>
        <m:sSub>
          <m:e>
            <m:r>
              <m:t>R</m:t>
            </m:r>
          </m:e>
          <m:sub>
            <m:r>
              <m:t>0</m:t>
            </m:r>
          </m:sub>
        </m:sSub>
      </m:oMath>
      <w:r>
        <w:t xml:space="preserve"> </w:t>
      </w:r>
      <w:r>
        <w:rPr>
          <w:rFonts w:hint="eastAsia"/>
        </w:rPr>
        <w:t xml:space="preserve">在电路中的作用是什么？阻值为多少？</w:t>
      </w:r>
    </w:p>
    <w:p>
      <w:pPr>
        <w:pStyle w:val="BodyText"/>
      </w:pPr>
      <w:r>
        <w:rPr>
          <w:rFonts w:hint="eastAsia"/>
        </w:rPr>
        <w:t xml:space="preserve">（2）整个电路消耗的电功率的变化范围是多少？</w:t>
      </w:r>
    </w:p>
    <w:p>
      <w:pPr>
        <w:pStyle w:val="BodyText"/>
      </w:pPr>
      <w:r>
        <w:rPr>
          <w:rFonts w:hint="eastAsia"/>
        </w:rPr>
        <w:t xml:space="preserve">（3）当滑片P位于滑动变阻器的中点时，电压表的示数为多少（结果保留一位小数）？此时对应的物体质量为多少？</w:t>
      </w:r>
    </w:p>
    <w:p>
      <w:pPr>
        <w:pStyle w:val="BodyText"/>
      </w:pPr>
      <w:r>
        <w:rPr>
          <w:rFonts w:hint="eastAsia"/>
        </w:rPr>
        <w:t xml:space="preserve">（4）实践小组在对电压表表盘进行质量标注的过程中发现，表盘上原刻度的每一小格对应的质量值是不同的，即质量刻度不均匀，如图乙所示。请设计一个可以实现质量刻度均匀的电路，在图丙方框内画出，并从节能的角度对甲、丙两个电路作出评价。</w:t>
      </w:r>
    </w:p>
    <w:p>
      <w:pPr>
        <w:pStyle w:val="BodyText"/>
      </w:pPr>
      <w:r>
        <w:drawing>
          <wp:inline>
            <wp:extent cx="5334000" cy="1055168"/>
            <wp:effectExtent b="0" l="0" r="0" t="0"/>
            <wp:docPr descr="" title="" id="109" name="Picture"/>
            <a:graphic>
              <a:graphicData uri="http://schemas.openxmlformats.org/drawingml/2006/picture">
                <pic:pic>
                  <pic:nvPicPr>
                    <pic:cNvPr descr="32.jp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551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11"/>
    <w:bookmarkEnd w:id="1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99811">
    <w:nsid w:val="00A99811"/>
    <w:multiLevelType w:val="multilevel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left"/>
      <w:pPr>
        <w:ind w:left="2160" w:hanging="360"/>
      </w:pPr>
    </w:lvl>
    <w:lvl w:ilvl="3">
      <w:start w:val="1"/>
      <w:numFmt w:val="upperLetter"/>
      <w:lvlText w:val="%4."/>
      <w:lvlJc w:val="left"/>
      <w:pPr>
        <w:ind w:left="2880" w:hanging="360"/>
      </w:pPr>
    </w:lvl>
    <w:lvl w:ilvl="4">
      <w:start w:val="1"/>
      <w:numFmt w:val="upperLetter"/>
      <w:lvlText w:val="%5."/>
      <w:lvlJc w:val="left"/>
      <w:pPr>
        <w:ind w:left="3600" w:hanging="360"/>
      </w:pPr>
    </w:lvl>
    <w:lvl w:ilvl="5">
      <w:start w:val="1"/>
      <w:numFmt w:val="upperLetter"/>
      <w:lvlText w:val="%6."/>
      <w:lvlJc w:val="left"/>
      <w:pPr>
        <w:ind w:left="4320" w:hanging="360"/>
      </w:pPr>
    </w:lvl>
    <w:lvl w:ilvl="6">
      <w:start w:val="1"/>
      <w:numFmt w:val="upperLetter"/>
      <w:lvlText w:val="%7."/>
      <w:lvlJc w:val="left"/>
      <w:pPr>
        <w:ind w:left="5040" w:hanging="360"/>
      </w:pPr>
    </w:lvl>
    <w:lvl w:ilvl="7">
      <w:start w:val="1"/>
      <w:numFmt w:val="upperLetter"/>
      <w:lvlText w:val="%8."/>
      <w:lvlJc w:val="left"/>
      <w:pPr>
        <w:ind w:left="5760" w:hanging="360"/>
      </w:pPr>
    </w:lvl>
    <w:lvl w:ilvl="8">
      <w:start w:val="1"/>
      <w:numFmt w:val="upperLetter"/>
      <w:lvlText w:val="%9."/>
      <w:lvlJc w:val="left"/>
      <w:pPr>
        <w:ind w:left="6480" w:hanging="360"/>
      </w:pPr>
    </w:lvl>
  </w:abstractNum>
  <w:abstractNum w:abstractNumId="99812">
    <w:nsid w:val="00A99812"/>
    <w:multiLevelType w:val="multilevel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2"/>
      <w:numFmt w:val="upperLetter"/>
      <w:lvlText w:val="%2."/>
      <w:lvlJc w:val="left"/>
      <w:pPr>
        <w:ind w:left="1440" w:hanging="360"/>
      </w:pPr>
    </w:lvl>
    <w:lvl w:ilvl="2">
      <w:start w:val="2"/>
      <w:numFmt w:val="upperLetter"/>
      <w:lvlText w:val="%3."/>
      <w:lvlJc w:val="left"/>
      <w:pPr>
        <w:ind w:left="2160" w:hanging="360"/>
      </w:pPr>
    </w:lvl>
    <w:lvl w:ilvl="3">
      <w:start w:val="2"/>
      <w:numFmt w:val="upperLetter"/>
      <w:lvlText w:val="%4."/>
      <w:lvlJc w:val="left"/>
      <w:pPr>
        <w:ind w:left="2880" w:hanging="360"/>
      </w:pPr>
    </w:lvl>
    <w:lvl w:ilvl="4">
      <w:start w:val="2"/>
      <w:numFmt w:val="upperLetter"/>
      <w:lvlText w:val="%5."/>
      <w:lvlJc w:val="left"/>
      <w:pPr>
        <w:ind w:left="3600" w:hanging="360"/>
      </w:pPr>
    </w:lvl>
    <w:lvl w:ilvl="5">
      <w:start w:val="2"/>
      <w:numFmt w:val="upperLetter"/>
      <w:lvlText w:val="%6."/>
      <w:lvlJc w:val="left"/>
      <w:pPr>
        <w:ind w:left="4320" w:hanging="360"/>
      </w:pPr>
    </w:lvl>
    <w:lvl w:ilvl="6">
      <w:start w:val="2"/>
      <w:numFmt w:val="upperLetter"/>
      <w:lvlText w:val="%7."/>
      <w:lvlJc w:val="left"/>
      <w:pPr>
        <w:ind w:left="5040" w:hanging="360"/>
      </w:pPr>
    </w:lvl>
    <w:lvl w:ilvl="7">
      <w:start w:val="2"/>
      <w:numFmt w:val="upperLetter"/>
      <w:lvlText w:val="%8."/>
      <w:lvlJc w:val="left"/>
      <w:pPr>
        <w:ind w:left="5760" w:hanging="360"/>
      </w:pPr>
    </w:lvl>
    <w:lvl w:ilvl="8">
      <w:start w:val="2"/>
      <w:numFmt w:val="upperLetter"/>
      <w:lvlText w:val="%9."/>
      <w:lvlJc w:val="left"/>
      <w:pPr>
        <w:ind w:left="6480" w:hanging="360"/>
      </w:pPr>
    </w:lvl>
  </w:abstractNum>
  <w:abstractNum w:abstractNumId="99813">
    <w:nsid w:val="00A99813"/>
    <w:multiLevelType w:val="multilevel"/>
    <w:lvl w:ilvl="0">
      <w:start w:val="3"/>
      <w:numFmt w:val="upperLetter"/>
      <w:lvlText w:val="%1."/>
      <w:lvlJc w:val="left"/>
      <w:pPr>
        <w:ind w:left="720" w:hanging="360"/>
      </w:pPr>
    </w:lvl>
    <w:lvl w:ilvl="1">
      <w:start w:val="3"/>
      <w:numFmt w:val="upperLetter"/>
      <w:lvlText w:val="%2."/>
      <w:lvlJc w:val="left"/>
      <w:pPr>
        <w:ind w:left="1440" w:hanging="360"/>
      </w:pPr>
    </w:lvl>
    <w:lvl w:ilvl="2">
      <w:start w:val="3"/>
      <w:numFmt w:val="upperLetter"/>
      <w:lvlText w:val="%3."/>
      <w:lvlJc w:val="left"/>
      <w:pPr>
        <w:ind w:left="2160" w:hanging="360"/>
      </w:pPr>
    </w:lvl>
    <w:lvl w:ilvl="3">
      <w:start w:val="3"/>
      <w:numFmt w:val="upperLetter"/>
      <w:lvlText w:val="%4."/>
      <w:lvlJc w:val="left"/>
      <w:pPr>
        <w:ind w:left="2880" w:hanging="360"/>
      </w:pPr>
    </w:lvl>
    <w:lvl w:ilvl="4">
      <w:start w:val="3"/>
      <w:numFmt w:val="upperLetter"/>
      <w:lvlText w:val="%5."/>
      <w:lvlJc w:val="left"/>
      <w:pPr>
        <w:ind w:left="3600" w:hanging="360"/>
      </w:pPr>
    </w:lvl>
    <w:lvl w:ilvl="5">
      <w:start w:val="3"/>
      <w:numFmt w:val="upperLetter"/>
      <w:lvlText w:val="%6."/>
      <w:lvlJc w:val="left"/>
      <w:pPr>
        <w:ind w:left="4320" w:hanging="360"/>
      </w:pPr>
    </w:lvl>
    <w:lvl w:ilvl="6">
      <w:start w:val="3"/>
      <w:numFmt w:val="upperLetter"/>
      <w:lvlText w:val="%7."/>
      <w:lvlJc w:val="left"/>
      <w:pPr>
        <w:ind w:left="5040" w:hanging="360"/>
      </w:pPr>
    </w:lvl>
    <w:lvl w:ilvl="7">
      <w:start w:val="3"/>
      <w:numFmt w:val="upperLetter"/>
      <w:lvlText w:val="%8."/>
      <w:lvlJc w:val="left"/>
      <w:pPr>
        <w:ind w:left="5760" w:hanging="360"/>
      </w:pPr>
    </w:lvl>
    <w:lvl w:ilvl="8">
      <w:start w:val="3"/>
      <w:numFmt w:val="upperLetter"/>
      <w:lvlText w:val="%9."/>
      <w:lvlJc w:val="left"/>
      <w:pPr>
        <w:ind w:left="6480" w:hanging="360"/>
      </w:pPr>
    </w:lvl>
  </w:abstractNum>
  <w:abstractNum w:abstractNumId="99416">
    <w:nsid w:val="00A99416"/>
    <w:multiLevelType w:val="multilevel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99417">
    <w:nsid w:val="00A99417"/>
    <w:multiLevelType w:val="multilevel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99418">
    <w:nsid w:val="00A99418"/>
    <w:multiLevelType w:val="multilevel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abstractNum w:abstractNumId="99419">
    <w:nsid w:val="00A99419"/>
    <w:multiLevelType w:val="multilevel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</w:lvl>
    <w:lvl w:ilvl="2">
      <w:start w:val="9"/>
      <w:numFmt w:val="decimal"/>
      <w:lvlText w:val="%3."/>
      <w:lvlJc w:val="left"/>
      <w:pPr>
        <w:ind w:left="2160" w:hanging="360"/>
      </w:pPr>
    </w:lvl>
    <w:lvl w:ilvl="3">
      <w:start w:val="9"/>
      <w:numFmt w:val="decimal"/>
      <w:lvlText w:val="%4."/>
      <w:lvlJc w:val="left"/>
      <w:pPr>
        <w:ind w:left="2880" w:hanging="360"/>
      </w:pPr>
    </w:lvl>
    <w:lvl w:ilvl="4">
      <w:start w:val="9"/>
      <w:numFmt w:val="decimal"/>
      <w:lvlText w:val="%5."/>
      <w:lvlJc w:val="left"/>
      <w:pPr>
        <w:ind w:left="3600" w:hanging="360"/>
      </w:pPr>
    </w:lvl>
    <w:lvl w:ilvl="5">
      <w:start w:val="9"/>
      <w:numFmt w:val="decimal"/>
      <w:lvlText w:val="%6."/>
      <w:lvlJc w:val="left"/>
      <w:pPr>
        <w:ind w:left="4320" w:hanging="360"/>
      </w:pPr>
    </w:lvl>
    <w:lvl w:ilvl="6">
      <w:start w:val="9"/>
      <w:numFmt w:val="decimal"/>
      <w:lvlText w:val="%7."/>
      <w:lvlJc w:val="left"/>
      <w:pPr>
        <w:ind w:left="5040" w:hanging="360"/>
      </w:pPr>
    </w:lvl>
    <w:lvl w:ilvl="7">
      <w:start w:val="9"/>
      <w:numFmt w:val="decimal"/>
      <w:lvlText w:val="%8."/>
      <w:lvlJc w:val="left"/>
      <w:pPr>
        <w:ind w:left="5760" w:hanging="360"/>
      </w:pPr>
    </w:lvl>
    <w:lvl w:ilvl="8">
      <w:start w:val="9"/>
      <w:numFmt w:val="decimal"/>
      <w:lvlText w:val="%9."/>
      <w:lvlJc w:val="left"/>
      <w:pPr>
        <w:ind w:left="6480" w:hanging="360"/>
      </w:pPr>
    </w:lvl>
  </w:abstractNum>
  <w:abstractNum w:abstractNumId="994111">
    <w:nsid w:val="0A994111"/>
    <w:multiLevelType w:val="multilevel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lvlText w:val="%2."/>
      <w:lvlJc w:val="left"/>
      <w:pPr>
        <w:ind w:left="1440" w:hanging="360"/>
      </w:pPr>
    </w:lvl>
    <w:lvl w:ilvl="2">
      <w:start w:val="11"/>
      <w:numFmt w:val="decimal"/>
      <w:lvlText w:val="%3."/>
      <w:lvlJc w:val="left"/>
      <w:pPr>
        <w:ind w:left="2160" w:hanging="360"/>
      </w:pPr>
    </w:lvl>
    <w:lvl w:ilvl="3">
      <w:start w:val="11"/>
      <w:numFmt w:val="decimal"/>
      <w:lvlText w:val="%4."/>
      <w:lvlJc w:val="left"/>
      <w:pPr>
        <w:ind w:left="2880" w:hanging="360"/>
      </w:pPr>
    </w:lvl>
    <w:lvl w:ilvl="4">
      <w:start w:val="11"/>
      <w:numFmt w:val="decimal"/>
      <w:lvlText w:val="%5."/>
      <w:lvlJc w:val="left"/>
      <w:pPr>
        <w:ind w:left="3600" w:hanging="360"/>
      </w:pPr>
    </w:lvl>
    <w:lvl w:ilvl="5">
      <w:start w:val="11"/>
      <w:numFmt w:val="decimal"/>
      <w:lvlText w:val="%6."/>
      <w:lvlJc w:val="left"/>
      <w:pPr>
        <w:ind w:left="4320" w:hanging="360"/>
      </w:pPr>
    </w:lvl>
    <w:lvl w:ilvl="6">
      <w:start w:val="11"/>
      <w:numFmt w:val="decimal"/>
      <w:lvlText w:val="%7."/>
      <w:lvlJc w:val="left"/>
      <w:pPr>
        <w:ind w:left="5040" w:hanging="360"/>
      </w:pPr>
    </w:lvl>
    <w:lvl w:ilvl="7">
      <w:start w:val="11"/>
      <w:numFmt w:val="decimal"/>
      <w:lvlText w:val="%8."/>
      <w:lvlJc w:val="left"/>
      <w:pPr>
        <w:ind w:left="5760" w:hanging="360"/>
      </w:pPr>
    </w:lvl>
    <w:lvl w:ilvl="8">
      <w:start w:val="11"/>
      <w:numFmt w:val="decimal"/>
      <w:lvlText w:val="%9."/>
      <w:lvlJc w:val="left"/>
      <w:pPr>
        <w:ind w:left="6480" w:hanging="360"/>
      </w:pPr>
    </w:lvl>
  </w:abstractNum>
  <w:abstractNum w:abstractNumId="994112">
    <w:nsid w:val="0A994112"/>
    <w:multiLevelType w:val="multilevel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lvlText w:val="%2."/>
      <w:lvlJc w:val="left"/>
      <w:pPr>
        <w:ind w:left="1440" w:hanging="360"/>
      </w:pPr>
    </w:lvl>
    <w:lvl w:ilvl="2">
      <w:start w:val="12"/>
      <w:numFmt w:val="decimal"/>
      <w:lvlText w:val="%3."/>
      <w:lvlJc w:val="left"/>
      <w:pPr>
        <w:ind w:left="2160" w:hanging="360"/>
      </w:pPr>
    </w:lvl>
    <w:lvl w:ilvl="3">
      <w:start w:val="12"/>
      <w:numFmt w:val="decimal"/>
      <w:lvlText w:val="%4."/>
      <w:lvlJc w:val="left"/>
      <w:pPr>
        <w:ind w:left="2880" w:hanging="360"/>
      </w:pPr>
    </w:lvl>
    <w:lvl w:ilvl="4">
      <w:start w:val="12"/>
      <w:numFmt w:val="decimal"/>
      <w:lvlText w:val="%5."/>
      <w:lvlJc w:val="left"/>
      <w:pPr>
        <w:ind w:left="3600" w:hanging="360"/>
      </w:pPr>
    </w:lvl>
    <w:lvl w:ilvl="5">
      <w:start w:val="12"/>
      <w:numFmt w:val="decimal"/>
      <w:lvlText w:val="%6."/>
      <w:lvlJc w:val="left"/>
      <w:pPr>
        <w:ind w:left="4320" w:hanging="360"/>
      </w:pPr>
    </w:lvl>
    <w:lvl w:ilvl="6">
      <w:start w:val="12"/>
      <w:numFmt w:val="decimal"/>
      <w:lvlText w:val="%7."/>
      <w:lvlJc w:val="left"/>
      <w:pPr>
        <w:ind w:left="5040" w:hanging="360"/>
      </w:pPr>
    </w:lvl>
    <w:lvl w:ilvl="7">
      <w:start w:val="12"/>
      <w:numFmt w:val="decimal"/>
      <w:lvlText w:val="%8."/>
      <w:lvlJc w:val="left"/>
      <w:pPr>
        <w:ind w:left="5760" w:hanging="360"/>
      </w:pPr>
    </w:lvl>
    <w:lvl w:ilvl="8">
      <w:start w:val="12"/>
      <w:numFmt w:val="decimal"/>
      <w:lvlText w:val="%9."/>
      <w:lvlJc w:val="left"/>
      <w:pPr>
        <w:ind w:left="6480" w:hanging="360"/>
      </w:pPr>
    </w:lvl>
  </w:abstractNum>
  <w:abstractNum w:abstractNumId="994113">
    <w:nsid w:val="0A994113"/>
    <w:multiLevelType w:val="multilevel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3"/>
      <w:numFmt w:val="decimal"/>
      <w:lvlText w:val="%2."/>
      <w:lvlJc w:val="left"/>
      <w:pPr>
        <w:ind w:left="1440" w:hanging="360"/>
      </w:pPr>
    </w:lvl>
    <w:lvl w:ilvl="2">
      <w:start w:val="13"/>
      <w:numFmt w:val="decimal"/>
      <w:lvlText w:val="%3."/>
      <w:lvlJc w:val="left"/>
      <w:pPr>
        <w:ind w:left="2160" w:hanging="360"/>
      </w:pPr>
    </w:lvl>
    <w:lvl w:ilvl="3">
      <w:start w:val="13"/>
      <w:numFmt w:val="decimal"/>
      <w:lvlText w:val="%4."/>
      <w:lvlJc w:val="left"/>
      <w:pPr>
        <w:ind w:left="2880" w:hanging="360"/>
      </w:pPr>
    </w:lvl>
    <w:lvl w:ilvl="4">
      <w:start w:val="13"/>
      <w:numFmt w:val="decimal"/>
      <w:lvlText w:val="%5."/>
      <w:lvlJc w:val="left"/>
      <w:pPr>
        <w:ind w:left="3600" w:hanging="360"/>
      </w:pPr>
    </w:lvl>
    <w:lvl w:ilvl="5">
      <w:start w:val="13"/>
      <w:numFmt w:val="decimal"/>
      <w:lvlText w:val="%6."/>
      <w:lvlJc w:val="left"/>
      <w:pPr>
        <w:ind w:left="4320" w:hanging="360"/>
      </w:pPr>
    </w:lvl>
    <w:lvl w:ilvl="6">
      <w:start w:val="13"/>
      <w:numFmt w:val="decimal"/>
      <w:lvlText w:val="%7."/>
      <w:lvlJc w:val="left"/>
      <w:pPr>
        <w:ind w:left="5040" w:hanging="360"/>
      </w:pPr>
    </w:lvl>
    <w:lvl w:ilvl="7">
      <w:start w:val="13"/>
      <w:numFmt w:val="decimal"/>
      <w:lvlText w:val="%8."/>
      <w:lvlJc w:val="left"/>
      <w:pPr>
        <w:ind w:left="5760" w:hanging="360"/>
      </w:pPr>
    </w:lvl>
    <w:lvl w:ilvl="8">
      <w:start w:val="13"/>
      <w:numFmt w:val="decimal"/>
      <w:lvlText w:val="%9."/>
      <w:lvlJc w:val="left"/>
      <w:pPr>
        <w:ind w:left="6480" w:hanging="360"/>
      </w:pPr>
    </w:lvl>
  </w:abstractNum>
  <w:abstractNum w:abstractNumId="994114">
    <w:nsid w:val="0A994114"/>
    <w:multiLevelType w:val="multilevel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4"/>
      <w:numFmt w:val="decimal"/>
      <w:lvlText w:val="%2."/>
      <w:lvlJc w:val="left"/>
      <w:pPr>
        <w:ind w:left="1440" w:hanging="360"/>
      </w:pPr>
    </w:lvl>
    <w:lvl w:ilvl="2">
      <w:start w:val="14"/>
      <w:numFmt w:val="decimal"/>
      <w:lvlText w:val="%3."/>
      <w:lvlJc w:val="left"/>
      <w:pPr>
        <w:ind w:left="2160" w:hanging="360"/>
      </w:pPr>
    </w:lvl>
    <w:lvl w:ilvl="3">
      <w:start w:val="14"/>
      <w:numFmt w:val="decimal"/>
      <w:lvlText w:val="%4."/>
      <w:lvlJc w:val="left"/>
      <w:pPr>
        <w:ind w:left="2880" w:hanging="360"/>
      </w:pPr>
    </w:lvl>
    <w:lvl w:ilvl="4">
      <w:start w:val="14"/>
      <w:numFmt w:val="decimal"/>
      <w:lvlText w:val="%5."/>
      <w:lvlJc w:val="left"/>
      <w:pPr>
        <w:ind w:left="3600" w:hanging="360"/>
      </w:pPr>
    </w:lvl>
    <w:lvl w:ilvl="5">
      <w:start w:val="14"/>
      <w:numFmt w:val="decimal"/>
      <w:lvlText w:val="%6."/>
      <w:lvlJc w:val="left"/>
      <w:pPr>
        <w:ind w:left="4320" w:hanging="360"/>
      </w:pPr>
    </w:lvl>
    <w:lvl w:ilvl="6">
      <w:start w:val="14"/>
      <w:numFmt w:val="decimal"/>
      <w:lvlText w:val="%7."/>
      <w:lvlJc w:val="left"/>
      <w:pPr>
        <w:ind w:left="5040" w:hanging="360"/>
      </w:pPr>
    </w:lvl>
    <w:lvl w:ilvl="7">
      <w:start w:val="14"/>
      <w:numFmt w:val="decimal"/>
      <w:lvlText w:val="%8."/>
      <w:lvlJc w:val="left"/>
      <w:pPr>
        <w:ind w:left="5760" w:hanging="360"/>
      </w:pPr>
    </w:lvl>
    <w:lvl w:ilvl="8">
      <w:start w:val="14"/>
      <w:numFmt w:val="decimal"/>
      <w:lvlText w:val="%9."/>
      <w:lvlJc w:val="left"/>
      <w:pPr>
        <w:ind w:left="6480" w:hanging="360"/>
      </w:pPr>
    </w:lvl>
  </w:abstractNum>
  <w:abstractNum w:abstractNumId="994115">
    <w:nsid w:val="0A994115"/>
    <w:multiLevelType w:val="multilevel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5"/>
      <w:numFmt w:val="decimal"/>
      <w:lvlText w:val="%2."/>
      <w:lvlJc w:val="left"/>
      <w:pPr>
        <w:ind w:left="1440" w:hanging="360"/>
      </w:pPr>
    </w:lvl>
    <w:lvl w:ilvl="2">
      <w:start w:val="15"/>
      <w:numFmt w:val="decimal"/>
      <w:lvlText w:val="%3."/>
      <w:lvlJc w:val="left"/>
      <w:pPr>
        <w:ind w:left="2160" w:hanging="360"/>
      </w:pPr>
    </w:lvl>
    <w:lvl w:ilvl="3">
      <w:start w:val="15"/>
      <w:numFmt w:val="decimal"/>
      <w:lvlText w:val="%4."/>
      <w:lvlJc w:val="left"/>
      <w:pPr>
        <w:ind w:left="2880" w:hanging="360"/>
      </w:pPr>
    </w:lvl>
    <w:lvl w:ilvl="4">
      <w:start w:val="15"/>
      <w:numFmt w:val="decimal"/>
      <w:lvlText w:val="%5."/>
      <w:lvlJc w:val="left"/>
      <w:pPr>
        <w:ind w:left="3600" w:hanging="360"/>
      </w:pPr>
    </w:lvl>
    <w:lvl w:ilvl="5">
      <w:start w:val="15"/>
      <w:numFmt w:val="decimal"/>
      <w:lvlText w:val="%6."/>
      <w:lvlJc w:val="left"/>
      <w:pPr>
        <w:ind w:left="4320" w:hanging="360"/>
      </w:pPr>
    </w:lvl>
    <w:lvl w:ilvl="6">
      <w:start w:val="15"/>
      <w:numFmt w:val="decimal"/>
      <w:lvlText w:val="%7."/>
      <w:lvlJc w:val="left"/>
      <w:pPr>
        <w:ind w:left="5040" w:hanging="360"/>
      </w:pPr>
    </w:lvl>
    <w:lvl w:ilvl="7">
      <w:start w:val="15"/>
      <w:numFmt w:val="decimal"/>
      <w:lvlText w:val="%8."/>
      <w:lvlJc w:val="left"/>
      <w:pPr>
        <w:ind w:left="5760" w:hanging="360"/>
      </w:pPr>
    </w:lvl>
    <w:lvl w:ilvl="8">
      <w:start w:val="15"/>
      <w:numFmt w:val="decimal"/>
      <w:lvlText w:val="%9."/>
      <w:lvlJc w:val="left"/>
      <w:pPr>
        <w:ind w:left="6480" w:hanging="360"/>
      </w:pPr>
    </w:lvl>
  </w:abstractNum>
  <w:abstractNum w:abstractNumId="994117">
    <w:nsid w:val="0A994117"/>
    <w:multiLevelType w:val="multilevel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17"/>
      <w:numFmt w:val="decimal"/>
      <w:lvlText w:val="%2."/>
      <w:lvlJc w:val="left"/>
      <w:pPr>
        <w:ind w:left="1440" w:hanging="360"/>
      </w:pPr>
    </w:lvl>
    <w:lvl w:ilvl="2">
      <w:start w:val="17"/>
      <w:numFmt w:val="decimal"/>
      <w:lvlText w:val="%3."/>
      <w:lvlJc w:val="left"/>
      <w:pPr>
        <w:ind w:left="2160" w:hanging="360"/>
      </w:pPr>
    </w:lvl>
    <w:lvl w:ilvl="3">
      <w:start w:val="17"/>
      <w:numFmt w:val="decimal"/>
      <w:lvlText w:val="%4."/>
      <w:lvlJc w:val="left"/>
      <w:pPr>
        <w:ind w:left="2880" w:hanging="360"/>
      </w:pPr>
    </w:lvl>
    <w:lvl w:ilvl="4">
      <w:start w:val="17"/>
      <w:numFmt w:val="decimal"/>
      <w:lvlText w:val="%5."/>
      <w:lvlJc w:val="left"/>
      <w:pPr>
        <w:ind w:left="3600" w:hanging="360"/>
      </w:pPr>
    </w:lvl>
    <w:lvl w:ilvl="5">
      <w:start w:val="17"/>
      <w:numFmt w:val="decimal"/>
      <w:lvlText w:val="%6."/>
      <w:lvlJc w:val="left"/>
      <w:pPr>
        <w:ind w:left="4320" w:hanging="360"/>
      </w:pPr>
    </w:lvl>
    <w:lvl w:ilvl="6">
      <w:start w:val="17"/>
      <w:numFmt w:val="decimal"/>
      <w:lvlText w:val="%7."/>
      <w:lvlJc w:val="left"/>
      <w:pPr>
        <w:ind w:left="5040" w:hanging="360"/>
      </w:pPr>
    </w:lvl>
    <w:lvl w:ilvl="7">
      <w:start w:val="17"/>
      <w:numFmt w:val="decimal"/>
      <w:lvlText w:val="%8."/>
      <w:lvlJc w:val="left"/>
      <w:pPr>
        <w:ind w:left="5760" w:hanging="360"/>
      </w:pPr>
    </w:lvl>
    <w:lvl w:ilvl="8">
      <w:start w:val="17"/>
      <w:numFmt w:val="decimal"/>
      <w:lvlText w:val="%9."/>
      <w:lvlJc w:val="left"/>
      <w:pPr>
        <w:ind w:left="6480" w:hanging="360"/>
      </w:pPr>
    </w:lvl>
  </w:abstractNum>
  <w:abstractNum w:abstractNumId="994119">
    <w:nsid w:val="0A994119"/>
    <w:multiLevelType w:val="multilevel"/>
    <w:lvl w:ilvl="0">
      <w:start w:val="19"/>
      <w:numFmt w:val="decimal"/>
      <w:lvlText w:val="%1."/>
      <w:lvlJc w:val="left"/>
      <w:pPr>
        <w:ind w:left="720" w:hanging="360"/>
      </w:pPr>
    </w:lvl>
    <w:lvl w:ilvl="1">
      <w:start w:val="19"/>
      <w:numFmt w:val="decimal"/>
      <w:lvlText w:val="%2."/>
      <w:lvlJc w:val="left"/>
      <w:pPr>
        <w:ind w:left="1440" w:hanging="360"/>
      </w:pPr>
    </w:lvl>
    <w:lvl w:ilvl="2">
      <w:start w:val="19"/>
      <w:numFmt w:val="decimal"/>
      <w:lvlText w:val="%3."/>
      <w:lvlJc w:val="left"/>
      <w:pPr>
        <w:ind w:left="2160" w:hanging="360"/>
      </w:pPr>
    </w:lvl>
    <w:lvl w:ilvl="3">
      <w:start w:val="19"/>
      <w:numFmt w:val="decimal"/>
      <w:lvlText w:val="%4."/>
      <w:lvlJc w:val="left"/>
      <w:pPr>
        <w:ind w:left="2880" w:hanging="360"/>
      </w:pPr>
    </w:lvl>
    <w:lvl w:ilvl="4">
      <w:start w:val="19"/>
      <w:numFmt w:val="decimal"/>
      <w:lvlText w:val="%5."/>
      <w:lvlJc w:val="left"/>
      <w:pPr>
        <w:ind w:left="3600" w:hanging="360"/>
      </w:pPr>
    </w:lvl>
    <w:lvl w:ilvl="5">
      <w:start w:val="19"/>
      <w:numFmt w:val="decimal"/>
      <w:lvlText w:val="%6."/>
      <w:lvlJc w:val="left"/>
      <w:pPr>
        <w:ind w:left="4320" w:hanging="360"/>
      </w:pPr>
    </w:lvl>
    <w:lvl w:ilvl="6">
      <w:start w:val="19"/>
      <w:numFmt w:val="decimal"/>
      <w:lvlText w:val="%7."/>
      <w:lvlJc w:val="left"/>
      <w:pPr>
        <w:ind w:left="5040" w:hanging="360"/>
      </w:pPr>
    </w:lvl>
    <w:lvl w:ilvl="7">
      <w:start w:val="19"/>
      <w:numFmt w:val="decimal"/>
      <w:lvlText w:val="%8."/>
      <w:lvlJc w:val="left"/>
      <w:pPr>
        <w:ind w:left="5760" w:hanging="360"/>
      </w:pPr>
    </w:lvl>
    <w:lvl w:ilvl="8">
      <w:start w:val="19"/>
      <w:numFmt w:val="decimal"/>
      <w:lvlText w:val="%9."/>
      <w:lvlJc w:val="left"/>
      <w:pPr>
        <w:ind w:left="6480" w:hanging="360"/>
      </w:pPr>
    </w:lvl>
  </w:abstractNum>
  <w:abstractNum w:abstractNumId="994120">
    <w:nsid w:val="0A994120"/>
    <w:multiLevelType w:val="multilevel"/>
    <w:lvl w:ilvl="0">
      <w:start w:val="20"/>
      <w:numFmt w:val="decimal"/>
      <w:lvlText w:val="%1."/>
      <w:lvlJc w:val="left"/>
      <w:pPr>
        <w:ind w:left="720" w:hanging="360"/>
      </w:pPr>
    </w:lvl>
    <w:lvl w:ilvl="1">
      <w:start w:val="20"/>
      <w:numFmt w:val="decimal"/>
      <w:lvlText w:val="%2."/>
      <w:lvlJc w:val="left"/>
      <w:pPr>
        <w:ind w:left="1440" w:hanging="360"/>
      </w:pPr>
    </w:lvl>
    <w:lvl w:ilvl="2">
      <w:start w:val="20"/>
      <w:numFmt w:val="decimal"/>
      <w:lvlText w:val="%3."/>
      <w:lvlJc w:val="left"/>
      <w:pPr>
        <w:ind w:left="2160" w:hanging="360"/>
      </w:pPr>
    </w:lvl>
    <w:lvl w:ilvl="3">
      <w:start w:val="20"/>
      <w:numFmt w:val="decimal"/>
      <w:lvlText w:val="%4."/>
      <w:lvlJc w:val="left"/>
      <w:pPr>
        <w:ind w:left="2880" w:hanging="360"/>
      </w:pPr>
    </w:lvl>
    <w:lvl w:ilvl="4">
      <w:start w:val="20"/>
      <w:numFmt w:val="decimal"/>
      <w:lvlText w:val="%5."/>
      <w:lvlJc w:val="left"/>
      <w:pPr>
        <w:ind w:left="3600" w:hanging="360"/>
      </w:pPr>
    </w:lvl>
    <w:lvl w:ilvl="5">
      <w:start w:val="20"/>
      <w:numFmt w:val="decimal"/>
      <w:lvlText w:val="%6."/>
      <w:lvlJc w:val="left"/>
      <w:pPr>
        <w:ind w:left="4320" w:hanging="360"/>
      </w:pPr>
    </w:lvl>
    <w:lvl w:ilvl="6">
      <w:start w:val="20"/>
      <w:numFmt w:val="decimal"/>
      <w:lvlText w:val="%7."/>
      <w:lvlJc w:val="left"/>
      <w:pPr>
        <w:ind w:left="5040" w:hanging="360"/>
      </w:pPr>
    </w:lvl>
    <w:lvl w:ilvl="7">
      <w:start w:val="20"/>
      <w:numFmt w:val="decimal"/>
      <w:lvlText w:val="%8."/>
      <w:lvlJc w:val="left"/>
      <w:pPr>
        <w:ind w:left="5760" w:hanging="360"/>
      </w:pPr>
    </w:lvl>
    <w:lvl w:ilvl="8">
      <w:start w:val="20"/>
      <w:numFmt w:val="decimal"/>
      <w:lvlText w:val="%9."/>
      <w:lvlJc w:val="left"/>
      <w:pPr>
        <w:ind w:left="6480" w:hanging="360"/>
      </w:pPr>
    </w:lvl>
  </w:abstractNum>
  <w:abstractNum w:abstractNumId="994121">
    <w:nsid w:val="0A994121"/>
    <w:multiLevelType w:val="multilevel"/>
    <w:lvl w:ilvl="0">
      <w:start w:val="21"/>
      <w:numFmt w:val="decimal"/>
      <w:lvlText w:val="%1."/>
      <w:lvlJc w:val="left"/>
      <w:pPr>
        <w:ind w:left="720" w:hanging="360"/>
      </w:pPr>
    </w:lvl>
    <w:lvl w:ilvl="1">
      <w:start w:val="21"/>
      <w:numFmt w:val="decimal"/>
      <w:lvlText w:val="%2."/>
      <w:lvlJc w:val="left"/>
      <w:pPr>
        <w:ind w:left="1440" w:hanging="360"/>
      </w:pPr>
    </w:lvl>
    <w:lvl w:ilvl="2">
      <w:start w:val="21"/>
      <w:numFmt w:val="decimal"/>
      <w:lvlText w:val="%3."/>
      <w:lvlJc w:val="left"/>
      <w:pPr>
        <w:ind w:left="2160" w:hanging="360"/>
      </w:pPr>
    </w:lvl>
    <w:lvl w:ilvl="3">
      <w:start w:val="21"/>
      <w:numFmt w:val="decimal"/>
      <w:lvlText w:val="%4."/>
      <w:lvlJc w:val="left"/>
      <w:pPr>
        <w:ind w:left="2880" w:hanging="360"/>
      </w:pPr>
    </w:lvl>
    <w:lvl w:ilvl="4">
      <w:start w:val="21"/>
      <w:numFmt w:val="decimal"/>
      <w:lvlText w:val="%5."/>
      <w:lvlJc w:val="left"/>
      <w:pPr>
        <w:ind w:left="3600" w:hanging="360"/>
      </w:pPr>
    </w:lvl>
    <w:lvl w:ilvl="5">
      <w:start w:val="21"/>
      <w:numFmt w:val="decimal"/>
      <w:lvlText w:val="%6."/>
      <w:lvlJc w:val="left"/>
      <w:pPr>
        <w:ind w:left="4320" w:hanging="360"/>
      </w:pPr>
    </w:lvl>
    <w:lvl w:ilvl="6">
      <w:start w:val="21"/>
      <w:numFmt w:val="decimal"/>
      <w:lvlText w:val="%7."/>
      <w:lvlJc w:val="left"/>
      <w:pPr>
        <w:ind w:left="5040" w:hanging="360"/>
      </w:pPr>
    </w:lvl>
    <w:lvl w:ilvl="7">
      <w:start w:val="21"/>
      <w:numFmt w:val="decimal"/>
      <w:lvlText w:val="%8."/>
      <w:lvlJc w:val="left"/>
      <w:pPr>
        <w:ind w:left="5760" w:hanging="360"/>
      </w:pPr>
    </w:lvl>
    <w:lvl w:ilvl="8">
      <w:start w:val="21"/>
      <w:numFmt w:val="decimal"/>
      <w:lvlText w:val="%9."/>
      <w:lvlJc w:val="left"/>
      <w:pPr>
        <w:ind w:left="6480" w:hanging="360"/>
      </w:pPr>
    </w:lvl>
  </w:abstractNum>
  <w:abstractNum w:abstractNumId="994122">
    <w:nsid w:val="0A994122"/>
    <w:multiLevelType w:val="multilevel"/>
    <w:lvl w:ilvl="0">
      <w:start w:val="22"/>
      <w:numFmt w:val="decimal"/>
      <w:lvlText w:val="%1."/>
      <w:lvlJc w:val="left"/>
      <w:pPr>
        <w:ind w:left="720" w:hanging="360"/>
      </w:pPr>
    </w:lvl>
    <w:lvl w:ilvl="1">
      <w:start w:val="22"/>
      <w:numFmt w:val="decimal"/>
      <w:lvlText w:val="%2."/>
      <w:lvlJc w:val="left"/>
      <w:pPr>
        <w:ind w:left="1440" w:hanging="360"/>
      </w:pPr>
    </w:lvl>
    <w:lvl w:ilvl="2">
      <w:start w:val="22"/>
      <w:numFmt w:val="decimal"/>
      <w:lvlText w:val="%3."/>
      <w:lvlJc w:val="left"/>
      <w:pPr>
        <w:ind w:left="2160" w:hanging="360"/>
      </w:pPr>
    </w:lvl>
    <w:lvl w:ilvl="3">
      <w:start w:val="22"/>
      <w:numFmt w:val="decimal"/>
      <w:lvlText w:val="%4."/>
      <w:lvlJc w:val="left"/>
      <w:pPr>
        <w:ind w:left="2880" w:hanging="360"/>
      </w:pPr>
    </w:lvl>
    <w:lvl w:ilvl="4">
      <w:start w:val="22"/>
      <w:numFmt w:val="decimal"/>
      <w:lvlText w:val="%5."/>
      <w:lvlJc w:val="left"/>
      <w:pPr>
        <w:ind w:left="3600" w:hanging="360"/>
      </w:pPr>
    </w:lvl>
    <w:lvl w:ilvl="5">
      <w:start w:val="22"/>
      <w:numFmt w:val="decimal"/>
      <w:lvlText w:val="%6."/>
      <w:lvlJc w:val="left"/>
      <w:pPr>
        <w:ind w:left="4320" w:hanging="360"/>
      </w:pPr>
    </w:lvl>
    <w:lvl w:ilvl="6">
      <w:start w:val="22"/>
      <w:numFmt w:val="decimal"/>
      <w:lvlText w:val="%7."/>
      <w:lvlJc w:val="left"/>
      <w:pPr>
        <w:ind w:left="5040" w:hanging="360"/>
      </w:pPr>
    </w:lvl>
    <w:lvl w:ilvl="7">
      <w:start w:val="22"/>
      <w:numFmt w:val="decimal"/>
      <w:lvlText w:val="%8."/>
      <w:lvlJc w:val="left"/>
      <w:pPr>
        <w:ind w:left="5760" w:hanging="360"/>
      </w:pPr>
    </w:lvl>
    <w:lvl w:ilvl="8">
      <w:start w:val="22"/>
      <w:numFmt w:val="decimal"/>
      <w:lvlText w:val="%9."/>
      <w:lvlJc w:val="left"/>
      <w:pPr>
        <w:ind w:left="6480" w:hanging="360"/>
      </w:pPr>
    </w:lvl>
  </w:abstractNum>
  <w:abstractNum w:abstractNumId="994123">
    <w:nsid w:val="0A994123"/>
    <w:multiLevelType w:val="multilevel"/>
    <w:lvl w:ilvl="0">
      <w:start w:val="23"/>
      <w:numFmt w:val="decimal"/>
      <w:lvlText w:val="%1."/>
      <w:lvlJc w:val="left"/>
      <w:pPr>
        <w:ind w:left="720" w:hanging="360"/>
      </w:pPr>
    </w:lvl>
    <w:lvl w:ilvl="1">
      <w:start w:val="23"/>
      <w:numFmt w:val="decimal"/>
      <w:lvlText w:val="%2."/>
      <w:lvlJc w:val="left"/>
      <w:pPr>
        <w:ind w:left="1440" w:hanging="360"/>
      </w:pPr>
    </w:lvl>
    <w:lvl w:ilvl="2">
      <w:start w:val="23"/>
      <w:numFmt w:val="decimal"/>
      <w:lvlText w:val="%3."/>
      <w:lvlJc w:val="left"/>
      <w:pPr>
        <w:ind w:left="2160" w:hanging="360"/>
      </w:pPr>
    </w:lvl>
    <w:lvl w:ilvl="3">
      <w:start w:val="23"/>
      <w:numFmt w:val="decimal"/>
      <w:lvlText w:val="%4."/>
      <w:lvlJc w:val="left"/>
      <w:pPr>
        <w:ind w:left="2880" w:hanging="360"/>
      </w:pPr>
    </w:lvl>
    <w:lvl w:ilvl="4">
      <w:start w:val="23"/>
      <w:numFmt w:val="decimal"/>
      <w:lvlText w:val="%5."/>
      <w:lvlJc w:val="left"/>
      <w:pPr>
        <w:ind w:left="3600" w:hanging="360"/>
      </w:pPr>
    </w:lvl>
    <w:lvl w:ilvl="5">
      <w:start w:val="23"/>
      <w:numFmt w:val="decimal"/>
      <w:lvlText w:val="%6."/>
      <w:lvlJc w:val="left"/>
      <w:pPr>
        <w:ind w:left="4320" w:hanging="360"/>
      </w:pPr>
    </w:lvl>
    <w:lvl w:ilvl="6">
      <w:start w:val="23"/>
      <w:numFmt w:val="decimal"/>
      <w:lvlText w:val="%7."/>
      <w:lvlJc w:val="left"/>
      <w:pPr>
        <w:ind w:left="5040" w:hanging="360"/>
      </w:pPr>
    </w:lvl>
    <w:lvl w:ilvl="7">
      <w:start w:val="23"/>
      <w:numFmt w:val="decimal"/>
      <w:lvlText w:val="%8."/>
      <w:lvlJc w:val="left"/>
      <w:pPr>
        <w:ind w:left="5760" w:hanging="360"/>
      </w:pPr>
    </w:lvl>
    <w:lvl w:ilvl="8">
      <w:start w:val="23"/>
      <w:numFmt w:val="decimal"/>
      <w:lvlText w:val="%9."/>
      <w:lvlJc w:val="left"/>
      <w:pPr>
        <w:ind w:left="6480" w:hanging="360"/>
      </w:pPr>
    </w:lvl>
  </w:abstractNum>
  <w:abstractNum w:abstractNumId="994124">
    <w:nsid w:val="0A994124"/>
    <w:multiLevelType w:val="multilevel"/>
    <w:lvl w:ilvl="0">
      <w:start w:val="24"/>
      <w:numFmt w:val="decimal"/>
      <w:lvlText w:val="%1."/>
      <w:lvlJc w:val="left"/>
      <w:pPr>
        <w:ind w:left="720" w:hanging="360"/>
      </w:pPr>
    </w:lvl>
    <w:lvl w:ilvl="1">
      <w:start w:val="24"/>
      <w:numFmt w:val="decimal"/>
      <w:lvlText w:val="%2."/>
      <w:lvlJc w:val="left"/>
      <w:pPr>
        <w:ind w:left="1440" w:hanging="360"/>
      </w:pPr>
    </w:lvl>
    <w:lvl w:ilvl="2">
      <w:start w:val="24"/>
      <w:numFmt w:val="decimal"/>
      <w:lvlText w:val="%3."/>
      <w:lvlJc w:val="left"/>
      <w:pPr>
        <w:ind w:left="2160" w:hanging="360"/>
      </w:pPr>
    </w:lvl>
    <w:lvl w:ilvl="3">
      <w:start w:val="24"/>
      <w:numFmt w:val="decimal"/>
      <w:lvlText w:val="%4."/>
      <w:lvlJc w:val="left"/>
      <w:pPr>
        <w:ind w:left="2880" w:hanging="360"/>
      </w:pPr>
    </w:lvl>
    <w:lvl w:ilvl="4">
      <w:start w:val="24"/>
      <w:numFmt w:val="decimal"/>
      <w:lvlText w:val="%5."/>
      <w:lvlJc w:val="left"/>
      <w:pPr>
        <w:ind w:left="3600" w:hanging="360"/>
      </w:pPr>
    </w:lvl>
    <w:lvl w:ilvl="5">
      <w:start w:val="24"/>
      <w:numFmt w:val="decimal"/>
      <w:lvlText w:val="%6."/>
      <w:lvlJc w:val="left"/>
      <w:pPr>
        <w:ind w:left="4320" w:hanging="360"/>
      </w:pPr>
    </w:lvl>
    <w:lvl w:ilvl="6">
      <w:start w:val="24"/>
      <w:numFmt w:val="decimal"/>
      <w:lvlText w:val="%7."/>
      <w:lvlJc w:val="left"/>
      <w:pPr>
        <w:ind w:left="5040" w:hanging="360"/>
      </w:pPr>
    </w:lvl>
    <w:lvl w:ilvl="7">
      <w:start w:val="24"/>
      <w:numFmt w:val="decimal"/>
      <w:lvlText w:val="%8."/>
      <w:lvlJc w:val="left"/>
      <w:pPr>
        <w:ind w:left="5760" w:hanging="360"/>
      </w:pPr>
    </w:lvl>
    <w:lvl w:ilvl="8">
      <w:start w:val="24"/>
      <w:numFmt w:val="decimal"/>
      <w:lvlText w:val="%9."/>
      <w:lvlJc w:val="left"/>
      <w:pPr>
        <w:ind w:left="6480" w:hanging="360"/>
      </w:pPr>
    </w:lvl>
  </w:abstractNum>
  <w:abstractNum w:abstractNumId="994125">
    <w:nsid w:val="0A994125"/>
    <w:multiLevelType w:val="multilevel"/>
    <w:lvl w:ilvl="0">
      <w:start w:val="25"/>
      <w:numFmt w:val="decimal"/>
      <w:lvlText w:val="%1."/>
      <w:lvlJc w:val="left"/>
      <w:pPr>
        <w:ind w:left="720" w:hanging="360"/>
      </w:pPr>
    </w:lvl>
    <w:lvl w:ilvl="1">
      <w:start w:val="25"/>
      <w:numFmt w:val="decimal"/>
      <w:lvlText w:val="%2."/>
      <w:lvlJc w:val="left"/>
      <w:pPr>
        <w:ind w:left="1440" w:hanging="360"/>
      </w:pPr>
    </w:lvl>
    <w:lvl w:ilvl="2">
      <w:start w:val="25"/>
      <w:numFmt w:val="decimal"/>
      <w:lvlText w:val="%3."/>
      <w:lvlJc w:val="left"/>
      <w:pPr>
        <w:ind w:left="2160" w:hanging="360"/>
      </w:pPr>
    </w:lvl>
    <w:lvl w:ilvl="3">
      <w:start w:val="25"/>
      <w:numFmt w:val="decimal"/>
      <w:lvlText w:val="%4."/>
      <w:lvlJc w:val="left"/>
      <w:pPr>
        <w:ind w:left="2880" w:hanging="360"/>
      </w:pPr>
    </w:lvl>
    <w:lvl w:ilvl="4">
      <w:start w:val="25"/>
      <w:numFmt w:val="decimal"/>
      <w:lvlText w:val="%5."/>
      <w:lvlJc w:val="left"/>
      <w:pPr>
        <w:ind w:left="3600" w:hanging="360"/>
      </w:pPr>
    </w:lvl>
    <w:lvl w:ilvl="5">
      <w:start w:val="25"/>
      <w:numFmt w:val="decimal"/>
      <w:lvlText w:val="%6."/>
      <w:lvlJc w:val="left"/>
      <w:pPr>
        <w:ind w:left="4320" w:hanging="360"/>
      </w:pPr>
    </w:lvl>
    <w:lvl w:ilvl="6">
      <w:start w:val="25"/>
      <w:numFmt w:val="decimal"/>
      <w:lvlText w:val="%7."/>
      <w:lvlJc w:val="left"/>
      <w:pPr>
        <w:ind w:left="5040" w:hanging="360"/>
      </w:pPr>
    </w:lvl>
    <w:lvl w:ilvl="7">
      <w:start w:val="25"/>
      <w:numFmt w:val="decimal"/>
      <w:lvlText w:val="%8."/>
      <w:lvlJc w:val="left"/>
      <w:pPr>
        <w:ind w:left="5760" w:hanging="360"/>
      </w:pPr>
    </w:lvl>
    <w:lvl w:ilvl="8">
      <w:start w:val="25"/>
      <w:numFmt w:val="decimal"/>
      <w:lvlText w:val="%9."/>
      <w:lvlJc w:val="left"/>
      <w:pPr>
        <w:ind w:left="6480" w:hanging="360"/>
      </w:pPr>
    </w:lvl>
  </w:abstractNum>
  <w:abstractNum w:abstractNumId="994126">
    <w:nsid w:val="0A994126"/>
    <w:multiLevelType w:val="multilevel"/>
    <w:lvl w:ilvl="0">
      <w:start w:val="26"/>
      <w:numFmt w:val="decimal"/>
      <w:lvlText w:val="%1."/>
      <w:lvlJc w:val="left"/>
      <w:pPr>
        <w:ind w:left="720" w:hanging="360"/>
      </w:pPr>
    </w:lvl>
    <w:lvl w:ilvl="1">
      <w:start w:val="26"/>
      <w:numFmt w:val="decimal"/>
      <w:lvlText w:val="%2."/>
      <w:lvlJc w:val="left"/>
      <w:pPr>
        <w:ind w:left="1440" w:hanging="360"/>
      </w:pPr>
    </w:lvl>
    <w:lvl w:ilvl="2">
      <w:start w:val="26"/>
      <w:numFmt w:val="decimal"/>
      <w:lvlText w:val="%3."/>
      <w:lvlJc w:val="left"/>
      <w:pPr>
        <w:ind w:left="2160" w:hanging="360"/>
      </w:pPr>
    </w:lvl>
    <w:lvl w:ilvl="3">
      <w:start w:val="26"/>
      <w:numFmt w:val="decimal"/>
      <w:lvlText w:val="%4."/>
      <w:lvlJc w:val="left"/>
      <w:pPr>
        <w:ind w:left="2880" w:hanging="360"/>
      </w:pPr>
    </w:lvl>
    <w:lvl w:ilvl="4">
      <w:start w:val="26"/>
      <w:numFmt w:val="decimal"/>
      <w:lvlText w:val="%5."/>
      <w:lvlJc w:val="left"/>
      <w:pPr>
        <w:ind w:left="3600" w:hanging="360"/>
      </w:pPr>
    </w:lvl>
    <w:lvl w:ilvl="5">
      <w:start w:val="26"/>
      <w:numFmt w:val="decimal"/>
      <w:lvlText w:val="%6."/>
      <w:lvlJc w:val="left"/>
      <w:pPr>
        <w:ind w:left="4320" w:hanging="360"/>
      </w:pPr>
    </w:lvl>
    <w:lvl w:ilvl="6">
      <w:start w:val="26"/>
      <w:numFmt w:val="decimal"/>
      <w:lvlText w:val="%7."/>
      <w:lvlJc w:val="left"/>
      <w:pPr>
        <w:ind w:left="5040" w:hanging="360"/>
      </w:pPr>
    </w:lvl>
    <w:lvl w:ilvl="7">
      <w:start w:val="26"/>
      <w:numFmt w:val="decimal"/>
      <w:lvlText w:val="%8."/>
      <w:lvlJc w:val="left"/>
      <w:pPr>
        <w:ind w:left="5760" w:hanging="360"/>
      </w:pPr>
    </w:lvl>
    <w:lvl w:ilvl="8">
      <w:start w:val="26"/>
      <w:numFmt w:val="decimal"/>
      <w:lvlText w:val="%9."/>
      <w:lvlJc w:val="left"/>
      <w:pPr>
        <w:ind w:left="6480" w:hanging="360"/>
      </w:pPr>
    </w:lvl>
  </w:abstractNum>
  <w:abstractNum w:abstractNumId="994127">
    <w:nsid w:val="0A994127"/>
    <w:multiLevelType w:val="multilevel"/>
    <w:lvl w:ilvl="0">
      <w:start w:val="27"/>
      <w:numFmt w:val="decimal"/>
      <w:lvlText w:val="%1."/>
      <w:lvlJc w:val="left"/>
      <w:pPr>
        <w:ind w:left="720" w:hanging="360"/>
      </w:pPr>
    </w:lvl>
    <w:lvl w:ilvl="1">
      <w:start w:val="27"/>
      <w:numFmt w:val="decimal"/>
      <w:lvlText w:val="%2."/>
      <w:lvlJc w:val="left"/>
      <w:pPr>
        <w:ind w:left="1440" w:hanging="360"/>
      </w:pPr>
    </w:lvl>
    <w:lvl w:ilvl="2">
      <w:start w:val="27"/>
      <w:numFmt w:val="decimal"/>
      <w:lvlText w:val="%3."/>
      <w:lvlJc w:val="left"/>
      <w:pPr>
        <w:ind w:left="2160" w:hanging="360"/>
      </w:pPr>
    </w:lvl>
    <w:lvl w:ilvl="3">
      <w:start w:val="27"/>
      <w:numFmt w:val="decimal"/>
      <w:lvlText w:val="%4."/>
      <w:lvlJc w:val="left"/>
      <w:pPr>
        <w:ind w:left="2880" w:hanging="360"/>
      </w:pPr>
    </w:lvl>
    <w:lvl w:ilvl="4">
      <w:start w:val="27"/>
      <w:numFmt w:val="decimal"/>
      <w:lvlText w:val="%5."/>
      <w:lvlJc w:val="left"/>
      <w:pPr>
        <w:ind w:left="3600" w:hanging="360"/>
      </w:pPr>
    </w:lvl>
    <w:lvl w:ilvl="5">
      <w:start w:val="27"/>
      <w:numFmt w:val="decimal"/>
      <w:lvlText w:val="%6."/>
      <w:lvlJc w:val="left"/>
      <w:pPr>
        <w:ind w:left="4320" w:hanging="360"/>
      </w:pPr>
    </w:lvl>
    <w:lvl w:ilvl="6">
      <w:start w:val="27"/>
      <w:numFmt w:val="decimal"/>
      <w:lvlText w:val="%7."/>
      <w:lvlJc w:val="left"/>
      <w:pPr>
        <w:ind w:left="5040" w:hanging="360"/>
      </w:pPr>
    </w:lvl>
    <w:lvl w:ilvl="7">
      <w:start w:val="27"/>
      <w:numFmt w:val="decimal"/>
      <w:lvlText w:val="%8."/>
      <w:lvlJc w:val="left"/>
      <w:pPr>
        <w:ind w:left="5760" w:hanging="360"/>
      </w:pPr>
    </w:lvl>
    <w:lvl w:ilvl="8">
      <w:start w:val="27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5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6">
    <w:abstractNumId w:val="998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8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8">
    <w:abstractNumId w:val="998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9">
    <w:abstractNumId w:val="9941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1010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11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12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013">
    <w:abstractNumId w:val="994111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  <w:lvlOverride w:ilvl="7">
      <w:startOverride w:val="11"/>
    </w:lvlOverride>
    <w:lvlOverride w:ilvl="8">
      <w:startOverride w:val="11"/>
    </w:lvlOverride>
  </w:num>
  <w:num w:numId="1014">
    <w:abstractNumId w:val="994112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2"/>
    </w:lvlOverride>
    <w:lvlOverride w:ilvl="5">
      <w:startOverride w:val="12"/>
    </w:lvlOverride>
    <w:lvlOverride w:ilvl="6">
      <w:startOverride w:val="12"/>
    </w:lvlOverride>
    <w:lvlOverride w:ilvl="7">
      <w:startOverride w:val="12"/>
    </w:lvlOverride>
    <w:lvlOverride w:ilvl="8">
      <w:startOverride w:val="12"/>
    </w:lvlOverride>
  </w:num>
  <w:num w:numId="1015">
    <w:abstractNumId w:val="994113"/>
    <w:lvlOverride w:ilvl="0">
      <w:startOverride w:val="13"/>
    </w:lvlOverride>
    <w:lvlOverride w:ilvl="1">
      <w:startOverride w:val="13"/>
    </w:lvlOverride>
    <w:lvlOverride w:ilvl="2">
      <w:startOverride w:val="13"/>
    </w:lvlOverride>
    <w:lvlOverride w:ilvl="3">
      <w:startOverride w:val="13"/>
    </w:lvlOverride>
    <w:lvlOverride w:ilvl="4">
      <w:startOverride w:val="13"/>
    </w:lvlOverride>
    <w:lvlOverride w:ilvl="5">
      <w:startOverride w:val="13"/>
    </w:lvlOverride>
    <w:lvlOverride w:ilvl="6">
      <w:startOverride w:val="13"/>
    </w:lvlOverride>
    <w:lvlOverride w:ilvl="7">
      <w:startOverride w:val="13"/>
    </w:lvlOverride>
    <w:lvlOverride w:ilvl="8">
      <w:startOverride w:val="13"/>
    </w:lvlOverride>
  </w:num>
  <w:num w:numId="1016">
    <w:abstractNumId w:val="994114"/>
    <w:lvlOverride w:ilvl="0">
      <w:startOverride w:val="14"/>
    </w:lvlOverride>
    <w:lvlOverride w:ilvl="1">
      <w:startOverride w:val="14"/>
    </w:lvlOverride>
    <w:lvlOverride w:ilvl="2">
      <w:startOverride w:val="14"/>
    </w:lvlOverride>
    <w:lvlOverride w:ilvl="3">
      <w:startOverride w:val="14"/>
    </w:lvlOverride>
    <w:lvlOverride w:ilvl="4">
      <w:startOverride w:val="14"/>
    </w:lvlOverride>
    <w:lvlOverride w:ilvl="5">
      <w:startOverride w:val="14"/>
    </w:lvlOverride>
    <w:lvlOverride w:ilvl="6">
      <w:startOverride w:val="14"/>
    </w:lvlOverride>
    <w:lvlOverride w:ilvl="7">
      <w:startOverride w:val="14"/>
    </w:lvlOverride>
    <w:lvlOverride w:ilvl="8">
      <w:startOverride w:val="14"/>
    </w:lvlOverride>
  </w:num>
  <w:num w:numId="1017">
    <w:abstractNumId w:val="994115"/>
    <w:lvlOverride w:ilvl="0">
      <w:startOverride w:val="15"/>
    </w:lvlOverride>
    <w:lvlOverride w:ilvl="1">
      <w:startOverride w:val="15"/>
    </w:lvlOverride>
    <w:lvlOverride w:ilvl="2">
      <w:startOverride w:val="15"/>
    </w:lvlOverride>
    <w:lvlOverride w:ilvl="3">
      <w:startOverride w:val="15"/>
    </w:lvlOverride>
    <w:lvlOverride w:ilvl="4">
      <w:startOverride w:val="15"/>
    </w:lvlOverride>
    <w:lvlOverride w:ilvl="5">
      <w:startOverride w:val="15"/>
    </w:lvlOverride>
    <w:lvlOverride w:ilvl="6">
      <w:startOverride w:val="15"/>
    </w:lvlOverride>
    <w:lvlOverride w:ilvl="7">
      <w:startOverride w:val="15"/>
    </w:lvlOverride>
    <w:lvlOverride w:ilvl="8">
      <w:startOverride w:val="15"/>
    </w:lvlOverride>
  </w:num>
  <w:num w:numId="1018">
    <w:abstractNumId w:val="994117"/>
    <w:lvlOverride w:ilvl="0">
      <w:startOverride w:val="17"/>
    </w:lvlOverride>
    <w:lvlOverride w:ilvl="1">
      <w:startOverride w:val="17"/>
    </w:lvlOverride>
    <w:lvlOverride w:ilvl="2">
      <w:startOverride w:val="17"/>
    </w:lvlOverride>
    <w:lvlOverride w:ilvl="3">
      <w:startOverride w:val="17"/>
    </w:lvlOverride>
    <w:lvlOverride w:ilvl="4">
      <w:startOverride w:val="17"/>
    </w:lvlOverride>
    <w:lvlOverride w:ilvl="5">
      <w:startOverride w:val="17"/>
    </w:lvlOverride>
    <w:lvlOverride w:ilvl="6">
      <w:startOverride w:val="17"/>
    </w:lvlOverride>
    <w:lvlOverride w:ilvl="7">
      <w:startOverride w:val="17"/>
    </w:lvlOverride>
    <w:lvlOverride w:ilvl="8">
      <w:startOverride w:val="17"/>
    </w:lvlOverride>
  </w:num>
  <w:num w:numId="1019">
    <w:abstractNumId w:val="994119"/>
    <w:lvlOverride w:ilvl="0">
      <w:startOverride w:val="19"/>
    </w:lvlOverride>
    <w:lvlOverride w:ilvl="1">
      <w:startOverride w:val="19"/>
    </w:lvlOverride>
    <w:lvlOverride w:ilvl="2">
      <w:startOverride w:val="19"/>
    </w:lvlOverride>
    <w:lvlOverride w:ilvl="3">
      <w:startOverride w:val="19"/>
    </w:lvlOverride>
    <w:lvlOverride w:ilvl="4">
      <w:startOverride w:val="19"/>
    </w:lvlOverride>
    <w:lvlOverride w:ilvl="5">
      <w:startOverride w:val="19"/>
    </w:lvlOverride>
    <w:lvlOverride w:ilvl="6">
      <w:startOverride w:val="19"/>
    </w:lvlOverride>
    <w:lvlOverride w:ilvl="7">
      <w:startOverride w:val="19"/>
    </w:lvlOverride>
    <w:lvlOverride w:ilvl="8">
      <w:startOverride w:val="19"/>
    </w:lvlOverride>
  </w:num>
  <w:num w:numId="1020">
    <w:abstractNumId w:val="994120"/>
    <w:lvlOverride w:ilvl="0">
      <w:startOverride w:val="20"/>
    </w:lvlOverride>
    <w:lvlOverride w:ilvl="1">
      <w:startOverride w:val="20"/>
    </w:lvlOverride>
    <w:lvlOverride w:ilvl="2">
      <w:startOverride w:val="20"/>
    </w:lvlOverride>
    <w:lvlOverride w:ilvl="3">
      <w:startOverride w:val="20"/>
    </w:lvlOverride>
    <w:lvlOverride w:ilvl="4">
      <w:startOverride w:val="20"/>
    </w:lvlOverride>
    <w:lvlOverride w:ilvl="5">
      <w:startOverride w:val="20"/>
    </w:lvlOverride>
    <w:lvlOverride w:ilvl="6">
      <w:startOverride w:val="20"/>
    </w:lvlOverride>
    <w:lvlOverride w:ilvl="7">
      <w:startOverride w:val="20"/>
    </w:lvlOverride>
    <w:lvlOverride w:ilvl="8">
      <w:startOverride w:val="20"/>
    </w:lvlOverride>
  </w:num>
  <w:num w:numId="1021">
    <w:abstractNumId w:val="994121"/>
    <w:lvlOverride w:ilvl="0">
      <w:startOverride w:val="21"/>
    </w:lvlOverride>
    <w:lvlOverride w:ilvl="1">
      <w:startOverride w:val="21"/>
    </w:lvlOverride>
    <w:lvlOverride w:ilvl="2">
      <w:startOverride w:val="21"/>
    </w:lvlOverride>
    <w:lvlOverride w:ilvl="3">
      <w:startOverride w:val="21"/>
    </w:lvlOverride>
    <w:lvlOverride w:ilvl="4">
      <w:startOverride w:val="21"/>
    </w:lvlOverride>
    <w:lvlOverride w:ilvl="5">
      <w:startOverride w:val="21"/>
    </w:lvlOverride>
    <w:lvlOverride w:ilvl="6">
      <w:startOverride w:val="21"/>
    </w:lvlOverride>
    <w:lvlOverride w:ilvl="7">
      <w:startOverride w:val="21"/>
    </w:lvlOverride>
    <w:lvlOverride w:ilvl="8">
      <w:startOverride w:val="21"/>
    </w:lvlOverride>
  </w:num>
  <w:num w:numId="1022">
    <w:abstractNumId w:val="994122"/>
    <w:lvlOverride w:ilvl="0">
      <w:startOverride w:val="22"/>
    </w:lvlOverride>
    <w:lvlOverride w:ilvl="1">
      <w:startOverride w:val="22"/>
    </w:lvlOverride>
    <w:lvlOverride w:ilvl="2">
      <w:startOverride w:val="22"/>
    </w:lvlOverride>
    <w:lvlOverride w:ilvl="3">
      <w:startOverride w:val="22"/>
    </w:lvlOverride>
    <w:lvlOverride w:ilvl="4">
      <w:startOverride w:val="22"/>
    </w:lvlOverride>
    <w:lvlOverride w:ilvl="5">
      <w:startOverride w:val="22"/>
    </w:lvlOverride>
    <w:lvlOverride w:ilvl="6">
      <w:startOverride w:val="22"/>
    </w:lvlOverride>
    <w:lvlOverride w:ilvl="7">
      <w:startOverride w:val="22"/>
    </w:lvlOverride>
    <w:lvlOverride w:ilvl="8">
      <w:startOverride w:val="22"/>
    </w:lvlOverride>
  </w:num>
  <w:num w:numId="1023">
    <w:abstractNumId w:val="994123"/>
    <w:lvlOverride w:ilvl="0">
      <w:startOverride w:val="23"/>
    </w:lvlOverride>
    <w:lvlOverride w:ilvl="1">
      <w:startOverride w:val="23"/>
    </w:lvlOverride>
    <w:lvlOverride w:ilvl="2">
      <w:startOverride w:val="23"/>
    </w:lvlOverride>
    <w:lvlOverride w:ilvl="3">
      <w:startOverride w:val="23"/>
    </w:lvlOverride>
    <w:lvlOverride w:ilvl="4">
      <w:startOverride w:val="23"/>
    </w:lvlOverride>
    <w:lvlOverride w:ilvl="5">
      <w:startOverride w:val="23"/>
    </w:lvlOverride>
    <w:lvlOverride w:ilvl="6">
      <w:startOverride w:val="23"/>
    </w:lvlOverride>
    <w:lvlOverride w:ilvl="7">
      <w:startOverride w:val="23"/>
    </w:lvlOverride>
    <w:lvlOverride w:ilvl="8">
      <w:startOverride w:val="23"/>
    </w:lvlOverride>
  </w:num>
  <w:num w:numId="1024">
    <w:abstractNumId w:val="994124"/>
    <w:lvlOverride w:ilvl="0">
      <w:startOverride w:val="24"/>
    </w:lvlOverride>
    <w:lvlOverride w:ilvl="1">
      <w:startOverride w:val="24"/>
    </w:lvlOverride>
    <w:lvlOverride w:ilvl="2">
      <w:startOverride w:val="24"/>
    </w:lvlOverride>
    <w:lvlOverride w:ilvl="3">
      <w:startOverride w:val="24"/>
    </w:lvlOverride>
    <w:lvlOverride w:ilvl="4">
      <w:startOverride w:val="24"/>
    </w:lvlOverride>
    <w:lvlOverride w:ilvl="5">
      <w:startOverride w:val="24"/>
    </w:lvlOverride>
    <w:lvlOverride w:ilvl="6">
      <w:startOverride w:val="24"/>
    </w:lvlOverride>
    <w:lvlOverride w:ilvl="7">
      <w:startOverride w:val="24"/>
    </w:lvlOverride>
    <w:lvlOverride w:ilvl="8">
      <w:startOverride w:val="24"/>
    </w:lvlOverride>
  </w:num>
  <w:num w:numId="1025">
    <w:abstractNumId w:val="994125"/>
    <w:lvlOverride w:ilvl="0">
      <w:startOverride w:val="25"/>
    </w:lvlOverride>
    <w:lvlOverride w:ilvl="1">
      <w:startOverride w:val="25"/>
    </w:lvlOverride>
    <w:lvlOverride w:ilvl="2">
      <w:startOverride w:val="25"/>
    </w:lvlOverride>
    <w:lvlOverride w:ilvl="3">
      <w:startOverride w:val="25"/>
    </w:lvlOverride>
    <w:lvlOverride w:ilvl="4">
      <w:startOverride w:val="25"/>
    </w:lvlOverride>
    <w:lvlOverride w:ilvl="5">
      <w:startOverride w:val="25"/>
    </w:lvlOverride>
    <w:lvlOverride w:ilvl="6">
      <w:startOverride w:val="25"/>
    </w:lvlOverride>
    <w:lvlOverride w:ilvl="7">
      <w:startOverride w:val="25"/>
    </w:lvlOverride>
    <w:lvlOverride w:ilvl="8">
      <w:startOverride w:val="25"/>
    </w:lvlOverride>
  </w:num>
  <w:num w:numId="1026">
    <w:abstractNumId w:val="994126"/>
    <w:lvlOverride w:ilvl="0">
      <w:startOverride w:val="26"/>
    </w:lvlOverride>
    <w:lvlOverride w:ilvl="1">
      <w:startOverride w:val="26"/>
    </w:lvlOverride>
    <w:lvlOverride w:ilvl="2">
      <w:startOverride w:val="26"/>
    </w:lvlOverride>
    <w:lvlOverride w:ilvl="3">
      <w:startOverride w:val="26"/>
    </w:lvlOverride>
    <w:lvlOverride w:ilvl="4">
      <w:startOverride w:val="26"/>
    </w:lvlOverride>
    <w:lvlOverride w:ilvl="5">
      <w:startOverride w:val="26"/>
    </w:lvlOverride>
    <w:lvlOverride w:ilvl="6">
      <w:startOverride w:val="26"/>
    </w:lvlOverride>
    <w:lvlOverride w:ilvl="7">
      <w:startOverride w:val="26"/>
    </w:lvlOverride>
    <w:lvlOverride w:ilvl="8">
      <w:startOverride w:val="26"/>
    </w:lvlOverride>
  </w:num>
  <w:num w:numId="1027">
    <w:abstractNumId w:val="994127"/>
    <w:lvlOverride w:ilvl="0">
      <w:startOverride w:val="27"/>
    </w:lvlOverride>
    <w:lvlOverride w:ilvl="1">
      <w:startOverride w:val="27"/>
    </w:lvlOverride>
    <w:lvlOverride w:ilvl="2">
      <w:startOverride w:val="27"/>
    </w:lvlOverride>
    <w:lvlOverride w:ilvl="3">
      <w:startOverride w:val="27"/>
    </w:lvlOverride>
    <w:lvlOverride w:ilvl="4">
      <w:startOverride w:val="27"/>
    </w:lvlOverride>
    <w:lvlOverride w:ilvl="5">
      <w:startOverride w:val="27"/>
    </w:lvlOverride>
    <w:lvlOverride w:ilvl="6">
      <w:startOverride w:val="27"/>
    </w:lvlOverride>
    <w:lvlOverride w:ilvl="7">
      <w:startOverride w:val="27"/>
    </w:lvlOverride>
    <w:lvlOverride w:ilvl="8">
      <w:startOverride w:val="27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off"/>
    </w:pPr>
  </w:style>
  <w:style w:customStyle="1" w:styleId="KeywordTok" w:type="character">
    <w:name w:val="KeywordTok"/>
    <w:basedOn w:val="VerbatimChar"/>
    <w:rPr>
      <w:b/>
      <w:color w:val="007020"/>
    </w:rPr>
  </w:style>
  <w:style w:customStyle="1" w:styleId="DataTypeTok" w:type="character">
    <w:name w:val="DataTypeTok"/>
    <w:basedOn w:val="VerbatimChar"/>
    <w:rPr>
      <w:color w:val="902000"/>
    </w:rPr>
  </w:style>
  <w:style w:customStyle="1" w:styleId="DecValTok" w:type="character">
    <w:name w:val="DecValTok"/>
    <w:basedOn w:val="VerbatimChar"/>
    <w:rPr>
      <w:color w:val="40a070"/>
    </w:rPr>
  </w:style>
  <w:style w:customStyle="1" w:styleId="BaseNTok" w:type="character">
    <w:name w:val="BaseNTok"/>
    <w:basedOn w:val="VerbatimChar"/>
    <w:rPr>
      <w:color w:val="40a070"/>
    </w:rPr>
  </w:style>
  <w:style w:customStyle="1" w:styleId="FloatTok" w:type="character">
    <w:name w:val="FloatTok"/>
    <w:basedOn w:val="VerbatimChar"/>
    <w:rPr>
      <w:color w:val="40a070"/>
    </w:rPr>
  </w:style>
  <w:style w:customStyle="1" w:styleId="ConstantTok" w:type="character">
    <w:name w:val="ConstantTok"/>
    <w:basedOn w:val="VerbatimChar"/>
    <w:rPr>
      <w:color w:val="880000"/>
    </w:rPr>
  </w:style>
  <w:style w:customStyle="1" w:styleId="CharTok" w:type="character">
    <w:name w:val="CharTok"/>
    <w:basedOn w:val="VerbatimChar"/>
    <w:rPr>
      <w:color w:val="4070a0"/>
    </w:rPr>
  </w:style>
  <w:style w:customStyle="1" w:styleId="SpecialCharTok" w:type="character">
    <w:name w:val="SpecialCharTok"/>
    <w:basedOn w:val="VerbatimChar"/>
    <w:rPr>
      <w:color w:val="4070a0"/>
    </w:rPr>
  </w:style>
  <w:style w:customStyle="1" w:styleId="StringTok" w:type="character">
    <w:name w:val="StringTok"/>
    <w:basedOn w:val="VerbatimChar"/>
    <w:rPr>
      <w:color w:val="4070a0"/>
    </w:rPr>
  </w:style>
  <w:style w:customStyle="1" w:styleId="VerbatimStringTok" w:type="character">
    <w:name w:val="VerbatimStringTok"/>
    <w:basedOn w:val="VerbatimChar"/>
    <w:rPr>
      <w:color w:val="4070a0"/>
    </w:rPr>
  </w:style>
  <w:style w:customStyle="1" w:styleId="SpecialStringTok" w:type="character">
    <w:name w:val="SpecialStringTok"/>
    <w:basedOn w:val="VerbatimChar"/>
    <w:rPr>
      <w:color w:val="bb6688"/>
    </w:rPr>
  </w:style>
  <w:style w:customStyle="1" w:styleId="ImportTok" w:type="character">
    <w:name w:val="ImportTok"/>
    <w:basedOn w:val="VerbatimChar"/>
    <w:rPr>
      <w:b/>
      <w:color w:val="008000"/>
    </w:rPr>
  </w:style>
  <w:style w:customStyle="1" w:styleId="CommentTok" w:type="character">
    <w:name w:val="CommentTok"/>
    <w:basedOn w:val="VerbatimChar"/>
    <w:rPr>
      <w:i/>
      <w:color w:val="60a0b0"/>
    </w:rPr>
  </w:style>
  <w:style w:customStyle="1" w:styleId="DocumentationTok" w:type="character">
    <w:name w:val="DocumentationTok"/>
    <w:basedOn w:val="VerbatimChar"/>
    <w:rPr>
      <w:i/>
      <w:color w:val="ba2121"/>
    </w:rPr>
  </w:style>
  <w:style w:customStyle="1" w:styleId="AnnotationTok" w:type="character">
    <w:name w:val="AnnotationTok"/>
    <w:basedOn w:val="VerbatimChar"/>
    <w:rPr>
      <w:b/>
      <w:i/>
      <w:color w:val="60a0b0"/>
    </w:rPr>
  </w:style>
  <w:style w:customStyle="1" w:styleId="CommentVarTok" w:type="character">
    <w:name w:val="CommentVarTok"/>
    <w:basedOn w:val="VerbatimChar"/>
    <w:rPr>
      <w:b/>
      <w:i/>
      <w:color w:val="60a0b0"/>
    </w:rPr>
  </w:style>
  <w:style w:customStyle="1" w:styleId="OtherTok" w:type="character">
    <w:name w:val="OtherTok"/>
    <w:basedOn w:val="VerbatimChar"/>
    <w:rPr>
      <w:color w:val="007020"/>
    </w:rPr>
  </w:style>
  <w:style w:customStyle="1" w:styleId="FunctionTok" w:type="character">
    <w:name w:val="FunctionTok"/>
    <w:basedOn w:val="VerbatimChar"/>
    <w:rPr>
      <w:color w:val="06287e"/>
    </w:rPr>
  </w:style>
  <w:style w:customStyle="1" w:styleId="VariableTok" w:type="character">
    <w:name w:val="VariableTok"/>
    <w:basedOn w:val="VerbatimChar"/>
    <w:rPr>
      <w:color w:val="19177c"/>
    </w:rPr>
  </w:style>
  <w:style w:customStyle="1" w:styleId="ControlFlowTok" w:type="character">
    <w:name w:val="ControlFlowTok"/>
    <w:basedOn w:val="VerbatimChar"/>
    <w:rPr>
      <w:b/>
      <w:color w:val="007020"/>
    </w:rPr>
  </w:style>
  <w:style w:customStyle="1" w:styleId="OperatorTok" w:type="character">
    <w:name w:val="OperatorTok"/>
    <w:basedOn w:val="VerbatimChar"/>
    <w:rPr>
      <w:color w:val="666666"/>
    </w:rPr>
  </w:style>
  <w:style w:customStyle="1" w:styleId="BuiltInTok" w:type="character">
    <w:name w:val="BuiltInTok"/>
    <w:basedOn w:val="VerbatimChar"/>
    <w:rPr>
      <w:color w:val="008000"/>
    </w:rPr>
  </w:style>
  <w:style w:customStyle="1" w:styleId="ExtensionTok" w:type="character">
    <w:name w:val="ExtensionTok"/>
    <w:basedOn w:val="VerbatimChar"/>
    <w:rPr/>
  </w:style>
  <w:style w:customStyle="1" w:styleId="PreprocessorTok" w:type="character">
    <w:name w:val="PreprocessorTok"/>
    <w:basedOn w:val="VerbatimChar"/>
    <w:rPr>
      <w:color w:val="bc7a00"/>
    </w:rPr>
  </w:style>
  <w:style w:customStyle="1" w:styleId="AttributeTok" w:type="character">
    <w:name w:val="AttributeTok"/>
    <w:basedOn w:val="VerbatimChar"/>
    <w:rPr>
      <w:color w:val="7d9029"/>
    </w:rPr>
  </w:style>
  <w:style w:customStyle="1" w:styleId="RegionMarkerTok" w:type="character">
    <w:name w:val="RegionMarkerTok"/>
    <w:basedOn w:val="VerbatimChar"/>
    <w:rPr/>
  </w:style>
  <w:style w:customStyle="1" w:styleId="InformationTok" w:type="character">
    <w:name w:val="InformationTok"/>
    <w:basedOn w:val="VerbatimChar"/>
    <w:rPr>
      <w:b/>
      <w:i/>
      <w:color w:val="60a0b0"/>
    </w:rPr>
  </w:style>
  <w:style w:customStyle="1" w:styleId="WarningTok" w:type="character">
    <w:name w:val="WarningTok"/>
    <w:basedOn w:val="VerbatimChar"/>
    <w:rPr>
      <w:b/>
      <w:i/>
      <w:color w:val="60a0b0"/>
    </w:rPr>
  </w:style>
  <w:style w:customStyle="1" w:styleId="AlertTok" w:type="character">
    <w:name w:val="AlertTok"/>
    <w:basedOn w:val="VerbatimChar"/>
    <w:rPr>
      <w:b/>
      <w:color w:val="ff0000"/>
    </w:rPr>
  </w:style>
  <w:style w:customStyle="1" w:styleId="ErrorTok" w:type="character">
    <w:name w:val="ErrorTok"/>
    <w:basedOn w:val="VerbatimChar"/>
    <w:rPr>
      <w:b/>
      <w:color w:val="ff0000"/>
    </w:rPr>
  </w:style>
  <w:style w:customStyle="1" w:styleId="NormalTok" w:type="character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jpg" /><Relationship Type="http://schemas.openxmlformats.org/officeDocument/2006/relationships/image" Id="rId13" Target="media/rId13.jpg" /><Relationship Type="http://schemas.openxmlformats.org/officeDocument/2006/relationships/image" Id="rId16" Target="media/rId16.jpg" /><Relationship Type="http://schemas.openxmlformats.org/officeDocument/2006/relationships/image" Id="rId19" Target="media/rId19.jpg" /><Relationship Type="http://schemas.openxmlformats.org/officeDocument/2006/relationships/image" Id="rId22" Target="media/rId22.jpg" /><Relationship Type="http://schemas.openxmlformats.org/officeDocument/2006/relationships/image" Id="rId25" Target="media/rId25.jpg" /><Relationship Type="http://schemas.openxmlformats.org/officeDocument/2006/relationships/image" Id="rId28" Target="media/rId28.jpg" /><Relationship Type="http://schemas.openxmlformats.org/officeDocument/2006/relationships/image" Id="rId31" Target="media/rId31.jpg" /><Relationship Type="http://schemas.openxmlformats.org/officeDocument/2006/relationships/image" Id="rId34" Target="media/rId34.jpg" /><Relationship Type="http://schemas.openxmlformats.org/officeDocument/2006/relationships/image" Id="rId38" Target="media/rId38.jpg" /><Relationship Type="http://schemas.openxmlformats.org/officeDocument/2006/relationships/image" Id="rId41" Target="media/rId41.jpg" /><Relationship Type="http://schemas.openxmlformats.org/officeDocument/2006/relationships/image" Id="rId44" Target="media/rId44.jpg" /><Relationship Type="http://schemas.openxmlformats.org/officeDocument/2006/relationships/image" Id="rId47" Target="media/rId47.jpg" /><Relationship Type="http://schemas.openxmlformats.org/officeDocument/2006/relationships/image" Id="rId50" Target="media/rId50.jpg" /><Relationship Type="http://schemas.openxmlformats.org/officeDocument/2006/relationships/image" Id="rId54" Target="media/rId54.jpg" /><Relationship Type="http://schemas.openxmlformats.org/officeDocument/2006/relationships/image" Id="rId57" Target="media/rId57.jpg" /><Relationship Type="http://schemas.openxmlformats.org/officeDocument/2006/relationships/image" Id="rId60" Target="media/rId60.jpg" /><Relationship Type="http://schemas.openxmlformats.org/officeDocument/2006/relationships/image" Id="rId63" Target="media/rId63.jpg" /><Relationship Type="http://schemas.openxmlformats.org/officeDocument/2006/relationships/image" Id="rId67" Target="media/rId67.jpg" /><Relationship Type="http://schemas.openxmlformats.org/officeDocument/2006/relationships/image" Id="rId70" Target="media/rId70.jpg" /><Relationship Type="http://schemas.openxmlformats.org/officeDocument/2006/relationships/image" Id="rId73" Target="media/rId73.jpg" /><Relationship Type="http://schemas.openxmlformats.org/officeDocument/2006/relationships/image" Id="rId77" Target="media/rId77.jpg" /><Relationship Type="http://schemas.openxmlformats.org/officeDocument/2006/relationships/image" Id="rId80" Target="media/rId80.jpg" /><Relationship Type="http://schemas.openxmlformats.org/officeDocument/2006/relationships/image" Id="rId83" Target="media/rId83.jpg" /><Relationship Type="http://schemas.openxmlformats.org/officeDocument/2006/relationships/image" Id="rId86" Target="media/rId86.jpg" /><Relationship Type="http://schemas.openxmlformats.org/officeDocument/2006/relationships/image" Id="rId89" Target="media/rId89.jpg" /><Relationship Type="http://schemas.openxmlformats.org/officeDocument/2006/relationships/image" Id="rId92" Target="media/rId92.jpg" /><Relationship Type="http://schemas.openxmlformats.org/officeDocument/2006/relationships/image" Id="rId95" Target="media/rId95.jpg" /><Relationship Type="http://schemas.openxmlformats.org/officeDocument/2006/relationships/image" Id="rId98" Target="media/rId98.jpg" /><Relationship Type="http://schemas.openxmlformats.org/officeDocument/2006/relationships/image" Id="rId101" Target="media/rId101.jpg" /><Relationship Type="http://schemas.openxmlformats.org/officeDocument/2006/relationships/image" Id="rId105" Target="media/rId105.jpg" /><Relationship Type="http://schemas.openxmlformats.org/officeDocument/2006/relationships/image" Id="rId108" Target="media/rId108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2026-07-15T13:56:33Z</dcterms:created>
  <dcterms:modified xsi:type="dcterms:W3CDTF">2026-07-15T13:56:33Z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