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jpg" ContentType="image/jpeg"/>
  <Override PartName="/word/media/rId13.jpg" ContentType="image/jpeg"/>
  <Override PartName="/word/media/rId16.jpg" ContentType="image/jpeg"/>
  <Override PartName="/word/media/rId19.jpg" ContentType="image/jpeg"/>
  <Override PartName="/word/media/rId22.jpg" ContentType="image/jpeg"/>
  <Override PartName="/word/media/rId25.jpg" ContentType="image/jpeg"/>
  <Override PartName="/word/media/rId28.jpg" ContentType="image/jpeg"/>
  <Override PartName="/word/media/rId31.jpg" ContentType="image/jpeg"/>
  <Override PartName="/word/media/rId34.jpg" ContentType="image/jpeg"/>
  <Override PartName="/word/media/rId37.jpg" ContentType="image/jpeg"/>
  <Override PartName="/word/media/rId40.jpg" ContentType="image/jpeg"/>
  <Override PartName="/word/media/rId43.jpg" ContentType="image/jpeg"/>
  <Override PartName="/word/media/rId46.jpg" ContentType="image/jpeg"/>
  <Override PartName="/word/media/rId49.jpg" ContentType="image/jpeg"/>
  <Override PartName="/word/media/rId52.jpg" ContentType="image/jpeg"/>
  <Override PartName="/word/media/rId55.jpg" ContentType="image/jpeg"/>
  <Override PartName="/word/media/rId58.jpg" ContentType="image/jpeg"/>
  <Override PartName="/word/media/rId61.jpg" ContentType="image/jpeg"/>
  <Override PartName="/word/media/rId65.jpg" ContentType="image/jpeg"/>
  <Override PartName="/word/media/rId68.jpg" ContentType="image/jpeg"/>
  <Override PartName="/word/media/rId71.jpg" ContentType="image/jpeg"/>
  <Override PartName="/word/media/rId74.jpg" ContentType="image/jpeg"/>
  <Override PartName="/word/media/rId78.jpg" ContentType="image/jpeg"/>
  <Override PartName="/word/media/rId81.jpg" ContentType="image/jpeg"/>
  <Override PartName="/word/media/rId84.jpg" ContentType="image/jpeg"/>
  <Override PartName="/word/media/rId87.jpg" ContentType="image/jpeg"/>
  <Override PartName="/word/media/rId90.jpg" ContentType="image/jpeg"/>
  <Override PartName="/word/media/rId93.jpg" ContentType="image/jpeg"/>
  <Override PartName="/word/media/rId96.jpg" ContentType="image/jpeg"/>
  <Override PartName="/word/media/rId100.jpg" ContentType="image/jpeg"/>
  <Override PartName="/word/media/rId10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淄博市-2024年初中学业水平考试"/>
    <w:p>
      <w:pPr>
        <w:pStyle w:val="Heading1"/>
      </w:pPr>
      <w:r>
        <w:rPr>
          <w:rFonts w:hint="eastAsia"/>
        </w:rPr>
        <w:t xml:space="preserve">淄博市</w:t>
      </w:r>
      <w:r>
        <w:t xml:space="preserve"> </w:t>
      </w:r>
      <w:r>
        <w:rPr>
          <w:rFonts w:hint="eastAsia"/>
        </w:rPr>
        <w:t xml:space="preserve">2024年初中学业水平考试</w:t>
      </w:r>
    </w:p>
    <w:bookmarkEnd w:id="9"/>
    <w:bookmarkStart w:id="107" w:name="物理"/>
    <w:p>
      <w:pPr>
        <w:pStyle w:val="Heading1"/>
      </w:pPr>
      <w:r>
        <w:rPr>
          <w:rFonts w:hint="eastAsia"/>
        </w:rPr>
        <w:t xml:space="preserve">物理</w:t>
      </w:r>
    </w:p>
    <w:p>
      <w:pPr>
        <w:pStyle w:val="FirstParagraph"/>
      </w:pPr>
      <w:r>
        <w:rPr>
          <w:rFonts w:hint="eastAsia"/>
        </w:rPr>
        <w:t xml:space="preserve">满分：80分</w:t>
      </w:r>
      <w:r>
        <w:t xml:space="preserve"> </w:t>
      </w:r>
      <w:r>
        <w:rPr>
          <w:rFonts w:hint="eastAsia"/>
        </w:rPr>
        <w:t xml:space="preserve">时间：90分钟</w:t>
      </w:r>
    </w:p>
    <w:bookmarkStart w:id="64" w:name="一选择题本题包括-15个小题每小题-2分共-30分每小题只有一个选项符合题意"/>
    <w:p>
      <w:pPr>
        <w:pStyle w:val="Heading2"/>
      </w:pPr>
      <w:r>
        <w:rPr>
          <w:rFonts w:hint="eastAsia"/>
        </w:rPr>
        <w:t xml:space="preserve">一、选择题（本题包括</w:t>
      </w:r>
      <w:r>
        <w:t xml:space="preserve"> </w:t>
      </w:r>
      <w:r>
        <w:rPr>
          <w:rFonts w:hint="eastAsia"/>
        </w:rPr>
        <w:t xml:space="preserve">15个小题，每小题</w:t>
      </w:r>
      <w:r>
        <w:t xml:space="preserve"> </w:t>
      </w:r>
      <w:r>
        <w:rPr>
          <w:rFonts w:hint="eastAsia"/>
        </w:rPr>
        <w:t xml:space="preserve">2分，共</w:t>
      </w:r>
      <w:r>
        <w:t xml:space="preserve"> </w:t>
      </w:r>
      <w:r>
        <w:rPr>
          <w:rFonts w:hint="eastAsia"/>
        </w:rPr>
        <w:t xml:space="preserve">30分．每小题只有一个选项符合题意）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如图是甲骨文“聲”，字同“声”，像“手执槌敲击磬而声音传于耳”形，这说明古人很早就知道声音与敲击有关。下列说法正确的是（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1638300" cy="2336800"/>
            <wp:effectExtent b="0" l="0" r="0" t="0"/>
            <wp:docPr descr="" title="" id="11" name="Picture"/>
            <a:graphic>
              <a:graphicData uri="http://schemas.openxmlformats.org/drawingml/2006/picture">
                <pic:pic>
                  <pic:nvPicPr>
                    <pic:cNvPr descr="01.jp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磬声是由槌的振动产生的</w:t>
      </w:r>
      <w:r>
        <w:t xml:space="preserve"> B. </w:t>
      </w:r>
      <w:r>
        <w:rPr>
          <w:rFonts w:hint="eastAsia"/>
        </w:rPr>
        <w:t xml:space="preserve">磬声是通过空气传入耳朵的C.</w:t>
      </w:r>
      <w:r>
        <w:t xml:space="preserve"> </w:t>
      </w:r>
      <w:r>
        <w:rPr>
          <w:rFonts w:hint="eastAsia"/>
        </w:rPr>
        <w:t xml:space="preserve">敲击磬发出的声音是次声波</w:t>
      </w:r>
      <w:r>
        <w:t xml:space="preserve"> D. </w:t>
      </w:r>
      <w:r>
        <w:rPr>
          <w:rFonts w:hint="eastAsia"/>
        </w:rPr>
        <w:t xml:space="preserve">用力敲击磬时发出声音的音调变高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如图是“风能——太阳能”路灯示意图，下列说法正确的是（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34000" cy="2461073"/>
            <wp:effectExtent b="0" l="0" r="0" t="0"/>
            <wp:docPr descr="" title="" id="14" name="Picture"/>
            <a:graphic>
              <a:graphicData uri="http://schemas.openxmlformats.org/drawingml/2006/picture">
                <pic:pic>
                  <pic:nvPicPr>
                    <pic:cNvPr descr="02.jp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4610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风力发电机利用了电磁感应原理B.</w:t>
      </w:r>
      <w:r>
        <w:t xml:space="preserve"> </w:t>
      </w:r>
      <w:r>
        <w:rPr>
          <w:rFonts w:hint="eastAsia"/>
        </w:rPr>
        <w:t xml:space="preserve">太阳能来自太阳内部的核裂变C.</w:t>
      </w:r>
      <w:r>
        <w:t xml:space="preserve"> </w:t>
      </w:r>
      <w:r>
        <w:rPr>
          <w:rFonts w:hint="eastAsia"/>
        </w:rPr>
        <w:t xml:space="preserve">给蓄电池充电时化学能转化为电能D.</w:t>
      </w:r>
      <w:r>
        <w:t xml:space="preserve"> </w:t>
      </w:r>
      <w:r>
        <w:rPr>
          <w:rFonts w:hint="eastAsia"/>
        </w:rPr>
        <w:t xml:space="preserve">控制器中的集成电路是用超导材料制成的</w:t>
      </w:r>
    </w:p>
    <w:p>
      <w:pPr>
        <w:numPr>
          <w:ilvl w:val="0"/>
          <w:numId w:val="1003"/>
        </w:numPr>
      </w:pPr>
      <w:r>
        <w:rPr>
          <w:rFonts w:hint="eastAsia"/>
        </w:rPr>
        <w:t xml:space="preserve">骑电动车戴头盔已成为市民的自觉行为习惯。下列说法正确的是（</w:t>
      </w:r>
      <w:r>
        <w:t xml:space="preserve"> </w:t>
      </w:r>
      <w:r>
        <w:rPr>
          <w:rFonts w:hint="eastAsia"/>
        </w:rPr>
        <w:t xml:space="preserve">）A.</w:t>
      </w:r>
      <w:r>
        <w:t xml:space="preserve"> </w:t>
      </w:r>
      <w:r>
        <w:rPr>
          <w:rFonts w:hint="eastAsia"/>
        </w:rPr>
        <w:t xml:space="preserve">头盔用碳纤维制成，利用了该材料密度小、抗冲击力强的特性B.</w:t>
      </w:r>
      <w:r>
        <w:t xml:space="preserve"> </w:t>
      </w:r>
      <w:r>
        <w:rPr>
          <w:rFonts w:hint="eastAsia"/>
        </w:rPr>
        <w:t xml:space="preserve">白色的头盔能吸收各种色光C.</w:t>
      </w:r>
      <w:r>
        <w:t xml:space="preserve"> </w:t>
      </w:r>
      <w:r>
        <w:rPr>
          <w:rFonts w:hint="eastAsia"/>
        </w:rPr>
        <w:t xml:space="preserve">头盔的绑带做得较宽是为了增大压强D.</w:t>
      </w:r>
      <w:r>
        <w:t xml:space="preserve"> </w:t>
      </w:r>
      <w:r>
        <w:rPr>
          <w:rFonts w:hint="eastAsia"/>
        </w:rPr>
        <w:t xml:space="preserve">戴头盔骑行过程中，以头盔为参照物，人是运动的</w:t>
      </w:r>
    </w:p>
    <w:p>
      <w:pPr>
        <w:numPr>
          <w:ilvl w:val="0"/>
          <w:numId w:val="1003"/>
        </w:numPr>
      </w:pPr>
      <w:r>
        <w:rPr>
          <w:rFonts w:hint="eastAsia"/>
        </w:rPr>
        <w:t xml:space="preserve">下列有关说法错误的是（</w:t>
      </w:r>
      <w:r>
        <w:t xml:space="preserve"> </w:t>
      </w:r>
      <w:r>
        <w:rPr>
          <w:rFonts w:hint="eastAsia"/>
        </w:rPr>
        <w:t xml:space="preserve">）A.</w:t>
      </w:r>
      <w:r>
        <w:t xml:space="preserve"> </w:t>
      </w:r>
      <w:r>
        <w:rPr>
          <w:rFonts w:hint="eastAsia"/>
        </w:rPr>
        <w:t xml:space="preserve">气球飘浮，气球内充入密度比空气小的气体B.</w:t>
      </w:r>
      <w:r>
        <w:t xml:space="preserve"> </w:t>
      </w:r>
      <w:r>
        <w:rPr>
          <w:rFonts w:hint="eastAsia"/>
        </w:rPr>
        <w:t xml:space="preserve">飞机升空，机翼上方空气的流速大，压强大C</w:t>
      </w:r>
      <w:r>
        <w:t xml:space="preserve"> </w:t>
      </w:r>
      <w:r>
        <w:rPr>
          <w:rFonts w:hint="eastAsia"/>
        </w:rPr>
        <w:t xml:space="preserve">船通过船闸，利用了连通器原理D.</w:t>
      </w:r>
      <w:r>
        <w:t xml:space="preserve"> </w:t>
      </w:r>
      <w:r>
        <w:rPr>
          <w:rFonts w:hint="eastAsia"/>
        </w:rPr>
        <w:t xml:space="preserve">潜艇浮沉，靠改变自身重力实现</w:t>
      </w:r>
    </w:p>
    <w:p>
      <w:pPr>
        <w:numPr>
          <w:ilvl w:val="0"/>
          <w:numId w:val="1003"/>
        </w:numPr>
      </w:pPr>
      <w:r>
        <w:rPr>
          <w:rFonts w:hint="eastAsia"/>
        </w:rPr>
        <w:t xml:space="preserve">小明将只有一面开口的魔箱面向同学，把纸币从顶部的投币口放入（图甲），纸币竟不翼而飞。打开魔箱，原来里面有一块镜子（图乙），下列说法正确的是（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628900" cy="3644900"/>
            <wp:effectExtent b="0" l="0" r="0" t="0"/>
            <wp:docPr descr="" title="" id="17" name="Picture"/>
            <a:graphic>
              <a:graphicData uri="http://schemas.openxmlformats.org/drawingml/2006/picture">
                <pic:pic>
                  <pic:nvPicPr>
                    <pic:cNvPr descr="03.jp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64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3251200" cy="3048000"/>
            <wp:effectExtent b="0" l="0" r="0" t="0"/>
            <wp:docPr descr="" title="" id="20" name="Picture"/>
            <a:graphic>
              <a:graphicData uri="http://schemas.openxmlformats.org/drawingml/2006/picture">
                <pic:pic>
                  <pic:nvPicPr>
                    <pic:cNvPr descr="04.jp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魔箱中的镜子是凸透镜B.</w:t>
      </w:r>
      <w:r>
        <w:t xml:space="preserve"> </w:t>
      </w:r>
      <w:r>
        <w:rPr>
          <w:rFonts w:hint="eastAsia"/>
        </w:rPr>
        <w:t xml:space="preserve">看到的魔箱中的竖直方格是实像C.</w:t>
      </w:r>
      <w:r>
        <w:t xml:space="preserve"> </w:t>
      </w:r>
      <w:r>
        <w:rPr>
          <w:rFonts w:hint="eastAsia"/>
        </w:rPr>
        <w:t xml:space="preserve">镜子与水平面的夹角为</w:t>
      </w:r>
      <w:r>
        <w:t xml:space="preserve"> </w:t>
      </w:r>
      <m:oMath>
        <m:r>
          <m:t>6</m:t>
        </m:r>
        <m:sSup>
          <m:e>
            <m:r>
              <m:t>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D. </w:t>
      </w:r>
      <w:r>
        <w:rPr>
          <w:rFonts w:hint="eastAsia"/>
        </w:rPr>
        <w:t xml:space="preserve">魔箱的成像原理是光的反射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在探究凸透镜成像规律时，蜡烛和凸透镜的位置如图所示，光屏上承接到烛焰等大的像（图中未画出光屏）。若保持凸透镜位置不变，将蜡烛调至</w:t>
      </w:r>
      <w:r>
        <w:t xml:space="preserve"> </w:t>
      </w:r>
      <w:r>
        <w:rPr>
          <w:rFonts w:hint="eastAsia"/>
        </w:rPr>
        <w:t xml:space="preserve">10cm刻度线处时，下列判断正确的是（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34000" cy="1752698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05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7526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向右移动光屏能承接到烛焰的像B.</w:t>
      </w:r>
      <w:r>
        <w:t xml:space="preserve"> </w:t>
      </w:r>
      <w:r>
        <w:rPr>
          <w:rFonts w:hint="eastAsia"/>
        </w:rPr>
        <w:t xml:space="preserve">移动光屏能承接到烛焰缩小的像C.</w:t>
      </w:r>
      <w:r>
        <w:t xml:space="preserve"> </w:t>
      </w:r>
      <w:r>
        <w:rPr>
          <w:rFonts w:hint="eastAsia"/>
        </w:rPr>
        <w:t xml:space="preserve">像的位置在</w:t>
      </w:r>
      <w:r>
        <w:t xml:space="preserve"> </w:t>
      </w:r>
      <w:r>
        <w:rPr>
          <w:rFonts w:hint="eastAsia"/>
        </w:rPr>
        <w:t xml:space="preserve">50~60cm刻度线之间D.</w:t>
      </w:r>
      <w:r>
        <w:t xml:space="preserve"> </w:t>
      </w:r>
      <w:r>
        <w:rPr>
          <w:rFonts w:hint="eastAsia"/>
        </w:rPr>
        <w:t xml:space="preserve">投影仪应用了该次实验的成像规律</w:t>
      </w:r>
    </w:p>
    <w:p>
      <w:pPr>
        <w:numPr>
          <w:ilvl w:val="0"/>
          <w:numId w:val="1005"/>
        </w:numPr>
      </w:pPr>
      <w:r>
        <w:rPr>
          <w:rFonts w:hint="eastAsia"/>
        </w:rPr>
        <w:t xml:space="preserve">2024年4月30日16时56分，北京航天飞行控制中心通过地面测控站发出返回指令，“神舟十七号”载人飞船轨道舱与返回舱成功分离。之后，返回舱的反推发动机启动，向下推动空气，减速“刹车”，最终成功着陆。下列说法错误的是（</w:t>
      </w:r>
      <w:r>
        <w:t xml:space="preserve"> </w:t>
      </w:r>
      <w:r>
        <w:rPr>
          <w:rFonts w:hint="eastAsia"/>
        </w:rPr>
        <w:t xml:space="preserve">）A.</w:t>
      </w:r>
      <w:r>
        <w:t xml:space="preserve"> </w:t>
      </w:r>
      <w:r>
        <w:rPr>
          <w:rFonts w:hint="eastAsia"/>
        </w:rPr>
        <w:t xml:space="preserve">控制中心发出的返回指令是通过电磁波传递的B.</w:t>
      </w:r>
      <w:r>
        <w:t xml:space="preserve"> </w:t>
      </w:r>
      <w:r>
        <w:rPr>
          <w:rFonts w:hint="eastAsia"/>
        </w:rPr>
        <w:t xml:space="preserve">向下推动空气，返回舱减速，表明物体间力的作用是相互的C.</w:t>
      </w:r>
      <w:r>
        <w:t xml:space="preserve"> </w:t>
      </w:r>
      <w:r>
        <w:rPr>
          <w:rFonts w:hint="eastAsia"/>
        </w:rPr>
        <w:t xml:space="preserve">返回舱减速下落的过程中，重力势能减小D.</w:t>
      </w:r>
      <w:r>
        <w:t xml:space="preserve"> </w:t>
      </w:r>
      <w:r>
        <w:rPr>
          <w:rFonts w:hint="eastAsia"/>
        </w:rPr>
        <w:t xml:space="preserve">返回舱减速下落的过程中，机械能保持不变</w:t>
      </w:r>
    </w:p>
    <w:p>
      <w:pPr>
        <w:numPr>
          <w:ilvl w:val="0"/>
          <w:numId w:val="1005"/>
        </w:numPr>
      </w:pPr>
      <w:r>
        <w:rPr>
          <w:rFonts w:hint="eastAsia"/>
        </w:rPr>
        <w:t xml:space="preserve">如图，玻璃瓶内有少量水，用橡胶塞塞住瓶口，向瓶内打气，瓶塞跳起。下列说法正确的是（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187700" cy="28702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06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87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向瓶内打气，通过热传递的方式改变瓶内空气的内能B.</w:t>
      </w:r>
      <w:r>
        <w:t xml:space="preserve"> </w:t>
      </w:r>
      <w:r>
        <w:rPr>
          <w:rFonts w:hint="eastAsia"/>
        </w:rPr>
        <w:t xml:space="preserve">瓶塞跳起时，瓶内空气温度降低，内能减少C.</w:t>
      </w:r>
      <w:r>
        <w:t xml:space="preserve"> </w:t>
      </w:r>
      <w:r>
        <w:rPr>
          <w:rFonts w:hint="eastAsia"/>
        </w:rPr>
        <w:t xml:space="preserve">瓶塞跳起时，瓶内出现“白雾”是汽化现象D.</w:t>
      </w:r>
      <w:r>
        <w:t xml:space="preserve"> </w:t>
      </w:r>
      <w:r>
        <w:rPr>
          <w:rFonts w:hint="eastAsia"/>
        </w:rPr>
        <w:t xml:space="preserve">瓶塞跳起过程与热机压缩冲程的能量转化相同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避险车道被称为高速公路上的“救命道”。避险车道的陡坡上铺有厚厚的碎石（如图），失控车辆冲入陡坡会快速停下，保护驾乘人员和车辆的安全。下列说法正确的是（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4140200" cy="24765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07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铺有厚厚的碎石是为了减小摩擦</w:t>
      </w:r>
      <w:r>
        <w:t xml:space="preserve"> B. </w:t>
      </w:r>
      <w:r>
        <w:rPr>
          <w:rFonts w:hint="eastAsia"/>
        </w:rPr>
        <w:t xml:space="preserve">车辆冲入陡坡后由于惯性快速停下</w:t>
      </w:r>
      <w:r>
        <w:t xml:space="preserve"> C. </w:t>
      </w:r>
      <w:r>
        <w:rPr>
          <w:rFonts w:hint="eastAsia"/>
        </w:rPr>
        <w:t xml:space="preserve">车辆在陡坡上停下时受平衡力作用</w:t>
      </w:r>
      <w:r>
        <w:t xml:space="preserve"> D. </w:t>
      </w:r>
      <w:r>
        <w:rPr>
          <w:rFonts w:hint="eastAsia"/>
        </w:rPr>
        <w:t xml:space="preserve">失控车辆冲入陡坡后动能不变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在测量液体密度时，用调好的天平测出烧杯和液体的总质量是72g，再将烧杯中的部分液体倒入量筒中（图甲），用天平测出烧杯和剩余液体的质量（图乙），下列分析正确的是（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1206500" cy="42418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08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0" cy="424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5334000" cy="28448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09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量筒中液体的体积是</w:t>
      </w:r>
      <w:r>
        <w:t xml:space="preserve"> </w:t>
      </w:r>
      <m:oMath>
        <m:r>
          <m:t>3</m:t>
        </m:r>
        <m:r>
          <m:t>2</m:t>
        </m:r>
        <m:sSup>
          <m:e>
            <m:r>
              <m:rPr>
                <m:sty m:val="p"/>
              </m:rPr>
              <m:t>c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B. </w:t>
      </w:r>
      <w:r>
        <w:rPr>
          <w:rFonts w:hint="eastAsia"/>
        </w:rPr>
        <w:t xml:space="preserve">实验时图乙中添加砝码的合理顺序是5g、10g、20gC.</w:t>
      </w:r>
      <w:r>
        <w:t xml:space="preserve"> </w:t>
      </w:r>
      <w:r>
        <w:rPr>
          <w:rFonts w:hint="eastAsia"/>
        </w:rPr>
        <w:t xml:space="preserve">量筒中液体的质量是</w:t>
      </w:r>
      <w:r>
        <w:t xml:space="preserve"> </w:t>
      </w:r>
      <m:oMath>
        <m:r>
          <m:t>3</m:t>
        </m:r>
        <m:r>
          <m:t>9</m:t>
        </m:r>
        <m:r>
          <m:rPr>
            <m:sty m:val="p"/>
          </m:rPr>
          <m:t>g</m:t>
        </m:r>
      </m:oMath>
      <w:r>
        <w:t xml:space="preserve"> </w:t>
      </w:r>
      <w:r>
        <w:t xml:space="preserve">D. </w:t>
      </w:r>
      <w:r>
        <w:rPr>
          <w:rFonts w:hint="eastAsia"/>
        </w:rPr>
        <w:t xml:space="preserve">液体的密度是</w:t>
      </w:r>
      <w:r>
        <w:t xml:space="preserve"> </w:t>
      </w:r>
      <m:oMath>
        <m:r>
          <m:rPr>
            <m:sty m:val="p"/>
          </m:rPr>
          <m:t>1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为停车场设计“车位占用”提醒模拟电路，要求车位被占用时，该车位上方只有红色指示灯亮；车位未</w:t>
      </w:r>
    </w:p>
    <w:p>
      <w:pPr>
        <w:pStyle w:val="FirstParagraph"/>
      </w:pPr>
      <w:r>
        <w:rPr>
          <w:rFonts w:hint="eastAsia"/>
        </w:rPr>
        <w:t xml:space="preserve">被占用时，上方只有绿色指示灯亮。下列电路能实现上述要求的是（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365500" cy="37211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10.jp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3721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3302000" cy="37592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11.jp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0" cy="375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2908300" cy="33274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12.jp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3327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红</w:t>
      </w:r>
    </w:p>
    <w:p>
      <w:pPr>
        <w:pStyle w:val="FirstParagraph"/>
      </w:pPr>
      <w:r>
        <w:drawing>
          <wp:inline>
            <wp:extent cx="2832100" cy="30480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13.jp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红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在“观察滑轮的使用”实验中，用如图所示的两种方式将同一物体匀速提升</w:t>
      </w:r>
      <w:r>
        <w:t xml:space="preserve"> </w:t>
      </w:r>
      <w:r>
        <w:rPr>
          <w:rFonts w:hint="eastAsia"/>
        </w:rPr>
        <w:t xml:space="preserve">20cm（不计绳重和摩擦）．下列说法正确的是（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860800" cy="38481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14.jp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0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甲</w:t>
      </w:r>
    </w:p>
    <w:p>
      <w:pPr>
        <w:pStyle w:val="BodyText"/>
      </w:pPr>
      <w:r>
        <w:rPr>
          <w:rFonts w:hint="eastAsia"/>
        </w:rPr>
        <w:t xml:space="preserve">乙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物体所受的重力是3.6NB.</w:t>
      </w:r>
      <w:r>
        <w:t xml:space="preserve"> </w:t>
      </w:r>
      <w:r>
        <w:rPr>
          <w:rFonts w:hint="eastAsia"/>
        </w:rPr>
        <w:t xml:space="preserve">图乙中弹簧测力计上升20cmC.</w:t>
      </w:r>
      <w:r>
        <w:t xml:space="preserve"> </w:t>
      </w:r>
      <w:r>
        <w:rPr>
          <w:rFonts w:hint="eastAsia"/>
        </w:rPr>
        <w:t xml:space="preserve">图乙中弹簧测力计的示数是物重的一半D.</w:t>
      </w:r>
      <w:r>
        <w:t xml:space="preserve"> </w:t>
      </w:r>
      <w:r>
        <w:rPr>
          <w:rFonts w:hint="eastAsia"/>
        </w:rPr>
        <w:t xml:space="preserve">图甲中滑轮的机械效率比图乙中的高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如图所示电路，闭合开关</w:t>
      </w:r>
      <w:r>
        <w:t xml:space="preserve"> </w:t>
      </w:r>
      <w:r>
        <w:rPr>
          <w:rFonts w:hint="eastAsia"/>
        </w:rPr>
        <w:t xml:space="preserve">S，滑动变阻器的滑片P向右移动时，下列说法正确的是（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327400" cy="41656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15.jp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4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电流表的示数不变，电压表的示数不变B.</w:t>
      </w:r>
      <w:r>
        <w:t xml:space="preserve"> </w:t>
      </w:r>
      <w:r>
        <w:rPr>
          <w:rFonts w:hint="eastAsia"/>
        </w:rPr>
        <w:t xml:space="preserve">电流表的示数变小，电压表的示数变大C.</w:t>
      </w:r>
      <w:r>
        <w:t xml:space="preserve"> </w:t>
      </w:r>
      <w:r>
        <w:rPr>
          <w:rFonts w:hint="eastAsia"/>
        </w:rPr>
        <w:t xml:space="preserve">电流表的示数不变，电压表的示数变大</w:t>
      </w:r>
    </w:p>
    <w:p>
      <w:pPr>
        <w:pStyle w:val="BodyText"/>
      </w:pPr>
      <w:r>
        <w:t xml:space="preserve">D. </w:t>
      </w:r>
      <w:r>
        <w:rPr>
          <w:rFonts w:hint="eastAsia"/>
        </w:rPr>
        <w:t xml:space="preserve">电流表的示数变小，电压表的示数不变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心肺机用“电动泵”替代心脏，推动血液循环，“电动泵”的工作原理如图所示，将线圈</w:t>
      </w:r>
      <w:r>
        <w:t xml:space="preserve"> </w:t>
      </w:r>
      <w:r>
        <w:rPr>
          <w:rFonts w:hint="eastAsia"/>
        </w:rPr>
        <w:t xml:space="preserve">ab固定在活塞一端，利用其与固定磁铁间的相互作用带动活塞运动，从而使血液定向流动。阀</w:t>
      </w:r>
      <w:r>
        <w:t xml:space="preserve"> </w:t>
      </w:r>
      <m:oMath>
        <m:r>
          <m:t> </m:t>
        </m:r>
        <m:r>
          <m:rPr>
            <m:sty m:val="p"/>
          </m:rPr>
          <m:t>]</m:t>
        </m:r>
        <m:sSub>
          <m:e>
            <m:r>
              <m:rPr>
                <m:sty m:val="p"/>
              </m:rPr>
              <m:t>K</m:t>
            </m:r>
          </m:e>
          <m:sub>
            <m:r>
              <m:t>1</m:t>
            </m:r>
          </m:sub>
        </m:sSub>
        <m:r>
          <m:rPr>
            <m:sty m:val="p"/>
          </m:rPr>
          <m:t>,</m:t>
        </m:r>
        <m:sSub>
          <m:e>
            <m:r>
              <m:rPr>
                <m:sty m:val="p"/>
              </m:rPr>
              <m:t>K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都只能单向开启，反向则封闭管路，当线圈中的电流从a流向b时，下列说法正确的是（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34000" cy="3044575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16.jp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445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线圈周围有磁场和磁感线</w:t>
      </w:r>
      <w:r>
        <w:t xml:space="preserve"> B. </w:t>
      </w:r>
      <w:r>
        <w:rPr>
          <w:rFonts w:hint="eastAsia"/>
        </w:rPr>
        <w:t xml:space="preserve">线圈左端是N</w:t>
      </w:r>
      <w:r>
        <w:t xml:space="preserve"> </w:t>
      </w:r>
      <w:r>
        <w:rPr>
          <w:rFonts w:hint="eastAsia"/>
        </w:rPr>
        <w:t xml:space="preserve">极C.</w:t>
      </w:r>
      <w:r>
        <w:t xml:space="preserve"> </w:t>
      </w:r>
      <w:r>
        <w:rPr>
          <w:rFonts w:hint="eastAsia"/>
        </w:rPr>
        <w:t xml:space="preserve">活塞将向左运动</w:t>
      </w:r>
      <w:r>
        <w:t xml:space="preserve"> D. </w:t>
      </w:r>
      <w:r>
        <w:rPr>
          <w:rFonts w:hint="eastAsia"/>
        </w:rPr>
        <w:t xml:space="preserve">此时“电动泵”处于送血状态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如图甲所示电路，电源电压保持不变，闭合开关S，滑动变阻器的滑片P从b端移到</w:t>
      </w:r>
      <w:r>
        <w:t xml:space="preserve"> </w:t>
      </w:r>
      <w:r>
        <w:rPr>
          <w:rFonts w:hint="eastAsia"/>
        </w:rPr>
        <w:t xml:space="preserve">a端的过程中，电流表示数</w:t>
      </w:r>
      <w:r>
        <w:t xml:space="preserve"> </w:t>
      </w:r>
      <w:r>
        <w:rPr>
          <w:rFonts w:hint="eastAsia"/>
        </w:rPr>
        <w:t xml:space="preserve">I与电压表示数U的关系如图乙所示。下列说法中（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784600" cy="31242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17.jp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635500" cy="37211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18.jp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3721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①电源电压为6V②定值电阻R的阻值为5Ω③滑动变阻器的最大阻值为10Ω</w:t>
      </w:r>
    </w:p>
    <w:p>
      <w:pPr>
        <w:pStyle w:val="BodyText"/>
      </w:pPr>
      <w:r>
        <w:rPr>
          <w:rFonts w:hint="eastAsia"/>
        </w:rPr>
        <w:t xml:space="preserve">④滑片P在b端时，通电1min电阻R产生的热量为27JA.</w:t>
      </w:r>
      <w:r>
        <w:t xml:space="preserve"> </w:t>
      </w:r>
      <w:r>
        <w:rPr>
          <w:rFonts w:hint="eastAsia"/>
        </w:rPr>
        <w:t xml:space="preserve">只有②③正确</w:t>
      </w:r>
      <w:r>
        <w:t xml:space="preserve"> B. </w:t>
      </w:r>
      <w:r>
        <w:rPr>
          <w:rFonts w:hint="eastAsia"/>
        </w:rPr>
        <w:t xml:space="preserve">只有①③正确</w:t>
      </w:r>
      <w:r>
        <w:t xml:space="preserve"> C. </w:t>
      </w:r>
      <w:r>
        <w:rPr>
          <w:rFonts w:hint="eastAsia"/>
        </w:rPr>
        <w:t xml:space="preserve">只有②③④正确</w:t>
      </w:r>
      <w:r>
        <w:t xml:space="preserve"> D. </w:t>
      </w:r>
      <w:r>
        <w:rPr>
          <w:rFonts w:hint="eastAsia"/>
        </w:rPr>
        <w:t xml:space="preserve">只有①②④正确</w:t>
      </w:r>
    </w:p>
    <w:bookmarkEnd w:id="64"/>
    <w:bookmarkStart w:id="77" w:name="二理解与应用本题包括-5个小题共-14分"/>
    <w:p>
      <w:pPr>
        <w:pStyle w:val="Heading2"/>
      </w:pPr>
      <w:r>
        <w:rPr>
          <w:rFonts w:hint="eastAsia"/>
        </w:rPr>
        <w:t xml:space="preserve">二、理解与应用（本题包括</w:t>
      </w:r>
      <w:r>
        <w:t xml:space="preserve"> </w:t>
      </w:r>
      <w:r>
        <w:rPr>
          <w:rFonts w:hint="eastAsia"/>
        </w:rPr>
        <w:t xml:space="preserve">5个小题，共</w:t>
      </w:r>
      <w:r>
        <w:t xml:space="preserve"> </w:t>
      </w:r>
      <w:r>
        <w:rPr>
          <w:rFonts w:hint="eastAsia"/>
        </w:rPr>
        <w:t xml:space="preserve">14分）</w:t>
      </w:r>
    </w:p>
    <w:p>
      <w:pPr>
        <w:numPr>
          <w:ilvl w:val="0"/>
          <w:numId w:val="1017"/>
        </w:numPr>
      </w:pPr>
      <w:r>
        <w:rPr>
          <w:rFonts w:hint="eastAsia"/>
        </w:rPr>
        <w:t xml:space="preserve">中医药是中华民族的瑰宝，其中蕴含着许多物理知识。熬制中药时闻到浓浓的药味，这一现象表明_。拔火罐时，玻璃罐在</w:t>
      </w:r>
      <w:r>
        <w:t xml:space="preserve"> </w:t>
      </w:r>
      <w:r>
        <w:rPr>
          <w:rFonts w:hint="eastAsia"/>
        </w:rPr>
        <w:t xml:space="preserve">的作用下吸附在理疗部位。</w:t>
      </w:r>
    </w:p>
    <w:p>
      <w:pPr>
        <w:numPr>
          <w:ilvl w:val="0"/>
          <w:numId w:val="1017"/>
        </w:numPr>
      </w:pPr>
      <w:r>
        <w:rPr>
          <w:rFonts w:hint="eastAsia"/>
        </w:rPr>
        <w:t xml:space="preserve">小明模拟静电复印原理。他先用丝绸快速摩擦整块塑料板（图甲），使塑料板________，再用手指在塑料板上写了一个“中”字（图乙），然后在塑料板上均匀地撒上一层细小干木屑，将塑料板缓慢竖起，在重力作用下干木屑下落，“中”字就在塑料板上显现出来了（图丙），“中”字能显现出来的原因：一是摩擦过的塑料板能</w:t>
      </w:r>
      <w:r>
        <w:t xml:space="preserve"> </w:t>
      </w:r>
      <w:r>
        <w:rPr>
          <w:rFonts w:hint="eastAsia"/>
        </w:rPr>
        <w:t xml:space="preserve">_，二是</w:t>
      </w:r>
    </w:p>
    <w:p>
      <w:pPr>
        <w:pStyle w:val="FirstParagraph"/>
      </w:pPr>
      <w:r>
        <w:drawing>
          <wp:inline>
            <wp:extent cx="5334000" cy="1343917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19.jp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43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2616200" cy="17018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20.jp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0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如图所示电路，灯L标有</w:t>
      </w:r>
      <w:r>
        <w:t xml:space="preserve"> </w:t>
      </w:r>
      <m:oMath>
        <m:sSup>
          <m:e>
            <m:r>
              <m:t>​</m:t>
            </m:r>
          </m:e>
          <m:sup>
            <m:r>
              <m:t>6</m:t>
            </m:r>
            <m:r>
              <m:t>6</m:t>
            </m:r>
          </m:sup>
        </m:sSup>
        <m:r>
          <m:t>3</m:t>
        </m:r>
        <m:r>
          <m:rPr>
            <m:sty m:val="p"/>
          </m:rPr>
          <m:t>V</m:t>
        </m:r>
        <m:r>
          <m:t> </m:t>
        </m:r>
        <m:r>
          <m:t>0</m:t>
        </m:r>
        <m:r>
          <m:rPr>
            <m:sty m:val="p"/>
          </m:rPr>
          <m:t>.</m:t>
        </m:r>
        <m:r>
          <m:t>9</m:t>
        </m:r>
        <m:sSup>
          <m:e>
            <m:r>
              <m:rPr>
                <m:sty m:val="p"/>
              </m:rPr>
              <m:t>W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字样（忽略温度对灯丝电阻的影响）。当开关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断开，</w:t>
      </w:r>
      <w:r>
        <w:t xml:space="preserve"> </w:t>
      </w:r>
      <w:r>
        <w:t xml:space="preserve">$\mathrm { S } _ { 2 } , \mathrm { \Delta \cal { S } } _ { 3 }$</w:t>
      </w:r>
      <w:r>
        <w:t xml:space="preserve"> </w:t>
      </w:r>
      <w:r>
        <w:rPr>
          <w:rFonts w:hint="eastAsia"/>
        </w:rPr>
        <w:t xml:space="preserve">闭合时，电流表的示数为</w:t>
      </w:r>
    </w:p>
    <w:p>
      <w:pPr>
        <w:pStyle w:val="FirstParagraph"/>
      </w:pPr>
      <w:r>
        <w:rPr>
          <w:rFonts w:hint="eastAsia"/>
        </w:rPr>
        <w:t xml:space="preserve">0.6A，灯L正常发光，灯L的电阻为</w:t>
      </w:r>
      <w:r>
        <w:t xml:space="preserve"> </w:t>
      </w:r>
      <w:r>
        <w:rPr>
          <w:rFonts w:hint="eastAsia"/>
        </w:rPr>
        <w:t xml:space="preserve">Ω，电压表的示数为</w:t>
      </w:r>
      <w:r>
        <w:t xml:space="preserve"> </w:t>
      </w:r>
      <w:r>
        <w:rPr>
          <w:rFonts w:hint="eastAsia"/>
        </w:rPr>
        <w:t xml:space="preserve">_V；当开关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2</m:t>
            </m:r>
          </m:sub>
        </m:sSub>
        <m:r>
          <m:rPr>
            <m:sty m:val="p"/>
          </m:rPr>
          <m:t>,</m:t>
        </m:r>
        <m:sSub>
          <m:e>
            <m:r>
              <m:rPr>
                <m:sty m:val="p"/>
              </m:rPr>
              <m:t> </m:t>
            </m:r>
            <m:r>
              <m:rPr>
                <m:sty m:val="p"/>
              </m:rPr>
              <m:t>S</m:t>
            </m:r>
          </m:e>
          <m:sub>
            <m:r>
              <m:t>3</m:t>
            </m:r>
          </m:sub>
        </m:sSub>
      </m:oMath>
      <w:r>
        <w:t xml:space="preserve"> </w:t>
      </w:r>
      <w:r>
        <w:rPr>
          <w:rFonts w:hint="eastAsia"/>
        </w:rPr>
        <w:t xml:space="preserve">断开，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闭合时，灯L与电阻R的连接方式为</w:t>
      </w:r>
      <w:r>
        <w:t xml:space="preserve"> </w:t>
      </w:r>
      <w:r>
        <w:rPr>
          <w:rFonts w:hint="eastAsia"/>
        </w:rPr>
        <w:t xml:space="preserve">_，电流表的示数为</w:t>
      </w:r>
      <w:r>
        <w:t xml:space="preserve"> _A。</w:t>
      </w:r>
    </w:p>
    <w:p>
      <w:pPr>
        <w:pStyle w:val="BodyText"/>
      </w:pPr>
      <w:r>
        <w:drawing>
          <wp:inline>
            <wp:extent cx="3721100" cy="34036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21.jp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340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19"/>
        </w:numPr>
      </w:pPr>
      <w:r>
        <w:rPr>
          <w:rFonts w:hint="eastAsia"/>
        </w:rPr>
        <w:t xml:space="preserve">在某次测试中，一款重为</w:t>
      </w:r>
      <w:r>
        <w:t xml:space="preserve"> </w:t>
      </w:r>
      <m:oMath>
        <m:r>
          <m:t>6</m:t>
        </m:r>
        <m:r>
          <m:rPr>
            <m:sty m:val="p"/>
          </m:rPr>
          <m:t>.</m:t>
        </m:r>
        <m:r>
          <m:t>4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4</m:t>
            </m:r>
          </m:sup>
        </m:sSup>
        <m:r>
          <m:rPr>
            <m:sty m:val="p"/>
          </m:rPr>
          <m:t>N</m:t>
        </m:r>
      </m:oMath>
      <w:r>
        <w:t xml:space="preserve"> </w:t>
      </w:r>
      <w:r>
        <w:rPr>
          <w:rFonts w:hint="eastAsia"/>
        </w:rPr>
        <w:t xml:space="preserve">的超音速汽车以1260km/h的速度在水平轨道上匀速直线行驶，受到的阻力为</w:t>
      </w:r>
      <w:r>
        <w:t xml:space="preserve"> </w:t>
      </w:r>
      <m:oMath>
        <m:r>
          <m:t>1</m:t>
        </m:r>
        <m:r>
          <m:rPr>
            <m:sty m:val="p"/>
          </m:rPr>
          <m:t>.</m:t>
        </m:r>
        <m:r>
          <m:t>8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5</m:t>
            </m:r>
          </m:sup>
        </m:sSup>
        <m:r>
          <m:rPr>
            <m:sty m:val="p"/>
          </m:rPr>
          <m:t>N</m:t>
        </m:r>
      </m:oMath>
      <w:r>
        <w:t xml:space="preserve"> </w:t>
      </w:r>
      <w:r>
        <w:rPr>
          <w:rFonts w:hint="eastAsia"/>
        </w:rPr>
        <w:t xml:space="preserve">，10s</w:t>
      </w:r>
      <w:r>
        <w:t xml:space="preserve"> </w:t>
      </w:r>
      <w:r>
        <w:rPr>
          <w:rFonts w:hint="eastAsia"/>
        </w:rPr>
        <w:t xml:space="preserve">内汽车通过的路程是</w:t>
      </w:r>
      <w:r>
        <w:t xml:space="preserve"> </w:t>
      </w:r>
      <w:r>
        <w:rPr>
          <w:rFonts w:hint="eastAsia"/>
        </w:rPr>
        <w:t xml:space="preserve">m，牵引力做功的功率是</w:t>
      </w:r>
      <w:r>
        <w:t xml:space="preserve"> </w:t>
      </w:r>
      <w:r>
        <w:rPr>
          <w:rFonts w:hint="eastAsia"/>
        </w:rPr>
        <w:t xml:space="preserve">W，重力做功是_J。</w:t>
      </w:r>
    </w:p>
    <w:p>
      <w:pPr>
        <w:numPr>
          <w:ilvl w:val="0"/>
          <w:numId w:val="1019"/>
        </w:numPr>
      </w:pPr>
      <w:r>
        <w:rPr>
          <w:rFonts w:hint="eastAsia"/>
        </w:rPr>
        <w:t xml:space="preserve">眼睛是心灵的窗户，我们要有保护视力的意识。如图是李老师戴眼镜矫正视力的部分光路，请在方框内画出矫正视力的透镜，并画出两条光线经晶状体折射后的光线。</w:t>
      </w:r>
    </w:p>
    <w:p>
      <w:pPr>
        <w:pStyle w:val="FirstParagraph"/>
      </w:pPr>
      <w:r>
        <w:drawing>
          <wp:inline>
            <wp:extent cx="5334000" cy="2074333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22.jp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743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7"/>
    <w:bookmarkStart w:id="99" w:name="三实验与探究本题包括-3个小题共-21分"/>
    <w:p>
      <w:pPr>
        <w:pStyle w:val="Heading2"/>
      </w:pPr>
      <w:r>
        <w:rPr>
          <w:rFonts w:hint="eastAsia"/>
        </w:rPr>
        <w:t xml:space="preserve">三、实验与探究（本题包括</w:t>
      </w:r>
      <w:r>
        <w:t xml:space="preserve"> </w:t>
      </w:r>
      <w:r>
        <w:rPr>
          <w:rFonts w:hint="eastAsia"/>
        </w:rPr>
        <w:t xml:space="preserve">3个小题，共</w:t>
      </w:r>
      <w:r>
        <w:t xml:space="preserve"> </w:t>
      </w:r>
      <w:r>
        <w:rPr>
          <w:rFonts w:hint="eastAsia"/>
        </w:rPr>
        <w:t xml:space="preserve">21分）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小明发现冬天海水结冰时的温度比河水的低，这一现象激发了他探究盐水凝固时温度变化规律的兴趣．他将一杯盐水放入温度为</w:t>
      </w:r>
      <w:r>
        <w:t xml:space="preserve"> </w:t>
      </w:r>
      <m:oMath>
        <m:r>
          <m:rPr>
            <m:sty m:val="p"/>
          </m:rPr>
          <m:t>−</m:t>
        </m:r>
        <m:r>
          <m:t>2</m:t>
        </m:r>
        <m:sSup>
          <m:e>
            <m:r>
              <m:t>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</m:oMath>
      <w:r>
        <w:t xml:space="preserve"> </w:t>
      </w:r>
      <w:r>
        <w:rPr>
          <w:rFonts w:hint="eastAsia"/>
        </w:rPr>
        <w:t xml:space="preserve">的恒温冷冻室内，利用传感器收集数据，绘制了如图所示的温度一时间图象。</w:t>
      </w:r>
    </w:p>
    <w:p>
      <w:pPr>
        <w:pStyle w:val="FirstParagraph"/>
      </w:pPr>
      <w:r>
        <w:drawing>
          <wp:inline>
            <wp:extent cx="5334000" cy="3114744"/>
            <wp:effectExtent b="0" l="0" r="0" t="0"/>
            <wp:docPr descr="" title="" id="79" name="Picture"/>
            <a:graphic>
              <a:graphicData uri="http://schemas.openxmlformats.org/drawingml/2006/picture">
                <pic:pic>
                  <pic:nvPicPr>
                    <pic:cNvPr descr="23.jp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14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（1）这杯盐水的凝固点是</w:t>
      </w:r>
      <w:r>
        <w:t xml:space="preserve"> </w:t>
      </w:r>
      <w:r>
        <w:rPr>
          <w:rFonts w:hint="eastAsia"/>
        </w:rPr>
        <w:t xml:space="preserve">℃，凝固过程持续了</w:t>
      </w:r>
      <w:r>
        <w:t xml:space="preserve"> _min。</w:t>
      </w:r>
    </w:p>
    <w:p>
      <w:pPr>
        <w:pStyle w:val="BodyText"/>
      </w:pPr>
      <w:r>
        <w:rPr>
          <w:rFonts w:hint="eastAsia"/>
        </w:rPr>
        <w:t xml:space="preserve">（2）杯内盐水第25min时的内能</w:t>
      </w:r>
      <w:r>
        <w:t xml:space="preserve"> </w:t>
      </w:r>
      <w:r>
        <w:rPr>
          <w:rFonts w:hint="eastAsia"/>
        </w:rPr>
        <w:t xml:space="preserve">（选填“大于”“小于”或“等于”）第</w:t>
      </w:r>
      <w:r>
        <w:t xml:space="preserve"> </w:t>
      </w:r>
      <w:r>
        <w:rPr>
          <w:rFonts w:hint="eastAsia"/>
        </w:rPr>
        <w:t xml:space="preserve">15min时的内能。</w:t>
      </w:r>
    </w:p>
    <w:p>
      <w:pPr>
        <w:pStyle w:val="BodyText"/>
      </w:pPr>
      <w:r>
        <w:rPr>
          <w:rFonts w:hint="eastAsia"/>
        </w:rPr>
        <w:t xml:space="preserve">（3）从图象中发现，当盐水凝固后，温度降低明显变快，这是因为凝固后它的</w:t>
      </w:r>
      <w:r>
        <w:t xml:space="preserve"> </w:t>
      </w:r>
      <w:r>
        <w:rPr>
          <w:rFonts w:hint="eastAsia"/>
        </w:rPr>
        <w:t xml:space="preserve">_变小。</w:t>
      </w:r>
    </w:p>
    <w:p>
      <w:pPr>
        <w:pStyle w:val="BodyText"/>
      </w:pPr>
      <w:r>
        <w:rPr>
          <w:rFonts w:hint="eastAsia"/>
        </w:rPr>
        <w:t xml:space="preserve">（4）小明查阅资料还发现，不同的海域海水结冰的温度也不同．针对这一现象，请你提出一个可探究的物理问题：</w:t>
      </w:r>
      <w:r>
        <w:t xml:space="preserve"> 0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同学们利用蜡烛、细铁丝、杯子等制作了一个蜡烛“跷跷板”，如图甲。一端烛油滴下时，此端就上升，两端交替上下。为了寻找上述现象的原因，同学们用铁架台、杠杆（已在水平位置平衡）、质量相等的钩码等器材进行以下探究。</w:t>
      </w:r>
    </w:p>
    <w:p>
      <w:pPr>
        <w:pStyle w:val="FirstParagraph"/>
      </w:pPr>
      <w:r>
        <w:drawing>
          <wp:inline>
            <wp:extent cx="4064000" cy="2374900"/>
            <wp:effectExtent b="0" l="0" r="0" t="0"/>
            <wp:docPr descr="" title="" id="82" name="Picture"/>
            <a:graphic>
              <a:graphicData uri="http://schemas.openxmlformats.org/drawingml/2006/picture">
                <pic:pic>
                  <pic:nvPicPr>
                    <pic:cNvPr descr="24.jp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5334000" cy="3403600"/>
            <wp:effectExtent b="0" l="0" r="0" t="0"/>
            <wp:docPr descr="" title="" id="85" name="Picture"/>
            <a:graphic>
              <a:graphicData uri="http://schemas.openxmlformats.org/drawingml/2006/picture">
                <pic:pic>
                  <pic:nvPicPr>
                    <pic:cNvPr descr="25.jp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0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4775200" cy="2794000"/>
            <wp:effectExtent b="0" l="0" r="0" t="0"/>
            <wp:docPr descr="" title="" id="88" name="Picture"/>
            <a:graphic>
              <a:graphicData uri="http://schemas.openxmlformats.org/drawingml/2006/picture">
                <pic:pic>
                  <pic:nvPicPr>
                    <pic:cNvPr descr="26.jp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279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  <w:r>
        <w:br/>
      </w:r>
      <w:r>
        <w:rPr>
          <w:rFonts w:hint="eastAsia"/>
        </w:rPr>
        <w:t xml:space="preserve">（1）图乙中杠杆水平平衡，分别改变一侧钩码的个数或悬挂位置，发现杠杆不再平衡。</w:t>
      </w:r>
      <w:r>
        <w:br/>
      </w:r>
      <w:r>
        <w:rPr>
          <w:rFonts w:hint="eastAsia"/>
        </w:rPr>
        <w:t xml:space="preserve">小聪认为：影响杠杆平衡的因素是力的大小和支点到力的作用点的距离；</w:t>
      </w:r>
      <w:r>
        <w:br/>
      </w:r>
      <w:r>
        <w:rPr>
          <w:rFonts w:hint="eastAsia"/>
        </w:rPr>
        <w:t xml:space="preserve">小明认为：影响杠杆平衡的因素是力的大小和支点到力的作用线的距离。</w:t>
      </w:r>
    </w:p>
    <w:p>
      <w:pPr>
        <w:pStyle w:val="BodyText"/>
      </w:pPr>
      <w:r>
        <w:rPr>
          <w:rFonts w:hint="eastAsia"/>
        </w:rPr>
        <w:t xml:space="preserve">为判断谁的观点正确，同学们利用图丙中水平平衡的杠杆（</w:t>
      </w:r>
      <w:r>
        <w:t xml:space="preserve"> </w:t>
      </w:r>
      <m:oMath>
        <m:r>
          <m:rPr>
            <m:sty m:val="p"/>
          </m:rPr>
          <m:t>−</m:t>
        </m:r>
        <m:r>
          <m:t>O</m:t>
        </m:r>
        <m:r>
          <m:t>D</m:t>
        </m:r>
        <m:r>
          <m:rPr>
            <m:sty m:val="p"/>
          </m:rPr>
          <m:t>&gt;</m:t>
        </m:r>
        <m:r>
          <m:t>O</m:t>
        </m:r>
        <m:r>
          <m:t>A</m:t>
        </m:r>
        <m:r>
          <m:rPr>
            <m:sty m:val="p"/>
          </m:rPr>
          <m:t>=</m:t>
        </m:r>
        <m:r>
          <m:t>O</m:t>
        </m:r>
        <m:r>
          <m:t>C</m:t>
        </m:r>
        <m:r>
          <m:rPr>
            <m:sty m:val="p"/>
          </m:rPr>
          <m:t>)</m:t>
        </m:r>
      </m:oMath>
      <w:r>
        <w:t xml:space="preserve"> </w:t>
      </w:r>
      <w:r>
        <w:rPr>
          <w:rFonts w:hint="eastAsia"/>
        </w:rPr>
        <w:t xml:space="preserve">进行实验，保持</w:t>
      </w:r>
      <w:r>
        <w:t xml:space="preserve"> </w:t>
      </w:r>
      <w:r>
        <w:rPr>
          <w:rFonts w:hint="eastAsia"/>
        </w:rPr>
        <w:t xml:space="preserve">B处悬挂钩码的个数和位置不变。</w:t>
      </w:r>
    </w:p>
    <w:p>
      <w:pPr>
        <w:pStyle w:val="BodyText"/>
      </w:pPr>
      <w:r>
        <w:rPr>
          <w:rFonts w:hint="eastAsia"/>
        </w:rPr>
        <w:t xml:space="preserve">①把A处悬挂的钩码改挂在C处，发现杠杆不再平衡。与A处相比，支点到力的作用点的距离</w:t>
      </w:r>
      <w:r>
        <w:t xml:space="preserve"> </w:t>
      </w:r>
      <w:r>
        <w:rPr>
          <w:rFonts w:hint="eastAsia"/>
        </w:rPr>
        <w:t xml:space="preserve">_（选填“变小”“不变”或“变大”）；</w:t>
      </w:r>
    </w:p>
    <w:p>
      <w:pPr>
        <w:pStyle w:val="BodyText"/>
      </w:pPr>
      <w:r>
        <w:rPr>
          <w:rFonts w:hint="eastAsia"/>
        </w:rPr>
        <w:t xml:space="preserve">②把A处悬挂</w:t>
      </w:r>
      <w:r>
        <w:t xml:space="preserve"> </w:t>
      </w:r>
      <w:r>
        <w:rPr>
          <w:rFonts w:hint="eastAsia"/>
        </w:rPr>
        <w:t xml:space="preserve">钩码改挂在D处，发现杠杆仍保持平衡，这两种情况下</w:t>
      </w:r>
      <w:r>
        <w:t xml:space="preserve"> </w:t>
      </w:r>
      <w:r>
        <w:rPr>
          <w:rFonts w:hint="eastAsia"/>
        </w:rPr>
        <w:t xml:space="preserve">的距离不变；</w:t>
      </w:r>
      <w:r>
        <w:br/>
      </w:r>
      <w:r>
        <w:rPr>
          <w:rFonts w:hint="eastAsia"/>
        </w:rPr>
        <w:t xml:space="preserve">③由此初步判断</w:t>
      </w:r>
      <w:r>
        <w:t xml:space="preserve"> </w:t>
      </w:r>
      <w:r>
        <w:rPr>
          <w:rFonts w:hint="eastAsia"/>
        </w:rPr>
        <w:t xml:space="preserve">观点是正确的；</w:t>
      </w:r>
      <w:r>
        <w:br/>
      </w:r>
      <w:r>
        <w:rPr>
          <w:rFonts w:hint="eastAsia"/>
        </w:rPr>
        <w:t xml:space="preserve">（2）明确影响因素后，同学们利用图乙的器材探究杠杆平衡的条件，将实验数据记录在设计的表格中。</w:t>
      </w:r>
    </w:p>
    <w:p>
      <w:pPr>
        <w:pStyle w:val="BodyText"/>
      </w:pPr>
      <w:r>
        <w:rPr>
          <w:rFonts w:hint="eastAsia"/>
        </w:rPr>
        <w:t xml:space="preserve">实验次数</w:t>
      </w:r>
    </w:p>
    <w:p>
      <w:pPr>
        <w:pStyle w:val="BodyText"/>
      </w:pPr>
      <w:r>
        <w:rPr>
          <w:rFonts w:hint="eastAsia"/>
        </w:rPr>
        <w:t xml:space="preserve">动力</w:t>
      </w:r>
      <w:r>
        <w:t xml:space="preserve"> </w:t>
      </w:r>
      <m:oMath>
        <m:sSub>
          <m:e>
            <m:r>
              <m:t>F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/N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rPr>
          <w:rFonts w:hint="eastAsia"/>
        </w:rPr>
        <w:t xml:space="preserve">阻力</w:t>
      </w:r>
      <w:r>
        <w:t xml:space="preserve"> </w:t>
      </w:r>
      <m:oMath>
        <m:sSub>
          <m:e>
            <m:r>
              <m:t>F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/N</w:t>
      </w:r>
    </w:p>
    <w:p>
      <w:pPr>
        <w:pStyle w:val="BodyText"/>
      </w:pPr>
      <w:r>
        <w:t xml:space="preserve">b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1.0</w:t>
      </w:r>
    </w:p>
    <w:p>
      <w:pPr>
        <w:pStyle w:val="BodyText"/>
      </w:pPr>
      <w:r>
        <w:t xml:space="preserve">10</w:t>
      </w:r>
    </w:p>
    <w:p>
      <w:pPr>
        <w:pStyle w:val="BodyText"/>
      </w:pPr>
      <w:r>
        <w:t xml:space="preserve">20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1.5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0.5</w:t>
      </w:r>
    </w:p>
    <w:p>
      <w:pPr>
        <w:pStyle w:val="BodyText"/>
      </w:pPr>
      <w:r>
        <w:t xml:space="preserve">15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2.0</w:t>
      </w:r>
    </w:p>
    <w:p>
      <w:pPr>
        <w:pStyle w:val="BodyText"/>
      </w:pPr>
      <w:r>
        <w:t xml:space="preserve">15</w:t>
      </w:r>
    </w:p>
    <w:p>
      <w:pPr>
        <w:pStyle w:val="BodyText"/>
      </w:pPr>
      <w:r>
        <w:t xml:space="preserve">1.5</w:t>
      </w:r>
    </w:p>
    <w:p>
      <w:pPr>
        <w:pStyle w:val="BodyText"/>
      </w:pPr>
      <w:r>
        <w:t xml:space="preserve">20</w:t>
      </w:r>
    </w:p>
    <w:p>
      <w:pPr>
        <w:pStyle w:val="BodyText"/>
      </w:pPr>
      <w:r>
        <w:rPr>
          <w:rFonts w:hint="eastAsia"/>
        </w:rPr>
        <w:t xml:space="preserve">①表格中a处应填写的内容是</w:t>
      </w:r>
    </w:p>
    <w:p>
      <w:pPr>
        <w:pStyle w:val="BodyText"/>
      </w:pPr>
      <w:r>
        <w:rPr>
          <w:rFonts w:hint="eastAsia"/>
        </w:rPr>
        <w:t xml:space="preserve">②分析表中数据，得出杠杆平衡的条件是</w:t>
      </w:r>
      <w:r>
        <w:t xml:space="preserve"> </w:t>
      </w:r>
      <w:r>
        <w:rPr>
          <w:rFonts w:hint="eastAsia"/>
        </w:rPr>
        <w:t xml:space="preserve">；</w:t>
      </w:r>
    </w:p>
    <w:p>
      <w:pPr>
        <w:pStyle w:val="BodyText"/>
      </w:pPr>
      <w:r>
        <w:rPr>
          <w:rFonts w:hint="eastAsia"/>
        </w:rPr>
        <w:t xml:space="preserve">③若在图乙中杠杆两侧钩码下端各加挂一个钩码，杠杆</w:t>
      </w:r>
      <w:r>
        <w:t xml:space="preserve"> </w:t>
      </w:r>
      <w:r>
        <w:rPr>
          <w:rFonts w:hint="eastAsia"/>
        </w:rPr>
        <w:t xml:space="preserve">端下沉；</w:t>
      </w:r>
    </w:p>
    <w:p>
      <w:pPr>
        <w:pStyle w:val="BodyText"/>
      </w:pPr>
      <w:r>
        <w:rPr>
          <w:rFonts w:hint="eastAsia"/>
        </w:rPr>
        <w:t xml:space="preserve">（3）交替上下的蜡烛“跷跷板”，一端烛油滴下时，此端上升。原因是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在“测量小灯泡的电功率”实验中，小灯泡的额定电压为2.5V（正常发光时的电阻约为</w:t>
      </w:r>
      <w:r>
        <w:t xml:space="preserve"> </w:t>
      </w:r>
      <w:r>
        <w:rPr>
          <w:rFonts w:hint="eastAsia"/>
        </w:rPr>
        <w:t xml:space="preserve">9Ω）。</w:t>
      </w:r>
    </w:p>
    <w:p>
      <w:pPr>
        <w:pStyle w:val="FirstParagraph"/>
      </w:pPr>
      <w:r>
        <w:drawing>
          <wp:inline>
            <wp:extent cx="5092700" cy="3683000"/>
            <wp:effectExtent b="0" l="0" r="0" t="0"/>
            <wp:docPr descr="" title="" id="91" name="Picture"/>
            <a:graphic>
              <a:graphicData uri="http://schemas.openxmlformats.org/drawingml/2006/picture">
                <pic:pic>
                  <pic:nvPicPr>
                    <pic:cNvPr descr="27.jp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0" cy="368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327400" cy="2260600"/>
            <wp:effectExtent b="0" l="0" r="0" t="0"/>
            <wp:docPr descr="" title="" id="94" name="Picture"/>
            <a:graphic>
              <a:graphicData uri="http://schemas.openxmlformats.org/drawingml/2006/picture">
                <pic:pic>
                  <pic:nvPicPr>
                    <pic:cNvPr descr="28.jpg" id="95" name="Picture"/>
                    <pic:cNvPicPr>
                      <a:picLocks noChangeArrowheads="1"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rPr>
          <w:rFonts w:hint="eastAsia"/>
        </w:rPr>
        <w:t xml:space="preserve">（1）图甲是小明连接的电路，请指出不妥之处：</w:t>
      </w:r>
      <w:r>
        <w:br/>
      </w:r>
      <w:r>
        <w:rPr>
          <w:rFonts w:hint="eastAsia"/>
        </w:rPr>
        <w:t xml:space="preserve">（2）重新连好电路，闭合开关，移动滑动变阻器的滑片，进行多次测量，将数据及现象记录在表格中。</w:t>
      </w:r>
    </w:p>
    <w:p>
      <w:pPr>
        <w:pStyle w:val="BodyText"/>
      </w:pPr>
      <w:r>
        <w:rPr>
          <w:rFonts w:hint="eastAsia"/>
        </w:rPr>
        <w:t xml:space="preserve">实验次数</w:t>
      </w:r>
    </w:p>
    <w:p>
      <w:pPr>
        <w:pStyle w:val="BodyText"/>
      </w:pPr>
      <w:r>
        <w:rPr>
          <w:rFonts w:hint="eastAsia"/>
        </w:rPr>
        <w:t xml:space="preserve">电压表示数/V</w:t>
      </w:r>
    </w:p>
    <w:p>
      <w:pPr>
        <w:pStyle w:val="BodyText"/>
      </w:pPr>
      <w:r>
        <w:rPr>
          <w:rFonts w:hint="eastAsia"/>
        </w:rPr>
        <w:t xml:space="preserve">电流表示数/A</w:t>
      </w:r>
    </w:p>
    <w:p>
      <w:pPr>
        <w:pStyle w:val="BodyText"/>
      </w:pPr>
      <w:r>
        <w:rPr>
          <w:rFonts w:hint="eastAsia"/>
        </w:rPr>
        <w:t xml:space="preserve">小灯泡的实际功率/W</w:t>
      </w:r>
    </w:p>
    <w:p>
      <w:pPr>
        <w:pStyle w:val="BodyText"/>
      </w:pPr>
      <w:r>
        <w:rPr>
          <w:rFonts w:hint="eastAsia"/>
        </w:rPr>
        <w:t xml:space="preserve">小灯泡亮度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0.5</w:t>
      </w:r>
    </w:p>
    <w:p>
      <w:pPr>
        <w:pStyle w:val="BodyText"/>
      </w:pPr>
      <w:r>
        <w:t xml:space="preserve">0.16</w:t>
      </w:r>
    </w:p>
    <w:p>
      <w:pPr>
        <w:pStyle w:val="BodyText"/>
      </w:pPr>
      <w:r>
        <w:rPr>
          <w:rFonts w:hint="eastAsia"/>
        </w:rPr>
        <w:t xml:space="preserve">不亮</w:t>
      </w:r>
    </w:p>
    <w:p>
      <w:pPr>
        <w:pStyle w:val="BodyText"/>
      </w:pPr>
      <w:r>
        <w:t xml:space="preserve">2</w:t>
      </w:r>
    </w:p>
    <w:p>
      <w:pPr>
        <w:pStyle w:val="BodyText"/>
      </w:pPr>
      <w:r>
        <w:t xml:space="preserve">1.3</w:t>
      </w:r>
    </w:p>
    <w:p>
      <w:pPr>
        <w:pStyle w:val="BodyText"/>
      </w:pPr>
      <w:r>
        <w:t xml:space="preserve">0.22</w:t>
      </w:r>
    </w:p>
    <w:p>
      <w:pPr>
        <w:pStyle w:val="BodyText"/>
      </w:pPr>
      <w:r>
        <w:rPr>
          <w:rFonts w:hint="eastAsia"/>
        </w:rPr>
        <w:t xml:space="preserve">较暗</w:t>
      </w:r>
    </w:p>
    <w:p>
      <w:pPr>
        <w:pStyle w:val="BodyText"/>
      </w:pPr>
      <w:r>
        <w:t xml:space="preserve">3</w:t>
      </w:r>
    </w:p>
    <w:p>
      <w:pPr>
        <w:pStyle w:val="BodyText"/>
      </w:pPr>
      <w:r>
        <w:t xml:space="preserve">2.1</w:t>
      </w:r>
    </w:p>
    <w:p>
      <w:pPr>
        <w:pStyle w:val="BodyText"/>
      </w:pPr>
      <w:r>
        <w:t xml:space="preserve">0.26</w:t>
      </w:r>
    </w:p>
    <w:p>
      <w:pPr>
        <w:pStyle w:val="BodyText"/>
      </w:pPr>
      <w:r>
        <w:rPr>
          <w:rFonts w:hint="eastAsia"/>
        </w:rPr>
        <w:t xml:space="preserve">较亮</w:t>
      </w:r>
    </w:p>
    <w:p>
      <w:pPr>
        <w:pStyle w:val="BodyText"/>
      </w:pPr>
      <w:r>
        <w:t xml:space="preserve">4</w:t>
      </w:r>
    </w:p>
    <w:p>
      <w:pPr>
        <w:pStyle w:val="BodyText"/>
      </w:pPr>
      <w:r>
        <w:t xml:space="preserve">2.5</w:t>
      </w:r>
    </w:p>
    <w:p>
      <w:pPr>
        <w:pStyle w:val="BodyText"/>
      </w:pPr>
      <w:r>
        <w:t xml:space="preserve">1</w:t>
      </w:r>
    </w:p>
    <w:p>
      <w:pPr>
        <w:pStyle w:val="BodyText"/>
      </w:pPr>
      <w:r>
        <w:rPr>
          <w:rFonts w:hint="eastAsia"/>
        </w:rPr>
        <w:t xml:space="preserve">明亮</w:t>
      </w:r>
    </w:p>
    <w:p>
      <w:pPr>
        <w:pStyle w:val="BodyText"/>
      </w:pPr>
      <w:r>
        <w:t xml:space="preserve">5</w:t>
      </w:r>
    </w:p>
    <w:p>
      <w:pPr>
        <w:pStyle w:val="BodyText"/>
      </w:pPr>
      <w:r>
        <w:t xml:space="preserve">3.0</w:t>
      </w:r>
    </w:p>
    <w:p>
      <w:pPr>
        <w:pStyle w:val="BodyText"/>
      </w:pPr>
      <w:r>
        <w:t xml:space="preserve">0.36</w:t>
      </w:r>
    </w:p>
    <w:p>
      <w:pPr>
        <w:pStyle w:val="BodyText"/>
      </w:pPr>
      <w:r>
        <w:rPr>
          <w:rFonts w:hint="eastAsia"/>
        </w:rPr>
        <w:t xml:space="preserve">耀眼强光</w:t>
      </w:r>
    </w:p>
    <w:p>
      <w:pPr>
        <w:pStyle w:val="BodyText"/>
      </w:pPr>
      <w:r>
        <w:rPr>
          <w:rFonts w:hint="eastAsia"/>
        </w:rPr>
        <w:t xml:space="preserve">①实验多次测量的目的是</w:t>
      </w:r>
    </w:p>
    <w:p>
      <w:pPr>
        <w:pStyle w:val="BodyText"/>
      </w:pPr>
      <w:r>
        <w:rPr>
          <w:rFonts w:hint="eastAsia"/>
        </w:rPr>
        <w:t xml:space="preserve">②第4次实验时电流表的示数如图乙所示，小灯泡的额定功率为</w:t>
      </w:r>
      <w:r>
        <w:t xml:space="preserve"> </w:t>
      </w:r>
      <m:oMath>
        <m:r>
          <m:rPr>
            <m:sty m:val="p"/>
          </m:rPr>
          <m:t>W</m:t>
        </m:r>
        <m:r>
          <m:rPr>
            <m:sty m:val="p"/>
          </m:rPr>
          <m:t>;</m:t>
        </m:r>
      </m:oMath>
      <w:r>
        <w:t xml:space="preserve"> </w:t>
      </w:r>
      <w:r>
        <w:rPr>
          <w:rFonts w:hint="eastAsia"/>
        </w:rPr>
        <w:t xml:space="preserve">接下来要完成第5次实验，滑片应向</w:t>
      </w:r>
      <w:r>
        <w:t xml:space="preserve"> </w:t>
      </w:r>
      <w:r>
        <w:rPr>
          <w:rFonts w:hint="eastAsia"/>
        </w:rPr>
        <w:t xml:space="preserve">移动；</w:t>
      </w:r>
    </w:p>
    <w:p>
      <w:pPr>
        <w:pStyle w:val="BodyText"/>
      </w:pPr>
      <w:r>
        <w:rPr>
          <w:rFonts w:hint="eastAsia"/>
        </w:rPr>
        <w:t xml:space="preserve">③通过实验发现，小灯泡两端的电压越大，实际功率</w:t>
      </w:r>
      <w:r>
        <w:t xml:space="preserve"> </w:t>
      </w:r>
      <w:r>
        <w:rPr>
          <w:rFonts w:hint="eastAsia"/>
        </w:rPr>
        <w:t xml:space="preserve">_，小灯泡越亮；</w:t>
      </w:r>
    </w:p>
    <w:p>
      <w:pPr>
        <w:pStyle w:val="BodyText"/>
      </w:pPr>
      <w:r>
        <w:rPr>
          <w:rFonts w:hint="eastAsia"/>
        </w:rPr>
        <w:t xml:space="preserve">④小聪发现表格中有一个电流数据有误，该数据是</w:t>
      </w:r>
    </w:p>
    <w:p>
      <w:pPr>
        <w:pStyle w:val="BodyText"/>
      </w:pPr>
      <w:r>
        <w:rPr>
          <w:rFonts w:hint="eastAsia"/>
        </w:rPr>
        <w:t xml:space="preserve">（3）完成实验后，小明取一个阻值为</w:t>
      </w:r>
      <w:r>
        <w:t xml:space="preserve"> </w:t>
      </w:r>
      <m:oMath>
        <m:sSub>
          <m:e>
            <m:r>
              <m:t>R</m:t>
            </m:r>
          </m:e>
          <m:sub>
            <m:r>
              <m:t>0</m:t>
            </m:r>
          </m:sub>
        </m:sSub>
      </m:oMath>
      <w:r>
        <w:t xml:space="preserve"> </w:t>
      </w:r>
      <w:r>
        <w:rPr>
          <w:rFonts w:hint="eastAsia"/>
        </w:rPr>
        <w:t xml:space="preserve">定值电阻，设计了如图丙所示的电路，测量小灯泡正常发光时的电阻。请把实验步骤补充完整。</w:t>
      </w:r>
    </w:p>
    <w:p>
      <w:pPr>
        <w:pStyle w:val="BodyText"/>
      </w:pPr>
      <w:r>
        <w:drawing>
          <wp:inline>
            <wp:extent cx="3111500" cy="2755900"/>
            <wp:effectExtent b="0" l="0" r="0" t="0"/>
            <wp:docPr descr="" title="" id="97" name="Picture"/>
            <a:graphic>
              <a:graphicData uri="http://schemas.openxmlformats.org/drawingml/2006/picture">
                <pic:pic>
                  <pic:nvPicPr>
                    <pic:cNvPr descr="29.jpg" id="98" name="Picture"/>
                    <pic:cNvPicPr>
                      <a:picLocks noChangeArrowheads="1"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75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rPr>
          <w:rFonts w:hint="eastAsia"/>
        </w:rPr>
        <w:t xml:space="preserve">①闭合开关S，移动滑片P，直至电压表示数为</w:t>
      </w:r>
      <w:r>
        <w:t xml:space="preserve"> </w:t>
      </w:r>
      <w:r>
        <w:rPr>
          <w:rFonts w:hint="eastAsia"/>
        </w:rPr>
        <w:t xml:space="preserve">_V；</w:t>
      </w:r>
    </w:p>
    <w:p>
      <w:pPr>
        <w:pStyle w:val="BodyText"/>
      </w:pPr>
      <w:r>
        <w:rPr>
          <w:rFonts w:hint="eastAsia"/>
        </w:rPr>
        <w:t xml:space="preserve">②断开开关S，保持滑片P位置不变，</w:t>
      </w:r>
      <w:r>
        <w:t xml:space="preserve"> </w:t>
      </w:r>
      <w:r>
        <w:rPr>
          <w:rFonts w:hint="eastAsia"/>
        </w:rPr>
        <w:t xml:space="preserve">_，再闭合开关，记录电压表示数</w:t>
      </w:r>
      <w:r>
        <w:t xml:space="preserve"> </w:t>
      </w:r>
      <m:oMath>
        <m:sSup>
          <m:e>
            <m:r>
              <m:t>U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rPr>
          <w:rFonts w:hint="eastAsia"/>
        </w:rPr>
        <w:t xml:space="preserve">；</w:t>
      </w:r>
    </w:p>
    <w:p>
      <w:pPr>
        <w:pStyle w:val="BodyText"/>
      </w:pPr>
      <w:r>
        <w:rPr>
          <w:rFonts w:hint="eastAsia"/>
        </w:rPr>
        <w:t xml:space="preserve">小灯泡正常发光时的电阻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</m:oMath>
      <w:r>
        <w:t xml:space="preserve"> </w:t>
      </w:r>
      <w:r>
        <w:rPr>
          <w:rFonts w:hint="eastAsia"/>
        </w:rPr>
        <w:t xml:space="preserve">（用所测的量和已知量表示）。</w:t>
      </w:r>
    </w:p>
    <w:bookmarkEnd w:id="99"/>
    <w:bookmarkStart w:id="106" w:name="四分析与计算本题包括-2个小题共-15分"/>
    <w:p>
      <w:pPr>
        <w:pStyle w:val="Heading2"/>
      </w:pPr>
      <w:r>
        <w:rPr>
          <w:rFonts w:hint="eastAsia"/>
        </w:rPr>
        <w:t xml:space="preserve">四、分析与计算（本题包括</w:t>
      </w:r>
      <w:r>
        <w:t xml:space="preserve"> </w:t>
      </w:r>
      <w:r>
        <w:rPr>
          <w:rFonts w:hint="eastAsia"/>
        </w:rPr>
        <w:t xml:space="preserve">2个小题，共</w:t>
      </w:r>
      <w:r>
        <w:t xml:space="preserve"> </w:t>
      </w:r>
      <w:r>
        <w:rPr>
          <w:rFonts w:hint="eastAsia"/>
        </w:rPr>
        <w:t xml:space="preserve">15分）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商场有甲、乙两种价格相同的电热水壶，额定电压均为</w:t>
      </w:r>
      <w:r>
        <w:t xml:space="preserve"> </w:t>
      </w:r>
      <w:r>
        <w:rPr>
          <w:rFonts w:hint="eastAsia"/>
        </w:rPr>
        <w:t xml:space="preserve">220V，额定功率分别为</w:t>
      </w:r>
      <w:r>
        <w:t xml:space="preserve"> </w:t>
      </w:r>
      <w:r>
        <w:rPr>
          <w:rFonts w:hint="eastAsia"/>
        </w:rPr>
        <w:t xml:space="preserve">800W和</w:t>
      </w:r>
      <w:r>
        <w:t xml:space="preserve"> </w:t>
      </w:r>
      <w:r>
        <w:rPr>
          <w:rFonts w:hint="eastAsia"/>
        </w:rPr>
        <w:t xml:space="preserve">1500W。请通过计算解决下列问题。</w:t>
      </w:r>
    </w:p>
    <w:p>
      <w:pPr>
        <w:pStyle w:val="FirstParagraph"/>
      </w:pPr>
      <w:r>
        <w:rPr>
          <w:rFonts w:hint="eastAsia"/>
        </w:rPr>
        <w:t xml:space="preserve">（1）家庭电路电压是220V，室内插座的额定电流是</w:t>
      </w:r>
      <w:r>
        <w:t xml:space="preserve"> </w:t>
      </w:r>
      <w:r>
        <w:rPr>
          <w:rFonts w:hint="eastAsia"/>
        </w:rPr>
        <w:t xml:space="preserve">5A，用该插座给电热水壶供电，从安全用电的角度考虑，应选购哪种电热水壶？</w:t>
      </w:r>
    </w:p>
    <w:p>
      <w:pPr>
        <w:pStyle w:val="BodyText"/>
      </w:pPr>
      <w:r>
        <w:rPr>
          <w:rFonts w:hint="eastAsia"/>
        </w:rPr>
        <w:t xml:space="preserve">（2）经测试发现，乙种电热水壶正常工作时，将质量为</w:t>
      </w:r>
      <w:r>
        <w:t xml:space="preserve"> </w:t>
      </w:r>
      <w:r>
        <w:rPr>
          <w:rFonts w:hint="eastAsia"/>
        </w:rPr>
        <w:t xml:space="preserve">1kg的水从</w:t>
      </w:r>
      <w:r>
        <w:t xml:space="preserve"> </w:t>
      </w:r>
      <m:oMath>
        <m:r>
          <m:t>2</m:t>
        </m:r>
        <m:r>
          <m:t>5</m:t>
        </m:r>
        <m:sSup>
          <m:e>
            <m:r>
              <m:rPr>
                <m:sty m:val="p"/>
              </m:rPr>
              <m:t>​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sty m:val="p"/>
          </m:rPr>
          <m:t>C</m:t>
        </m:r>
      </m:oMath>
      <w:r>
        <w:t xml:space="preserve"> </w:t>
      </w:r>
      <w:r>
        <w:rPr>
          <w:rFonts w:hint="eastAsia"/>
        </w:rPr>
        <w:t xml:space="preserve">烧开用时250s（标准大气压下）。若甲种电热水壶的加热效率为</w:t>
      </w:r>
      <w:r>
        <w:t xml:space="preserve"> </w:t>
      </w:r>
      <w:r>
        <w:rPr>
          <w:rFonts w:hint="eastAsia"/>
        </w:rPr>
        <w:t xml:space="preserve">80%，从节能的角度考虑，应选购哪种电热水壶？</w:t>
      </w:r>
      <w:r>
        <w:t xml:space="preserve"> </w:t>
      </w:r>
      <w:r>
        <w:t xml:space="preserve">$[ c _ { \ \mathrm { \scriptsize ~ \cdot k } } = 4 . 2 { \times } 1 0 ^ { 3 } \mathrm { J } / ( \mathrm { k g } \cdot ^ { \circ } \mathrm { C } ) ]$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如图甲所示，水平放置的长方体容器中水深</w:t>
      </w:r>
      <w:r>
        <w:t xml:space="preserve"> </w:t>
      </w:r>
      <w:r>
        <w:rPr>
          <w:rFonts w:hint="eastAsia"/>
        </w:rPr>
        <w:t xml:space="preserve">16cm，用细线将沉在容器底的圆柱体物块竖直向上匀速提升。从物块刚刚离开容器底到拉出水面的过程中，拉力</w:t>
      </w:r>
      <w:r>
        <w:t xml:space="preserve"> F </w:t>
      </w:r>
      <w:r>
        <w:rPr>
          <w:rFonts w:hint="eastAsia"/>
        </w:rPr>
        <w:t xml:space="preserve">与物块下表面到容器底的距离</w:t>
      </w:r>
      <w:r>
        <w:t xml:space="preserve"> h </w:t>
      </w:r>
      <w:r>
        <w:rPr>
          <w:rFonts w:hint="eastAsia"/>
        </w:rPr>
        <w:t xml:space="preserve">的关系如图乙所示（细线的质量、体积及物块带走的水均忽略不计，</w:t>
      </w:r>
      <w:r>
        <w:t xml:space="preserve"> </w:t>
      </w:r>
      <m:oMath>
        <m:sSub>
          <m:e>
            <m:r>
              <m:t>ρ</m:t>
            </m:r>
          </m:e>
          <m:sub>
            <m:r>
              <m:rPr>
                <m:sty m:val="p"/>
              </m:rPr>
              <m:t>↑</m:t>
            </m:r>
            <m:r>
              <m:rPr>
                <m:sty m:val="p"/>
              </m:rPr>
              <m:t>k</m:t>
            </m:r>
          </m:sub>
        </m:sSub>
        <m:r>
          <m:rPr>
            <m:sty m:val="p"/>
          </m:rPr>
          <m:t>=</m:t>
        </m:r>
        <m:r>
          <m:t>1</m:t>
        </m:r>
        <m:r>
          <m:rPr>
            <m:sty m:val="p"/>
          </m:rPr>
          <m:t>.</m:t>
        </m:r>
        <m:r>
          <m:t>0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sSup>
          <m:e>
            <m:r>
              <m:rPr>
                <m:sty m:val="p"/>
              </m:rPr>
              <m:t>k</m:t>
            </m:r>
            <m:r>
              <m:rPr>
                <m:sty m:val="p"/>
              </m:rPr>
              <m:t>g</m:t>
            </m:r>
            <m:r>
              <m:rPr>
                <m:sty m:val="p"/>
              </m:rPr>
              <m:t>/</m:t>
            </m:r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</m:oMath>
      <w:r>
        <w:t xml:space="preserve"> </w:t>
      </w:r>
      <w:r>
        <w:rPr>
          <w:rFonts w:hint="eastAsia"/>
        </w:rPr>
        <w:t xml:space="preserve">，g</w:t>
      </w:r>
      <w:r>
        <w:t xml:space="preserve"> </w:t>
      </w:r>
      <w:r>
        <w:rPr>
          <w:rFonts w:hint="eastAsia"/>
        </w:rPr>
        <w:t xml:space="preserve">取</w:t>
      </w:r>
      <w:r>
        <w:t xml:space="preserve"> </w:t>
      </w:r>
      <w:r>
        <w:rPr>
          <w:rFonts w:hint="eastAsia"/>
        </w:rPr>
        <w:t xml:space="preserve">10N/kg）。求：</w:t>
      </w:r>
    </w:p>
    <w:p>
      <w:pPr>
        <w:pStyle w:val="FirstParagraph"/>
      </w:pPr>
      <w:r>
        <w:drawing>
          <wp:inline>
            <wp:extent cx="3962400" cy="2730500"/>
            <wp:effectExtent b="0" l="0" r="0" t="0"/>
            <wp:docPr descr="" title="" id="101" name="Picture"/>
            <a:graphic>
              <a:graphicData uri="http://schemas.openxmlformats.org/drawingml/2006/picture">
                <pic:pic>
                  <pic:nvPicPr>
                    <pic:cNvPr descr="30.jp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4241800" cy="3708400"/>
            <wp:effectExtent b="0" l="0" r="0" t="0"/>
            <wp:docPr descr="" title="" id="104" name="Picture"/>
            <a:graphic>
              <a:graphicData uri="http://schemas.openxmlformats.org/drawingml/2006/picture">
                <pic:pic>
                  <pic:nvPicPr>
                    <pic:cNvPr descr="31.jp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3708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rPr>
          <w:rFonts w:hint="eastAsia"/>
        </w:rPr>
        <w:t xml:space="preserve">（1）物块浸没在水中时受到的浮力；</w:t>
      </w:r>
    </w:p>
    <w:p>
      <w:pPr>
        <w:pStyle w:val="BodyText"/>
      </w:pPr>
      <w:r>
        <w:rPr>
          <w:rFonts w:hint="eastAsia"/>
        </w:rPr>
        <w:t xml:space="preserve">（2）物块取出后，水对容器底的压强；</w:t>
      </w:r>
    </w:p>
    <w:p>
      <w:pPr>
        <w:pStyle w:val="BodyText"/>
      </w:pPr>
      <w:r>
        <w:rPr>
          <w:rFonts w:hint="eastAsia"/>
        </w:rPr>
        <w:t xml:space="preserve">（3）容器中水的质量。</w:t>
      </w:r>
    </w:p>
    <w:bookmarkEnd w:id="106"/>
    <w:bookmarkEnd w:id="10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9">
    <w:nsid w:val="00A99419"/>
    <w:multiLevelType w:val="multilevel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994110">
    <w:nsid w:val="0A994110"/>
    <w:multiLevelType w:val="multilevel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994111">
    <w:nsid w:val="0A994111"/>
    <w:multiLevelType w:val="multilevel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1"/>
      <w:numFmt w:val="decimal"/>
      <w:lvlText w:val="%4."/>
      <w:lvlJc w:val="left"/>
      <w:pPr>
        <w:ind w:left="2880" w:hanging="360"/>
      </w:pPr>
    </w:lvl>
    <w:lvl w:ilvl="4">
      <w:start w:val="11"/>
      <w:numFmt w:val="decimal"/>
      <w:lvlText w:val="%5."/>
      <w:lvlJc w:val="left"/>
      <w:pPr>
        <w:ind w:left="3600" w:hanging="360"/>
      </w:pPr>
    </w:lvl>
    <w:lvl w:ilvl="5">
      <w:start w:val="11"/>
      <w:numFmt w:val="decimal"/>
      <w:lvlText w:val="%6."/>
      <w:lvlJc w:val="left"/>
      <w:pPr>
        <w:ind w:left="4320" w:hanging="360"/>
      </w:pPr>
    </w:lvl>
    <w:lvl w:ilvl="6">
      <w:start w:val="11"/>
      <w:numFmt w:val="decimal"/>
      <w:lvlText w:val="%7."/>
      <w:lvlJc w:val="left"/>
      <w:pPr>
        <w:ind w:left="5040" w:hanging="360"/>
      </w:pPr>
    </w:lvl>
    <w:lvl w:ilvl="7">
      <w:start w:val="11"/>
      <w:numFmt w:val="decimal"/>
      <w:lvlText w:val="%8."/>
      <w:lvlJc w:val="left"/>
      <w:pPr>
        <w:ind w:left="5760" w:hanging="360"/>
      </w:pPr>
    </w:lvl>
    <w:lvl w:ilvl="8">
      <w:start w:val="11"/>
      <w:numFmt w:val="decimal"/>
      <w:lvlText w:val="%9."/>
      <w:lvlJc w:val="left"/>
      <w:pPr>
        <w:ind w:left="6480" w:hanging="360"/>
      </w:pPr>
    </w:lvl>
  </w:abstractNum>
  <w:abstractNum w:abstractNumId="99811">
    <w:nsid w:val="00A99811"/>
    <w:multiLevelType w:val="multilevel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99812">
    <w:nsid w:val="00A99812"/>
    <w:multiLevelType w:val="multilevel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2"/>
      <w:numFmt w:val="upperLetter"/>
      <w:lvlText w:val="%2."/>
      <w:lvlJc w:val="left"/>
      <w:pPr>
        <w:ind w:left="1440" w:hanging="360"/>
      </w:pPr>
    </w:lvl>
    <w:lvl w:ilvl="2">
      <w:start w:val="2"/>
      <w:numFmt w:val="upperLetter"/>
      <w:lvlText w:val="%3."/>
      <w:lvlJc w:val="left"/>
      <w:pPr>
        <w:ind w:left="2160" w:hanging="360"/>
      </w:pPr>
    </w:lvl>
    <w:lvl w:ilvl="3">
      <w:start w:val="2"/>
      <w:numFmt w:val="upperLetter"/>
      <w:lvlText w:val="%4."/>
      <w:lvlJc w:val="left"/>
      <w:pPr>
        <w:ind w:left="2880" w:hanging="360"/>
      </w:pPr>
    </w:lvl>
    <w:lvl w:ilvl="4">
      <w:start w:val="2"/>
      <w:numFmt w:val="upperLetter"/>
      <w:lvlText w:val="%5."/>
      <w:lvlJc w:val="left"/>
      <w:pPr>
        <w:ind w:left="3600" w:hanging="360"/>
      </w:pPr>
    </w:lvl>
    <w:lvl w:ilvl="5">
      <w:start w:val="2"/>
      <w:numFmt w:val="upperLetter"/>
      <w:lvlText w:val="%6."/>
      <w:lvlJc w:val="left"/>
      <w:pPr>
        <w:ind w:left="4320" w:hanging="360"/>
      </w:pPr>
    </w:lvl>
    <w:lvl w:ilvl="6">
      <w:start w:val="2"/>
      <w:numFmt w:val="upperLetter"/>
      <w:lvlText w:val="%7."/>
      <w:lvlJc w:val="left"/>
      <w:pPr>
        <w:ind w:left="5040" w:hanging="360"/>
      </w:pPr>
    </w:lvl>
    <w:lvl w:ilvl="7">
      <w:start w:val="2"/>
      <w:numFmt w:val="upperLetter"/>
      <w:lvlText w:val="%8."/>
      <w:lvlJc w:val="left"/>
      <w:pPr>
        <w:ind w:left="5760" w:hanging="360"/>
      </w:pPr>
    </w:lvl>
    <w:lvl w:ilvl="8">
      <w:start w:val="2"/>
      <w:numFmt w:val="upperLetter"/>
      <w:lvlText w:val="%9."/>
      <w:lvlJc w:val="left"/>
      <w:pPr>
        <w:ind w:left="6480" w:hanging="360"/>
      </w:pPr>
    </w:lvl>
  </w:abstractNum>
  <w:abstractNum w:abstractNumId="99813">
    <w:nsid w:val="00A99813"/>
    <w:multiLevelType w:val="multilevel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3"/>
      <w:numFmt w:val="upperLetter"/>
      <w:lvlText w:val="%2."/>
      <w:lvlJc w:val="left"/>
      <w:pPr>
        <w:ind w:left="1440" w:hanging="360"/>
      </w:pPr>
    </w:lvl>
    <w:lvl w:ilvl="2">
      <w:start w:val="3"/>
      <w:numFmt w:val="upperLetter"/>
      <w:lvlText w:val="%3."/>
      <w:lvlJc w:val="left"/>
      <w:pPr>
        <w:ind w:left="2160" w:hanging="360"/>
      </w:pPr>
    </w:lvl>
    <w:lvl w:ilvl="3">
      <w:start w:val="3"/>
      <w:numFmt w:val="upperLetter"/>
      <w:lvlText w:val="%4."/>
      <w:lvlJc w:val="left"/>
      <w:pPr>
        <w:ind w:left="2880" w:hanging="360"/>
      </w:pPr>
    </w:lvl>
    <w:lvl w:ilvl="4">
      <w:start w:val="3"/>
      <w:numFmt w:val="upperLetter"/>
      <w:lvlText w:val="%5."/>
      <w:lvlJc w:val="left"/>
      <w:pPr>
        <w:ind w:left="3600" w:hanging="360"/>
      </w:pPr>
    </w:lvl>
    <w:lvl w:ilvl="5">
      <w:start w:val="3"/>
      <w:numFmt w:val="upperLetter"/>
      <w:lvlText w:val="%6."/>
      <w:lvlJc w:val="left"/>
      <w:pPr>
        <w:ind w:left="4320" w:hanging="360"/>
      </w:pPr>
    </w:lvl>
    <w:lvl w:ilvl="6">
      <w:start w:val="3"/>
      <w:numFmt w:val="upperLetter"/>
      <w:lvlText w:val="%7."/>
      <w:lvlJc w:val="left"/>
      <w:pPr>
        <w:ind w:left="5040" w:hanging="360"/>
      </w:pPr>
    </w:lvl>
    <w:lvl w:ilvl="7">
      <w:start w:val="3"/>
      <w:numFmt w:val="upperLetter"/>
      <w:lvlText w:val="%8."/>
      <w:lvlJc w:val="left"/>
      <w:pPr>
        <w:ind w:left="5760" w:hanging="360"/>
      </w:pPr>
    </w:lvl>
    <w:lvl w:ilvl="8">
      <w:start w:val="3"/>
      <w:numFmt w:val="upperLetter"/>
      <w:lvlText w:val="%9."/>
      <w:lvlJc w:val="left"/>
      <w:pPr>
        <w:ind w:left="6480" w:hanging="360"/>
      </w:pPr>
    </w:lvl>
  </w:abstractNum>
  <w:abstractNum w:abstractNumId="99814">
    <w:nsid w:val="00A99814"/>
    <w:multiLevelType w:val="multilevel"/>
    <w:lvl w:ilvl="0">
      <w:start w:val="4"/>
      <w:numFmt w:val="upperLetter"/>
      <w:lvlText w:val="%1."/>
      <w:lvlJc w:val="left"/>
      <w:pPr>
        <w:ind w:left="720" w:hanging="360"/>
      </w:pPr>
    </w:lvl>
    <w:lvl w:ilvl="1">
      <w:start w:val="4"/>
      <w:numFmt w:val="upperLetter"/>
      <w:lvlText w:val="%2."/>
      <w:lvlJc w:val="left"/>
      <w:pPr>
        <w:ind w:left="1440" w:hanging="360"/>
      </w:pPr>
    </w:lvl>
    <w:lvl w:ilvl="2">
      <w:start w:val="4"/>
      <w:numFmt w:val="upperLetter"/>
      <w:lvlText w:val="%3."/>
      <w:lvlJc w:val="left"/>
      <w:pPr>
        <w:ind w:left="2160" w:hanging="360"/>
      </w:pPr>
    </w:lvl>
    <w:lvl w:ilvl="3">
      <w:start w:val="4"/>
      <w:numFmt w:val="upperLetter"/>
      <w:lvlText w:val="%4."/>
      <w:lvlJc w:val="left"/>
      <w:pPr>
        <w:ind w:left="2880" w:hanging="360"/>
      </w:pPr>
    </w:lvl>
    <w:lvl w:ilvl="4">
      <w:start w:val="4"/>
      <w:numFmt w:val="upperLetter"/>
      <w:lvlText w:val="%5."/>
      <w:lvlJc w:val="left"/>
      <w:pPr>
        <w:ind w:left="3600" w:hanging="360"/>
      </w:pPr>
    </w:lvl>
    <w:lvl w:ilvl="5">
      <w:start w:val="4"/>
      <w:numFmt w:val="upperLetter"/>
      <w:lvlText w:val="%6."/>
      <w:lvlJc w:val="left"/>
      <w:pPr>
        <w:ind w:left="4320" w:hanging="360"/>
      </w:pPr>
    </w:lvl>
    <w:lvl w:ilvl="6">
      <w:start w:val="4"/>
      <w:numFmt w:val="upperLetter"/>
      <w:lvlText w:val="%7."/>
      <w:lvlJc w:val="left"/>
      <w:pPr>
        <w:ind w:left="5040" w:hanging="360"/>
      </w:pPr>
    </w:lvl>
    <w:lvl w:ilvl="7">
      <w:start w:val="4"/>
      <w:numFmt w:val="upperLetter"/>
      <w:lvlText w:val="%8."/>
      <w:lvlJc w:val="left"/>
      <w:pPr>
        <w:ind w:left="5760" w:hanging="360"/>
      </w:pPr>
    </w:lvl>
    <w:lvl w:ilvl="8">
      <w:start w:val="4"/>
      <w:numFmt w:val="upperLetter"/>
      <w:lvlText w:val="%9."/>
      <w:lvlJc w:val="left"/>
      <w:pPr>
        <w:ind w:left="6480" w:hanging="360"/>
      </w:pPr>
    </w:lvl>
  </w:abstractNum>
  <w:abstractNum w:abstractNumId="994112">
    <w:nsid w:val="0A994112"/>
    <w:multiLevelType w:val="multilevel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994113">
    <w:nsid w:val="0A994113"/>
    <w:multiLevelType w:val="multilevel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3"/>
      <w:numFmt w:val="decimal"/>
      <w:lvlText w:val="%3."/>
      <w:lvlJc w:val="left"/>
      <w:pPr>
        <w:ind w:left="2160" w:hanging="360"/>
      </w:pPr>
    </w:lvl>
    <w:lvl w:ilvl="3">
      <w:start w:val="13"/>
      <w:numFmt w:val="decimal"/>
      <w:lvlText w:val="%4."/>
      <w:lvlJc w:val="left"/>
      <w:pPr>
        <w:ind w:left="2880" w:hanging="360"/>
      </w:pPr>
    </w:lvl>
    <w:lvl w:ilvl="4">
      <w:start w:val="13"/>
      <w:numFmt w:val="decimal"/>
      <w:lvlText w:val="%5."/>
      <w:lvlJc w:val="left"/>
      <w:pPr>
        <w:ind w:left="3600" w:hanging="360"/>
      </w:pPr>
    </w:lvl>
    <w:lvl w:ilvl="5">
      <w:start w:val="13"/>
      <w:numFmt w:val="decimal"/>
      <w:lvlText w:val="%6."/>
      <w:lvlJc w:val="left"/>
      <w:pPr>
        <w:ind w:left="4320" w:hanging="360"/>
      </w:pPr>
    </w:lvl>
    <w:lvl w:ilvl="6">
      <w:start w:val="13"/>
      <w:numFmt w:val="decimal"/>
      <w:lvlText w:val="%7."/>
      <w:lvlJc w:val="left"/>
      <w:pPr>
        <w:ind w:left="5040" w:hanging="360"/>
      </w:pPr>
    </w:lvl>
    <w:lvl w:ilvl="7">
      <w:start w:val="13"/>
      <w:numFmt w:val="decimal"/>
      <w:lvlText w:val="%8."/>
      <w:lvlJc w:val="left"/>
      <w:pPr>
        <w:ind w:left="5760" w:hanging="360"/>
      </w:pPr>
    </w:lvl>
    <w:lvl w:ilvl="8">
      <w:start w:val="13"/>
      <w:numFmt w:val="decimal"/>
      <w:lvlText w:val="%9."/>
      <w:lvlJc w:val="left"/>
      <w:pPr>
        <w:ind w:left="6480" w:hanging="360"/>
      </w:pPr>
    </w:lvl>
  </w:abstractNum>
  <w:abstractNum w:abstractNumId="994114">
    <w:nsid w:val="0A994114"/>
    <w:multiLevelType w:val="multilevel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4"/>
      <w:numFmt w:val="decimal"/>
      <w:lvlText w:val="%2."/>
      <w:lvlJc w:val="left"/>
      <w:pPr>
        <w:ind w:left="1440" w:hanging="360"/>
      </w:pPr>
    </w:lvl>
    <w:lvl w:ilvl="2">
      <w:start w:val="14"/>
      <w:numFmt w:val="decimal"/>
      <w:lvlText w:val="%3."/>
      <w:lvlJc w:val="left"/>
      <w:pPr>
        <w:ind w:left="2160" w:hanging="360"/>
      </w:pPr>
    </w:lvl>
    <w:lvl w:ilvl="3">
      <w:start w:val="14"/>
      <w:numFmt w:val="decimal"/>
      <w:lvlText w:val="%4."/>
      <w:lvlJc w:val="left"/>
      <w:pPr>
        <w:ind w:left="2880" w:hanging="360"/>
      </w:pPr>
    </w:lvl>
    <w:lvl w:ilvl="4">
      <w:start w:val="14"/>
      <w:numFmt w:val="decimal"/>
      <w:lvlText w:val="%5."/>
      <w:lvlJc w:val="left"/>
      <w:pPr>
        <w:ind w:left="3600" w:hanging="360"/>
      </w:pPr>
    </w:lvl>
    <w:lvl w:ilvl="5">
      <w:start w:val="14"/>
      <w:numFmt w:val="decimal"/>
      <w:lvlText w:val="%6."/>
      <w:lvlJc w:val="left"/>
      <w:pPr>
        <w:ind w:left="4320" w:hanging="360"/>
      </w:pPr>
    </w:lvl>
    <w:lvl w:ilvl="6">
      <w:start w:val="14"/>
      <w:numFmt w:val="decimal"/>
      <w:lvlText w:val="%7."/>
      <w:lvlJc w:val="left"/>
      <w:pPr>
        <w:ind w:left="5040" w:hanging="360"/>
      </w:pPr>
    </w:lvl>
    <w:lvl w:ilvl="7">
      <w:start w:val="14"/>
      <w:numFmt w:val="decimal"/>
      <w:lvlText w:val="%8."/>
      <w:lvlJc w:val="left"/>
      <w:pPr>
        <w:ind w:left="5760" w:hanging="360"/>
      </w:pPr>
    </w:lvl>
    <w:lvl w:ilvl="8">
      <w:start w:val="14"/>
      <w:numFmt w:val="decimal"/>
      <w:lvlText w:val="%9."/>
      <w:lvlJc w:val="left"/>
      <w:pPr>
        <w:ind w:left="6480" w:hanging="360"/>
      </w:pPr>
    </w:lvl>
  </w:abstractNum>
  <w:abstractNum w:abstractNumId="994115">
    <w:nsid w:val="0A994115"/>
    <w:multiLevelType w:val="multilevel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abstractNum w:abstractNumId="994116">
    <w:nsid w:val="0A994116"/>
    <w:multiLevelType w:val="multilevel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lvlText w:val="%2."/>
      <w:lvlJc w:val="left"/>
      <w:pPr>
        <w:ind w:left="1440" w:hanging="360"/>
      </w:pPr>
    </w:lvl>
    <w:lvl w:ilvl="2">
      <w:start w:val="16"/>
      <w:numFmt w:val="decimal"/>
      <w:lvlText w:val="%3."/>
      <w:lvlJc w:val="left"/>
      <w:pPr>
        <w:ind w:left="2160" w:hanging="360"/>
      </w:pPr>
    </w:lvl>
    <w:lvl w:ilvl="3">
      <w:start w:val="16"/>
      <w:numFmt w:val="decimal"/>
      <w:lvlText w:val="%4."/>
      <w:lvlJc w:val="left"/>
      <w:pPr>
        <w:ind w:left="2880" w:hanging="360"/>
      </w:pPr>
    </w:lvl>
    <w:lvl w:ilvl="4">
      <w:start w:val="16"/>
      <w:numFmt w:val="decimal"/>
      <w:lvlText w:val="%5."/>
      <w:lvlJc w:val="left"/>
      <w:pPr>
        <w:ind w:left="3600" w:hanging="360"/>
      </w:pPr>
    </w:lvl>
    <w:lvl w:ilvl="5">
      <w:start w:val="16"/>
      <w:numFmt w:val="decimal"/>
      <w:lvlText w:val="%6."/>
      <w:lvlJc w:val="left"/>
      <w:pPr>
        <w:ind w:left="4320" w:hanging="360"/>
      </w:pPr>
    </w:lvl>
    <w:lvl w:ilvl="6">
      <w:start w:val="16"/>
      <w:numFmt w:val="decimal"/>
      <w:lvlText w:val="%7."/>
      <w:lvlJc w:val="left"/>
      <w:pPr>
        <w:ind w:left="5040" w:hanging="360"/>
      </w:pPr>
    </w:lvl>
    <w:lvl w:ilvl="7">
      <w:start w:val="16"/>
      <w:numFmt w:val="decimal"/>
      <w:lvlText w:val="%8."/>
      <w:lvlJc w:val="left"/>
      <w:pPr>
        <w:ind w:left="5760" w:hanging="360"/>
      </w:pPr>
    </w:lvl>
    <w:lvl w:ilvl="8">
      <w:start w:val="16"/>
      <w:numFmt w:val="decimal"/>
      <w:lvlText w:val="%9."/>
      <w:lvlJc w:val="left"/>
      <w:pPr>
        <w:ind w:left="6480" w:hanging="360"/>
      </w:pPr>
    </w:lvl>
  </w:abstractNum>
  <w:abstractNum w:abstractNumId="994118">
    <w:nsid w:val="0A994118"/>
    <w:multiLevelType w:val="multilevel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abstractNum w:abstractNumId="994119">
    <w:nsid w:val="0A994119"/>
    <w:multiLevelType w:val="multilevel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lvlText w:val="%2."/>
      <w:lvlJc w:val="left"/>
      <w:pPr>
        <w:ind w:left="1440" w:hanging="360"/>
      </w:pPr>
    </w:lvl>
    <w:lvl w:ilvl="2">
      <w:start w:val="19"/>
      <w:numFmt w:val="decimal"/>
      <w:lvlText w:val="%3."/>
      <w:lvlJc w:val="left"/>
      <w:pPr>
        <w:ind w:left="2160" w:hanging="360"/>
      </w:pPr>
    </w:lvl>
    <w:lvl w:ilvl="3">
      <w:start w:val="19"/>
      <w:numFmt w:val="decimal"/>
      <w:lvlText w:val="%4."/>
      <w:lvlJc w:val="left"/>
      <w:pPr>
        <w:ind w:left="2880" w:hanging="360"/>
      </w:pPr>
    </w:lvl>
    <w:lvl w:ilvl="4">
      <w:start w:val="19"/>
      <w:numFmt w:val="decimal"/>
      <w:lvlText w:val="%5."/>
      <w:lvlJc w:val="left"/>
      <w:pPr>
        <w:ind w:left="3600" w:hanging="360"/>
      </w:pPr>
    </w:lvl>
    <w:lvl w:ilvl="5">
      <w:start w:val="19"/>
      <w:numFmt w:val="decimal"/>
      <w:lvlText w:val="%6."/>
      <w:lvlJc w:val="left"/>
      <w:pPr>
        <w:ind w:left="4320" w:hanging="360"/>
      </w:pPr>
    </w:lvl>
    <w:lvl w:ilvl="6">
      <w:start w:val="19"/>
      <w:numFmt w:val="decimal"/>
      <w:lvlText w:val="%7."/>
      <w:lvlJc w:val="left"/>
      <w:pPr>
        <w:ind w:left="5040" w:hanging="360"/>
      </w:pPr>
    </w:lvl>
    <w:lvl w:ilvl="7">
      <w:start w:val="19"/>
      <w:numFmt w:val="decimal"/>
      <w:lvlText w:val="%8."/>
      <w:lvlJc w:val="left"/>
      <w:pPr>
        <w:ind w:left="5760" w:hanging="360"/>
      </w:pPr>
    </w:lvl>
    <w:lvl w:ilvl="8">
      <w:start w:val="19"/>
      <w:numFmt w:val="decimal"/>
      <w:lvlText w:val="%9."/>
      <w:lvlJc w:val="left"/>
      <w:pPr>
        <w:ind w:left="6480" w:hanging="360"/>
      </w:pPr>
    </w:lvl>
  </w:abstractNum>
  <w:abstractNum w:abstractNumId="994121">
    <w:nsid w:val="0A994121"/>
    <w:multiLevelType w:val="multilevel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21"/>
      <w:numFmt w:val="decimal"/>
      <w:lvlText w:val="%2."/>
      <w:lvlJc w:val="left"/>
      <w:pPr>
        <w:ind w:left="1440" w:hanging="360"/>
      </w:pPr>
    </w:lvl>
    <w:lvl w:ilvl="2">
      <w:start w:val="21"/>
      <w:numFmt w:val="decimal"/>
      <w:lvlText w:val="%3."/>
      <w:lvlJc w:val="left"/>
      <w:pPr>
        <w:ind w:left="2160" w:hanging="360"/>
      </w:pPr>
    </w:lvl>
    <w:lvl w:ilvl="3">
      <w:start w:val="21"/>
      <w:numFmt w:val="decimal"/>
      <w:lvlText w:val="%4."/>
      <w:lvlJc w:val="left"/>
      <w:pPr>
        <w:ind w:left="2880" w:hanging="360"/>
      </w:pPr>
    </w:lvl>
    <w:lvl w:ilvl="4">
      <w:start w:val="21"/>
      <w:numFmt w:val="decimal"/>
      <w:lvlText w:val="%5."/>
      <w:lvlJc w:val="left"/>
      <w:pPr>
        <w:ind w:left="3600" w:hanging="360"/>
      </w:pPr>
    </w:lvl>
    <w:lvl w:ilvl="5">
      <w:start w:val="21"/>
      <w:numFmt w:val="decimal"/>
      <w:lvlText w:val="%6."/>
      <w:lvlJc w:val="left"/>
      <w:pPr>
        <w:ind w:left="4320" w:hanging="360"/>
      </w:pPr>
    </w:lvl>
    <w:lvl w:ilvl="6">
      <w:start w:val="21"/>
      <w:numFmt w:val="decimal"/>
      <w:lvlText w:val="%7."/>
      <w:lvlJc w:val="left"/>
      <w:pPr>
        <w:ind w:left="5040" w:hanging="360"/>
      </w:pPr>
    </w:lvl>
    <w:lvl w:ilvl="7">
      <w:start w:val="21"/>
      <w:numFmt w:val="decimal"/>
      <w:lvlText w:val="%8."/>
      <w:lvlJc w:val="left"/>
      <w:pPr>
        <w:ind w:left="5760" w:hanging="360"/>
      </w:pPr>
    </w:lvl>
    <w:lvl w:ilvl="8">
      <w:start w:val="21"/>
      <w:numFmt w:val="decimal"/>
      <w:lvlText w:val="%9."/>
      <w:lvlJc w:val="left"/>
      <w:pPr>
        <w:ind w:left="6480" w:hanging="360"/>
      </w:pPr>
    </w:lvl>
  </w:abstractNum>
  <w:abstractNum w:abstractNumId="994122">
    <w:nsid w:val="0A994122"/>
    <w:multiLevelType w:val="multilevel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22"/>
      <w:numFmt w:val="decimal"/>
      <w:lvlText w:val="%2."/>
      <w:lvlJc w:val="left"/>
      <w:pPr>
        <w:ind w:left="1440" w:hanging="360"/>
      </w:pPr>
    </w:lvl>
    <w:lvl w:ilvl="2">
      <w:start w:val="22"/>
      <w:numFmt w:val="decimal"/>
      <w:lvlText w:val="%3."/>
      <w:lvlJc w:val="left"/>
      <w:pPr>
        <w:ind w:left="2160" w:hanging="360"/>
      </w:pPr>
    </w:lvl>
    <w:lvl w:ilvl="3">
      <w:start w:val="22"/>
      <w:numFmt w:val="decimal"/>
      <w:lvlText w:val="%4."/>
      <w:lvlJc w:val="left"/>
      <w:pPr>
        <w:ind w:left="2880" w:hanging="360"/>
      </w:pPr>
    </w:lvl>
    <w:lvl w:ilvl="4">
      <w:start w:val="22"/>
      <w:numFmt w:val="decimal"/>
      <w:lvlText w:val="%5."/>
      <w:lvlJc w:val="left"/>
      <w:pPr>
        <w:ind w:left="3600" w:hanging="360"/>
      </w:pPr>
    </w:lvl>
    <w:lvl w:ilvl="5">
      <w:start w:val="22"/>
      <w:numFmt w:val="decimal"/>
      <w:lvlText w:val="%6."/>
      <w:lvlJc w:val="left"/>
      <w:pPr>
        <w:ind w:left="4320" w:hanging="360"/>
      </w:pPr>
    </w:lvl>
    <w:lvl w:ilvl="6">
      <w:start w:val="22"/>
      <w:numFmt w:val="decimal"/>
      <w:lvlText w:val="%7."/>
      <w:lvlJc w:val="left"/>
      <w:pPr>
        <w:ind w:left="5040" w:hanging="360"/>
      </w:pPr>
    </w:lvl>
    <w:lvl w:ilvl="7">
      <w:start w:val="22"/>
      <w:numFmt w:val="decimal"/>
      <w:lvlText w:val="%8."/>
      <w:lvlJc w:val="left"/>
      <w:pPr>
        <w:ind w:left="5760" w:hanging="360"/>
      </w:pPr>
    </w:lvl>
    <w:lvl w:ilvl="8">
      <w:start w:val="22"/>
      <w:numFmt w:val="decimal"/>
      <w:lvlText w:val="%9."/>
      <w:lvlJc w:val="left"/>
      <w:pPr>
        <w:ind w:left="6480" w:hanging="360"/>
      </w:pPr>
    </w:lvl>
  </w:abstractNum>
  <w:abstractNum w:abstractNumId="994123">
    <w:nsid w:val="0A994123"/>
    <w:multiLevelType w:val="multilevel"/>
    <w:lvl w:ilvl="0">
      <w:start w:val="23"/>
      <w:numFmt w:val="decimal"/>
      <w:lvlText w:val="%1."/>
      <w:lvlJc w:val="left"/>
      <w:pPr>
        <w:ind w:left="720" w:hanging="360"/>
      </w:pPr>
    </w:lvl>
    <w:lvl w:ilvl="1">
      <w:start w:val="23"/>
      <w:numFmt w:val="decimal"/>
      <w:lvlText w:val="%2."/>
      <w:lvlJc w:val="left"/>
      <w:pPr>
        <w:ind w:left="1440" w:hanging="360"/>
      </w:pPr>
    </w:lvl>
    <w:lvl w:ilvl="2">
      <w:start w:val="23"/>
      <w:numFmt w:val="decimal"/>
      <w:lvlText w:val="%3."/>
      <w:lvlJc w:val="left"/>
      <w:pPr>
        <w:ind w:left="2160" w:hanging="360"/>
      </w:pPr>
    </w:lvl>
    <w:lvl w:ilvl="3">
      <w:start w:val="23"/>
      <w:numFmt w:val="decimal"/>
      <w:lvlText w:val="%4."/>
      <w:lvlJc w:val="left"/>
      <w:pPr>
        <w:ind w:left="2880" w:hanging="360"/>
      </w:pPr>
    </w:lvl>
    <w:lvl w:ilvl="4">
      <w:start w:val="23"/>
      <w:numFmt w:val="decimal"/>
      <w:lvlText w:val="%5."/>
      <w:lvlJc w:val="left"/>
      <w:pPr>
        <w:ind w:left="3600" w:hanging="360"/>
      </w:pPr>
    </w:lvl>
    <w:lvl w:ilvl="5">
      <w:start w:val="23"/>
      <w:numFmt w:val="decimal"/>
      <w:lvlText w:val="%6."/>
      <w:lvlJc w:val="left"/>
      <w:pPr>
        <w:ind w:left="4320" w:hanging="360"/>
      </w:pPr>
    </w:lvl>
    <w:lvl w:ilvl="6">
      <w:start w:val="23"/>
      <w:numFmt w:val="decimal"/>
      <w:lvlText w:val="%7."/>
      <w:lvlJc w:val="left"/>
      <w:pPr>
        <w:ind w:left="5040" w:hanging="360"/>
      </w:pPr>
    </w:lvl>
    <w:lvl w:ilvl="7">
      <w:start w:val="23"/>
      <w:numFmt w:val="decimal"/>
      <w:lvlText w:val="%8."/>
      <w:lvlJc w:val="left"/>
      <w:pPr>
        <w:ind w:left="5760" w:hanging="360"/>
      </w:pPr>
    </w:lvl>
    <w:lvl w:ilvl="8">
      <w:start w:val="23"/>
      <w:numFmt w:val="decimal"/>
      <w:lvlText w:val="%9."/>
      <w:lvlJc w:val="left"/>
      <w:pPr>
        <w:ind w:left="6480" w:hanging="360"/>
      </w:pPr>
    </w:lvl>
  </w:abstractNum>
  <w:abstractNum w:abstractNumId="994124">
    <w:nsid w:val="0A994124"/>
    <w:multiLevelType w:val="multilevel"/>
    <w:lvl w:ilvl="0">
      <w:start w:val="24"/>
      <w:numFmt w:val="decimal"/>
      <w:lvlText w:val="%1."/>
      <w:lvlJc w:val="left"/>
      <w:pPr>
        <w:ind w:left="720" w:hanging="360"/>
      </w:pPr>
    </w:lvl>
    <w:lvl w:ilvl="1">
      <w:start w:val="24"/>
      <w:numFmt w:val="decimal"/>
      <w:lvlText w:val="%2."/>
      <w:lvlJc w:val="left"/>
      <w:pPr>
        <w:ind w:left="1440" w:hanging="360"/>
      </w:pPr>
    </w:lvl>
    <w:lvl w:ilvl="2">
      <w:start w:val="24"/>
      <w:numFmt w:val="decimal"/>
      <w:lvlText w:val="%3."/>
      <w:lvlJc w:val="left"/>
      <w:pPr>
        <w:ind w:left="2160" w:hanging="360"/>
      </w:pPr>
    </w:lvl>
    <w:lvl w:ilvl="3">
      <w:start w:val="24"/>
      <w:numFmt w:val="decimal"/>
      <w:lvlText w:val="%4."/>
      <w:lvlJc w:val="left"/>
      <w:pPr>
        <w:ind w:left="2880" w:hanging="360"/>
      </w:pPr>
    </w:lvl>
    <w:lvl w:ilvl="4">
      <w:start w:val="24"/>
      <w:numFmt w:val="decimal"/>
      <w:lvlText w:val="%5."/>
      <w:lvlJc w:val="left"/>
      <w:pPr>
        <w:ind w:left="3600" w:hanging="360"/>
      </w:pPr>
    </w:lvl>
    <w:lvl w:ilvl="5">
      <w:start w:val="24"/>
      <w:numFmt w:val="decimal"/>
      <w:lvlText w:val="%6."/>
      <w:lvlJc w:val="left"/>
      <w:pPr>
        <w:ind w:left="4320" w:hanging="360"/>
      </w:pPr>
    </w:lvl>
    <w:lvl w:ilvl="6">
      <w:start w:val="24"/>
      <w:numFmt w:val="decimal"/>
      <w:lvlText w:val="%7."/>
      <w:lvlJc w:val="left"/>
      <w:pPr>
        <w:ind w:left="5040" w:hanging="360"/>
      </w:pPr>
    </w:lvl>
    <w:lvl w:ilvl="7">
      <w:start w:val="24"/>
      <w:numFmt w:val="decimal"/>
      <w:lvlText w:val="%8."/>
      <w:lvlJc w:val="left"/>
      <w:pPr>
        <w:ind w:left="5760" w:hanging="360"/>
      </w:pPr>
    </w:lvl>
    <w:lvl w:ilvl="8">
      <w:start w:val="24"/>
      <w:numFmt w:val="decimal"/>
      <w:lvlText w:val="%9."/>
      <w:lvlJc w:val="left"/>
      <w:pPr>
        <w:ind w:left="6480" w:hanging="360"/>
      </w:pPr>
    </w:lvl>
  </w:abstractNum>
  <w:abstractNum w:abstractNumId="994125">
    <w:nsid w:val="0A994125"/>
    <w:multiLevelType w:val="multilevel"/>
    <w:lvl w:ilvl="0">
      <w:start w:val="25"/>
      <w:numFmt w:val="decimal"/>
      <w:lvlText w:val="%1."/>
      <w:lvlJc w:val="left"/>
      <w:pPr>
        <w:ind w:left="720" w:hanging="360"/>
      </w:pPr>
    </w:lvl>
    <w:lvl w:ilvl="1">
      <w:start w:val="25"/>
      <w:numFmt w:val="decimal"/>
      <w:lvlText w:val="%2."/>
      <w:lvlJc w:val="left"/>
      <w:pPr>
        <w:ind w:left="1440" w:hanging="360"/>
      </w:pPr>
    </w:lvl>
    <w:lvl w:ilvl="2">
      <w:start w:val="25"/>
      <w:numFmt w:val="decimal"/>
      <w:lvlText w:val="%3."/>
      <w:lvlJc w:val="left"/>
      <w:pPr>
        <w:ind w:left="2160" w:hanging="360"/>
      </w:pPr>
    </w:lvl>
    <w:lvl w:ilvl="3">
      <w:start w:val="25"/>
      <w:numFmt w:val="decimal"/>
      <w:lvlText w:val="%4."/>
      <w:lvlJc w:val="left"/>
      <w:pPr>
        <w:ind w:left="2880" w:hanging="360"/>
      </w:pPr>
    </w:lvl>
    <w:lvl w:ilvl="4">
      <w:start w:val="25"/>
      <w:numFmt w:val="decimal"/>
      <w:lvlText w:val="%5."/>
      <w:lvlJc w:val="left"/>
      <w:pPr>
        <w:ind w:left="3600" w:hanging="360"/>
      </w:pPr>
    </w:lvl>
    <w:lvl w:ilvl="5">
      <w:start w:val="25"/>
      <w:numFmt w:val="decimal"/>
      <w:lvlText w:val="%6."/>
      <w:lvlJc w:val="left"/>
      <w:pPr>
        <w:ind w:left="4320" w:hanging="360"/>
      </w:pPr>
    </w:lvl>
    <w:lvl w:ilvl="6">
      <w:start w:val="25"/>
      <w:numFmt w:val="decimal"/>
      <w:lvlText w:val="%7."/>
      <w:lvlJc w:val="left"/>
      <w:pPr>
        <w:ind w:left="5040" w:hanging="360"/>
      </w:pPr>
    </w:lvl>
    <w:lvl w:ilvl="7">
      <w:start w:val="25"/>
      <w:numFmt w:val="decimal"/>
      <w:lvlText w:val="%8."/>
      <w:lvlJc w:val="left"/>
      <w:pPr>
        <w:ind w:left="5760" w:hanging="360"/>
      </w:pPr>
    </w:lvl>
    <w:lvl w:ilvl="8">
      <w:start w:val="2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05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06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07">
    <w:abstractNumId w:val="9941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008">
    <w:abstractNumId w:val="9941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09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8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1">
    <w:abstractNumId w:val="998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12">
    <w:abstractNumId w:val="998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3">
    <w:abstractNumId w:val="9941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1014">
    <w:abstractNumId w:val="994113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015">
    <w:abstractNumId w:val="994114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  <w:lvlOverride w:ilvl="7">
      <w:startOverride w:val="14"/>
    </w:lvlOverride>
    <w:lvlOverride w:ilvl="8">
      <w:startOverride w:val="14"/>
    </w:lvlOverride>
  </w:num>
  <w:num w:numId="1016">
    <w:abstractNumId w:val="9941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017">
    <w:abstractNumId w:val="994116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  <w:lvlOverride w:ilvl="7">
      <w:startOverride w:val="16"/>
    </w:lvlOverride>
    <w:lvlOverride w:ilvl="8">
      <w:startOverride w:val="16"/>
    </w:lvlOverride>
  </w:num>
  <w:num w:numId="1018">
    <w:abstractNumId w:val="9941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1019">
    <w:abstractNumId w:val="9941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  <w:num w:numId="1020">
    <w:abstractNumId w:val="994121"/>
    <w:lvlOverride w:ilvl="0">
      <w:startOverride w:val="21"/>
    </w:lvlOverride>
    <w:lvlOverride w:ilvl="1">
      <w:startOverride w:val="21"/>
    </w:lvlOverride>
    <w:lvlOverride w:ilvl="2">
      <w:startOverride w:val="21"/>
    </w:lvlOverride>
    <w:lvlOverride w:ilvl="3">
      <w:startOverride w:val="21"/>
    </w:lvlOverride>
    <w:lvlOverride w:ilvl="4">
      <w:startOverride w:val="21"/>
    </w:lvlOverride>
    <w:lvlOverride w:ilvl="5">
      <w:startOverride w:val="21"/>
    </w:lvlOverride>
    <w:lvlOverride w:ilvl="6">
      <w:startOverride w:val="21"/>
    </w:lvlOverride>
    <w:lvlOverride w:ilvl="7">
      <w:startOverride w:val="21"/>
    </w:lvlOverride>
    <w:lvlOverride w:ilvl="8">
      <w:startOverride w:val="21"/>
    </w:lvlOverride>
  </w:num>
  <w:num w:numId="1021">
    <w:abstractNumId w:val="994122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  <w:lvlOverride w:ilvl="7">
      <w:startOverride w:val="22"/>
    </w:lvlOverride>
    <w:lvlOverride w:ilvl="8">
      <w:startOverride w:val="22"/>
    </w:lvlOverride>
  </w:num>
  <w:num w:numId="1022">
    <w:abstractNumId w:val="994123"/>
    <w:lvlOverride w:ilvl="0">
      <w:startOverride w:val="23"/>
    </w:lvlOverride>
    <w:lvlOverride w:ilvl="1">
      <w:startOverride w:val="23"/>
    </w:lvlOverride>
    <w:lvlOverride w:ilvl="2">
      <w:startOverride w:val="23"/>
    </w:lvlOverride>
    <w:lvlOverride w:ilvl="3">
      <w:startOverride w:val="23"/>
    </w:lvlOverride>
    <w:lvlOverride w:ilvl="4">
      <w:startOverride w:val="23"/>
    </w:lvlOverride>
    <w:lvlOverride w:ilvl="5">
      <w:startOverride w:val="23"/>
    </w:lvlOverride>
    <w:lvlOverride w:ilvl="6">
      <w:startOverride w:val="23"/>
    </w:lvlOverride>
    <w:lvlOverride w:ilvl="7">
      <w:startOverride w:val="23"/>
    </w:lvlOverride>
    <w:lvlOverride w:ilvl="8">
      <w:startOverride w:val="23"/>
    </w:lvlOverride>
  </w:num>
  <w:num w:numId="1023">
    <w:abstractNumId w:val="994124"/>
    <w:lvlOverride w:ilvl="0">
      <w:startOverride w:val="24"/>
    </w:lvlOverride>
    <w:lvlOverride w:ilvl="1">
      <w:startOverride w:val="24"/>
    </w:lvlOverride>
    <w:lvlOverride w:ilvl="2">
      <w:startOverride w:val="24"/>
    </w:lvlOverride>
    <w:lvlOverride w:ilvl="3">
      <w:startOverride w:val="24"/>
    </w:lvlOverride>
    <w:lvlOverride w:ilvl="4">
      <w:startOverride w:val="24"/>
    </w:lvlOverride>
    <w:lvlOverride w:ilvl="5">
      <w:startOverride w:val="24"/>
    </w:lvlOverride>
    <w:lvlOverride w:ilvl="6">
      <w:startOverride w:val="24"/>
    </w:lvlOverride>
    <w:lvlOverride w:ilvl="7">
      <w:startOverride w:val="24"/>
    </w:lvlOverride>
    <w:lvlOverride w:ilvl="8">
      <w:startOverride w:val="24"/>
    </w:lvlOverride>
  </w:num>
  <w:num w:numId="1024">
    <w:abstractNumId w:val="994125"/>
    <w:lvlOverride w:ilvl="0">
      <w:startOverride w:val="25"/>
    </w:lvlOverride>
    <w:lvlOverride w:ilvl="1">
      <w:startOverride w:val="25"/>
    </w:lvlOverride>
    <w:lvlOverride w:ilvl="2">
      <w:startOverride w:val="25"/>
    </w:lvlOverride>
    <w:lvlOverride w:ilvl="3">
      <w:startOverride w:val="25"/>
    </w:lvlOverride>
    <w:lvlOverride w:ilvl="4">
      <w:startOverride w:val="25"/>
    </w:lvlOverride>
    <w:lvlOverride w:ilvl="5">
      <w:startOverride w:val="25"/>
    </w:lvlOverride>
    <w:lvlOverride w:ilvl="6">
      <w:startOverride w:val="25"/>
    </w:lvlOverride>
    <w:lvlOverride w:ilvl="7">
      <w:startOverride w:val="25"/>
    </w:lvlOverride>
    <w:lvlOverride w:ilvl="8">
      <w:startOverride w:val="25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jpg" /><Relationship Type="http://schemas.openxmlformats.org/officeDocument/2006/relationships/image" Id="rId13" Target="media/rId13.jpg" /><Relationship Type="http://schemas.openxmlformats.org/officeDocument/2006/relationships/image" Id="rId16" Target="media/rId16.jpg" /><Relationship Type="http://schemas.openxmlformats.org/officeDocument/2006/relationships/image" Id="rId19" Target="media/rId19.jpg" /><Relationship Type="http://schemas.openxmlformats.org/officeDocument/2006/relationships/image" Id="rId22" Target="media/rId22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1" Target="media/rId31.jpg" /><Relationship Type="http://schemas.openxmlformats.org/officeDocument/2006/relationships/image" Id="rId34" Target="media/rId34.jpg" /><Relationship Type="http://schemas.openxmlformats.org/officeDocument/2006/relationships/image" Id="rId37" Target="media/rId37.jpg" /><Relationship Type="http://schemas.openxmlformats.org/officeDocument/2006/relationships/image" Id="rId40" Target="media/rId40.jpg" /><Relationship Type="http://schemas.openxmlformats.org/officeDocument/2006/relationships/image" Id="rId43" Target="media/rId43.jpg" /><Relationship Type="http://schemas.openxmlformats.org/officeDocument/2006/relationships/image" Id="rId46" Target="media/rId46.jpg" /><Relationship Type="http://schemas.openxmlformats.org/officeDocument/2006/relationships/image" Id="rId49" Target="media/rId49.jpg" /><Relationship Type="http://schemas.openxmlformats.org/officeDocument/2006/relationships/image" Id="rId52" Target="media/rId52.jpg" /><Relationship Type="http://schemas.openxmlformats.org/officeDocument/2006/relationships/image" Id="rId55" Target="media/rId55.jpg" /><Relationship Type="http://schemas.openxmlformats.org/officeDocument/2006/relationships/image" Id="rId58" Target="media/rId58.jpg" /><Relationship Type="http://schemas.openxmlformats.org/officeDocument/2006/relationships/image" Id="rId61" Target="media/rId61.jpg" /><Relationship Type="http://schemas.openxmlformats.org/officeDocument/2006/relationships/image" Id="rId65" Target="media/rId65.jpg" /><Relationship Type="http://schemas.openxmlformats.org/officeDocument/2006/relationships/image" Id="rId68" Target="media/rId68.jpg" /><Relationship Type="http://schemas.openxmlformats.org/officeDocument/2006/relationships/image" Id="rId71" Target="media/rId71.jpg" /><Relationship Type="http://schemas.openxmlformats.org/officeDocument/2006/relationships/image" Id="rId74" Target="media/rId74.jpg" /><Relationship Type="http://schemas.openxmlformats.org/officeDocument/2006/relationships/image" Id="rId78" Target="media/rId78.jpg" /><Relationship Type="http://schemas.openxmlformats.org/officeDocument/2006/relationships/image" Id="rId81" Target="media/rId81.jpg" /><Relationship Type="http://schemas.openxmlformats.org/officeDocument/2006/relationships/image" Id="rId84" Target="media/rId84.jpg" /><Relationship Type="http://schemas.openxmlformats.org/officeDocument/2006/relationships/image" Id="rId87" Target="media/rId87.jpg" /><Relationship Type="http://schemas.openxmlformats.org/officeDocument/2006/relationships/image" Id="rId90" Target="media/rId90.jpg" /><Relationship Type="http://schemas.openxmlformats.org/officeDocument/2006/relationships/image" Id="rId93" Target="media/rId93.jpg" /><Relationship Type="http://schemas.openxmlformats.org/officeDocument/2006/relationships/image" Id="rId96" Target="media/rId96.jpg" /><Relationship Type="http://schemas.openxmlformats.org/officeDocument/2006/relationships/image" Id="rId100" Target="media/rId100.jpg" /><Relationship Type="http://schemas.openxmlformats.org/officeDocument/2006/relationships/image" Id="rId103" Target="media/rId103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2026-07-15T13:56:30Z</dcterms:created>
  <dcterms:modified xsi:type="dcterms:W3CDTF">2026-07-15T13:56:30Z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