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2.jpg" ContentType="image/jpeg"/>
  <Override PartName="/word/media/rId15.jpg" ContentType="image/jpeg"/>
  <Override PartName="/word/media/rId18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3.jpg" ContentType="image/jpeg"/>
  <Override PartName="/word/media/rId57.jpg" ContentType="image/jpeg"/>
  <Override PartName="/word/media/rId60.jpg" ContentType="image/jpeg"/>
  <Override PartName="/word/media/rId63.jpg" ContentType="image/jpeg"/>
  <Override PartName="/word/media/rId6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0" w:name="徐州市-2024年中考物理试卷"/>
    <w:p>
      <w:pPr>
        <w:pStyle w:val="Heading1"/>
      </w:pPr>
      <w:r>
        <w:rPr>
          <w:rFonts w:hint="eastAsia"/>
        </w:rPr>
        <w:t xml:space="preserve">徐州市</w:t>
      </w:r>
      <w:r>
        <w:t xml:space="preserve"> </w:t>
      </w:r>
      <w:r>
        <w:rPr>
          <w:rFonts w:hint="eastAsia"/>
        </w:rPr>
        <w:t xml:space="preserve">2024年中考物理试卷</w:t>
      </w:r>
    </w:p>
    <w:p>
      <w:pPr>
        <w:pStyle w:val="FirstParagraph"/>
      </w:pPr>
      <w:r>
        <w:rPr>
          <w:rFonts w:hint="eastAsia"/>
        </w:rPr>
        <w:t xml:space="preserve">（考试时间：物理、化学共</w:t>
      </w:r>
      <w:r>
        <w:t xml:space="preserve"> </w:t>
      </w:r>
      <w:r>
        <w:rPr>
          <w:rFonts w:hint="eastAsia"/>
        </w:rPr>
        <w:t xml:space="preserve">140分钟满分：80分）</w:t>
      </w:r>
    </w:p>
    <w:bookmarkStart w:id="21" w:name="一选择题每小题只有一个选项符合题意每小题-2分共-20分"/>
    <w:p>
      <w:pPr>
        <w:pStyle w:val="Heading2"/>
      </w:pPr>
      <w:r>
        <w:rPr>
          <w:rFonts w:hint="eastAsia"/>
        </w:rPr>
        <w:t xml:space="preserve">一、选择题（每小题只有一个选项符合题意；每小题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如图所示，我国贾湖遗址出土的鹤骨笛，已有八千多年的历史。打孔的鹤骨可以吹奏出音乐，按住不同的孔，吹奏的声音有不同的（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622800" cy="21209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01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响度</w:t>
      </w:r>
      <w:r>
        <w:t xml:space="preserve"> B. </w:t>
      </w:r>
      <w:r>
        <w:rPr>
          <w:rFonts w:hint="eastAsia"/>
        </w:rPr>
        <w:t xml:space="preserve">音调</w:t>
      </w:r>
      <w:r>
        <w:t xml:space="preserve"> C. </w:t>
      </w:r>
      <w:r>
        <w:rPr>
          <w:rFonts w:hint="eastAsia"/>
        </w:rPr>
        <w:t xml:space="preserve">音色</w:t>
      </w:r>
      <w:r>
        <w:t xml:space="preserve"> D. </w:t>
      </w:r>
      <w:r>
        <w:rPr>
          <w:rFonts w:hint="eastAsia"/>
        </w:rPr>
        <w:t xml:space="preserve">音量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长江源头是由各拉丹冬雪山冰雪消融的点点水滴汇集而成，此处发生的物态变化是（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A．液化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B．蒸发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C．熔化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D．凝固</w:t>
            </w: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从岸上看，会觉得水池的深度比它的实际深度浅，主要是由于（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A．光的直线传播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B．光的折射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C．光的反射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D．光的色散</w:t>
            </w:r>
          </w:p>
        </w:tc>
      </w:tr>
    </w:tbl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用力拍打刚晒过的被子，可以除去附着在被子上的灰尘，这是（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A．利用惯性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B．防止惯性的危害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C．利用摩擦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D．减小摩擦的影响</w:t>
            </w: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我国南北朝时期成书的《关尹子·九药篇》中说：“瓶存二窍，以水实之，倒泻；闭一则水不下。”瓶上有两个小孔，闭住一个，水就流不出来，主要是由于（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A．重力的作用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B．摩擦力的作用C.</w:t>
            </w:r>
            <w:r>
              <w:t xml:space="preserve"> </w:t>
            </w:r>
            <w:r>
              <w:rPr>
                <w:rFonts w:hint="eastAsia"/>
              </w:rPr>
              <w:t xml:space="preserve">浮力的作用</w:t>
            </w:r>
            <w:r>
              <w:t xml:space="preserve"> D. </w:t>
            </w:r>
            <w:r>
              <w:rPr>
                <w:rFonts w:hint="eastAsia"/>
              </w:rPr>
              <w:t xml:space="preserve">大气压的作用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如图所示电路，闭合开关，电路所处的状态是（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086100" cy="22352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02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</w:t>
      </w:r>
      <w:r>
        <w:rPr>
          <w:rFonts w:hint="eastAsia"/>
        </w:rPr>
        <w:t xml:space="preserve">通路</w:t>
      </w:r>
      <w:r>
        <w:t xml:space="preserve"> B. </w:t>
      </w:r>
      <w:r>
        <w:rPr>
          <w:rFonts w:hint="eastAsia"/>
        </w:rPr>
        <w:t xml:space="preserve">断路</w:t>
      </w:r>
      <w:r>
        <w:t xml:space="preserve"> C. </w:t>
      </w:r>
      <w:r>
        <w:rPr>
          <w:rFonts w:hint="eastAsia"/>
        </w:rPr>
        <w:t xml:space="preserve">短路</w:t>
      </w:r>
      <w:r>
        <w:t xml:space="preserve"> D. </w:t>
      </w:r>
      <w:r>
        <w:rPr>
          <w:rFonts w:hint="eastAsia"/>
        </w:rPr>
        <w:t xml:space="preserve">无法判断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如图所示，用测电笔检测插座中是否有“电”，下列操作错误的是（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11500" cy="18796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03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笔尖插入插座</w:t>
      </w:r>
      <w:r>
        <w:t xml:space="preserve"> B. </w:t>
      </w:r>
      <w:r>
        <w:rPr>
          <w:rFonts w:hint="eastAsia"/>
        </w:rPr>
        <w:t xml:space="preserve">笔尖接触火线C.</w:t>
      </w:r>
      <w:r>
        <w:t xml:space="preserve"> </w:t>
      </w:r>
      <w:r>
        <w:rPr>
          <w:rFonts w:hint="eastAsia"/>
        </w:rPr>
        <w:t xml:space="preserve">手接触笔尖金属体</w:t>
      </w:r>
      <w:r>
        <w:t xml:space="preserve"> D. </w:t>
      </w:r>
      <w:r>
        <w:rPr>
          <w:rFonts w:hint="eastAsia"/>
        </w:rPr>
        <w:t xml:space="preserve">手接触笔尾金属电极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执行月背采样任务的“嫦娥六号”借助“鹊桥二号”中继卫星与地面联系，信息传递利用的是（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t xml:space="preserve">A. </w:t>
      </w:r>
      <w:r>
        <w:rPr>
          <w:rFonts w:hint="eastAsia"/>
        </w:rPr>
        <w:t xml:space="preserve">电磁波</w:t>
      </w:r>
      <w:r>
        <w:t xml:space="preserve"> B. </w:t>
      </w:r>
      <w:r>
        <w:rPr>
          <w:rFonts w:hint="eastAsia"/>
        </w:rPr>
        <w:t xml:space="preserve">超声波</w:t>
      </w:r>
      <w:r>
        <w:t xml:space="preserve"> C. </w:t>
      </w:r>
      <w:r>
        <w:rPr>
          <w:rFonts w:hint="eastAsia"/>
        </w:rPr>
        <w:t xml:space="preserve">次声波</w:t>
      </w:r>
      <w:r>
        <w:t xml:space="preserve"> D. </w:t>
      </w:r>
      <w:r>
        <w:rPr>
          <w:rFonts w:hint="eastAsia"/>
        </w:rPr>
        <w:t xml:space="preserve">红外线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2023年诺贝尔物理学奖授予阿秒激光的研究，1阿秒等于</w:t>
      </w:r>
      <w:r>
        <w:t xml:space="preserve"> 10</w:t>
      </w:r>
      <w:r>
        <w:t xml:space="preserve">-18</w:t>
      </w:r>
      <w:r>
        <w:t xml:space="preserve"> </w:t>
      </w:r>
      <w:r>
        <w:rPr>
          <w:rFonts w:hint="eastAsia"/>
        </w:rPr>
        <w:t xml:space="preserve">秒，阿秒激光可以帮助科学家观测原子中做超快速运动的（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A．原子核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B．质子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C．中子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D．电子</w:t>
            </w:r>
          </w:p>
        </w:tc>
      </w:tr>
    </w:tbl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如图所示，托架上有两个磁环，同名磁极相对，上面的磁环悬浮着，托架静止挂在弹簧测力计的秤钩上，若托架重</w:t>
      </w:r>
      <w:r>
        <w:t xml:space="preserve"> </w:t>
      </w:r>
      <w:r>
        <w:rPr>
          <w:rFonts w:hint="eastAsia"/>
        </w:rPr>
        <w:t xml:space="preserve">1N，每个磁环重</w:t>
      </w:r>
      <w:r>
        <w:t xml:space="preserve"> </w:t>
      </w:r>
      <w:r>
        <w:rPr>
          <w:rFonts w:hint="eastAsia"/>
        </w:rPr>
        <w:t xml:space="preserve">2N，则弹簧测力计的示数为（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701800" cy="350520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04.jp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1N B. 3N C. 4N D. 5N</w:t>
      </w:r>
    </w:p>
    <w:bookmarkEnd w:id="21"/>
    <w:bookmarkStart w:id="37" w:name="四物理填空题第-32题-2分其余每空-1分共-20分"/>
    <w:p>
      <w:pPr>
        <w:pStyle w:val="Heading2"/>
      </w:pPr>
      <w:r>
        <w:rPr>
          <w:rFonts w:hint="eastAsia"/>
        </w:rPr>
        <w:t xml:space="preserve">四、物理填空题（第</w:t>
      </w:r>
      <w:r>
        <w:t xml:space="preserve"> </w:t>
      </w:r>
      <w:r>
        <w:rPr>
          <w:rFonts w:hint="eastAsia"/>
        </w:rPr>
        <w:t xml:space="preserve">32题</w:t>
      </w:r>
      <w:r>
        <w:t xml:space="preserve"> </w:t>
      </w:r>
      <w:r>
        <w:rPr>
          <w:rFonts w:hint="eastAsia"/>
        </w:rPr>
        <w:t xml:space="preserve">2分，其余每空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听到信号出警时，消防员为了尽快从二楼下到一楼车库，抱着竖直的滑杆匀速滑下，认为消防员是运动的，是以</w:t>
      </w:r>
      <w:r>
        <w:t xml:space="preserve"> </w:t>
      </w:r>
      <w:r>
        <w:rPr>
          <w:rFonts w:hint="eastAsia"/>
        </w:rPr>
        <w:t xml:space="preserve">为参照物；如果消防员重</w:t>
      </w:r>
      <w:r>
        <w:t xml:space="preserve"> </w:t>
      </w:r>
      <w:r>
        <w:rPr>
          <w:rFonts w:hint="eastAsia"/>
        </w:rPr>
        <w:t xml:space="preserve">700N，下滑过程中，受到的摩擦力为</w:t>
      </w:r>
      <w:r>
        <w:t xml:space="preserve"> </w:t>
      </w:r>
      <w:r>
        <w:rPr>
          <w:rFonts w:hint="eastAsia"/>
        </w:rPr>
        <w:t xml:space="preserve">_N，重力势能</w:t>
      </w:r>
      <w:r>
        <w:t xml:space="preserve"> </w:t>
      </w:r>
      <w:r>
        <w:rPr>
          <w:rFonts w:hint="eastAsia"/>
        </w:rPr>
        <w:t xml:space="preserve">（填“变大”“变小”或“不变”）。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如图所示，工人用动滑轮提起木箱，使用动滑轮可以</w:t>
      </w:r>
      <w:r>
        <w:t xml:space="preserve"> </w:t>
      </w:r>
      <w:r>
        <w:rPr>
          <w:rFonts w:hint="eastAsia"/>
        </w:rPr>
        <w:t xml:space="preserve">_。如果木箱重600N，工人用400N的力，将木箱匀速提高</w:t>
      </w:r>
      <w:r>
        <w:t xml:space="preserve"> </w:t>
      </w:r>
      <w:r>
        <w:rPr>
          <w:rFonts w:hint="eastAsia"/>
        </w:rPr>
        <w:t xml:space="preserve">3m，则有用功为</w:t>
      </w:r>
      <w:r>
        <w:t xml:space="preserve"> </w:t>
      </w:r>
      <w:r>
        <w:rPr>
          <w:rFonts w:hint="eastAsia"/>
        </w:rPr>
        <w:t xml:space="preserve">J，动滑轮的机械效率为</w:t>
      </w:r>
      <w:r>
        <w:t xml:space="preserve"> C</w:t>
      </w:r>
    </w:p>
    <w:p>
      <w:pPr>
        <w:pStyle w:val="FirstParagraph"/>
      </w:pPr>
      <w:r>
        <w:drawing>
          <wp:inline>
            <wp:extent cx="1841500" cy="3429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在探究不同物质吸热升温的现象时，将相等</w:t>
      </w:r>
      <w:r>
        <w:t xml:space="preserve"> </w:t>
      </w:r>
      <w:r>
        <w:rPr>
          <w:rFonts w:hint="eastAsia"/>
        </w:rPr>
        <w:t xml:space="preserve">的沙子和水分别装入易拉罐中，用相同的热源和方法加热，则单位时间内沙子和水吸收的热量</w:t>
      </w:r>
      <w:r>
        <w:t xml:space="preserve"> </w:t>
      </w:r>
      <w:r>
        <w:rPr>
          <w:rFonts w:hint="eastAsia"/>
        </w:rPr>
        <w:t xml:space="preserve">；如图所示，实验得到沙子和水的温度随时间变化的图像，其中</w:t>
      </w:r>
      <w:r>
        <w:t xml:space="preserve"> </w:t>
      </w:r>
      <w:r>
        <w:rPr>
          <w:rFonts w:hint="eastAsia"/>
        </w:rPr>
        <w:t xml:space="preserve">a是</w:t>
      </w:r>
      <w:r>
        <w:t xml:space="preserve"> </w:t>
      </w:r>
      <w:r>
        <w:rPr>
          <w:rFonts w:hint="eastAsia"/>
        </w:rPr>
        <w:t xml:space="preserve">_的图像。</w:t>
      </w:r>
    </w:p>
    <w:p>
      <w:pPr>
        <w:pStyle w:val="FirstParagraph"/>
      </w:pPr>
      <w:r>
        <w:drawing>
          <wp:inline>
            <wp:extent cx="4279900" cy="3962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如图所示是自制交流发电机模型，风车转动，线圈在磁场中做</w:t>
      </w:r>
      <w:r>
        <w:t xml:space="preserve"> </w:t>
      </w:r>
      <w:r>
        <w:rPr>
          <w:rFonts w:hint="eastAsia"/>
        </w:rPr>
        <w:t xml:space="preserve">磁感线运动时，电路中就会产生感应电流，电流方向与</w:t>
      </w:r>
      <w:r>
        <w:t xml:space="preserve"> </w:t>
      </w:r>
      <w:r>
        <w:rPr>
          <w:rFonts w:hint="eastAsia"/>
        </w:rPr>
        <w:t xml:space="preserve">方向和导体运动方向有关。如果把小量程电流表换成电池，把模型当作电动机，此时线圈</w:t>
      </w:r>
      <w:r>
        <w:t xml:space="preserve"> </w:t>
      </w:r>
      <w:r>
        <w:rPr>
          <w:rFonts w:hint="eastAsia"/>
        </w:rPr>
        <w:t xml:space="preserve">（填“能”或“不能”）持续转动。</w:t>
      </w:r>
    </w:p>
    <w:p>
      <w:pPr>
        <w:pStyle w:val="FirstParagraph"/>
      </w:pPr>
      <w:r>
        <w:drawing>
          <wp:inline>
            <wp:extent cx="4813300" cy="44831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如图所示是一种利用海水盐差能发电的装置，甲、乙两块渗透膜将容器隔成三个区域，分别加入海水和纯水，由于微粒处在永不停息的无规则</w:t>
      </w:r>
      <w:r>
        <w:t xml:space="preserve"> </w:t>
      </w:r>
      <w:r>
        <w:rPr>
          <w:rFonts w:hint="eastAsia"/>
        </w:rPr>
        <w:t xml:space="preserve">_中，而甲渗透膜只能让带正电的钠离子通过，乙渗透膜只能让带负电的氯离子通过，容器就变成了电池，电子从左向右通过小灯泡，则容器左端是电池的极，根据对环境污染的大小来判断这种能源是否属于清洁能源？</w:t>
      </w:r>
      <w:r>
        <w:t xml:space="preserve"> C</w:t>
      </w:r>
    </w:p>
    <w:p>
      <w:pPr>
        <w:pStyle w:val="FirstParagraph"/>
      </w:pPr>
      <w:r>
        <w:drawing>
          <wp:inline>
            <wp:extent cx="4102100" cy="3048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在测量物质密度实验中，调节天平时应将游码移至标尺左端的</w:t>
      </w:r>
      <w:r>
        <w:t xml:space="preserve"> </w:t>
      </w:r>
      <w:r>
        <w:rPr>
          <w:rFonts w:hint="eastAsia"/>
        </w:rPr>
        <w:t xml:space="preserve">刻度线处，用调好的天平测量一枚草莓的质量，当天平平衡时，放在右盘中的砝码和游码在标尺上的位置如图所示，则草莓的质量为g，使草莓全部浸没在装满水的烧杯中，测得从烧杯中溢出水的质量为20g，则草莓的密度为_g/cm</w:t>
      </w:r>
      <w:r>
        <w:t xml:space="preserve">3</w:t>
      </w:r>
      <w:r>
        <w:t xml:space="preserve">。</w:t>
      </w:r>
    </w:p>
    <w:p>
      <w:pPr>
        <w:pStyle w:val="FirstParagraph"/>
      </w:pPr>
      <w:r>
        <w:drawing>
          <wp:inline>
            <wp:extent cx="4953000" cy="2159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当纸上打印的文字有错误时，墨粉很难用普通橡皮擦除.有一种“激光橡皮”，发射激光到错误文字上，固态墨粉颗粒很快直接消失，请你解释激光橡皮的原理：</w:t>
      </w:r>
      <w:r>
        <w:t xml:space="preserve"> 0</w:t>
      </w:r>
    </w:p>
    <w:bookmarkEnd w:id="37"/>
    <w:bookmarkStart w:id="56" w:name="X4933405f1194b9956e0b4b822a7f85551ea1fb5"/>
    <w:p>
      <w:pPr>
        <w:pStyle w:val="Heading2"/>
      </w:pPr>
      <w:r>
        <w:rPr>
          <w:rFonts w:hint="eastAsia"/>
        </w:rPr>
        <w:t xml:space="preserve">五、物理解答题（第</w:t>
      </w:r>
      <w:r>
        <w:t xml:space="preserve"> </w:t>
      </w:r>
      <w:r>
        <w:rPr>
          <w:rFonts w:hint="eastAsia"/>
        </w:rPr>
        <w:t xml:space="preserve">33题</w:t>
      </w:r>
      <w:r>
        <w:t xml:space="preserve"> </w:t>
      </w:r>
      <w:r>
        <w:rPr>
          <w:rFonts w:hint="eastAsia"/>
        </w:rPr>
        <w:t xml:space="preserve">4分，第</w:t>
      </w:r>
      <w:r>
        <w:t xml:space="preserve"> </w:t>
      </w:r>
      <w:r>
        <w:rPr>
          <w:rFonts w:hint="eastAsia"/>
        </w:rPr>
        <w:t xml:space="preserve">34、35题各</w:t>
      </w:r>
      <w:r>
        <w:t xml:space="preserve"> </w:t>
      </w:r>
      <w:r>
        <w:rPr>
          <w:rFonts w:hint="eastAsia"/>
        </w:rPr>
        <w:t xml:space="preserve">6分，第</w:t>
      </w:r>
      <w:r>
        <w:t xml:space="preserve"> </w:t>
      </w:r>
      <w:r>
        <w:rPr>
          <w:rFonts w:hint="eastAsia"/>
        </w:rPr>
        <w:t xml:space="preserve">36～38题各</w:t>
      </w:r>
      <w:r>
        <w:t xml:space="preserve"> </w:t>
      </w:r>
      <w:r>
        <w:rPr>
          <w:rFonts w:hint="eastAsia"/>
        </w:rPr>
        <w:t xml:space="preserve">8分，共</w:t>
      </w:r>
      <w:r>
        <w:t xml:space="preserve"> </w:t>
      </w:r>
      <w:r>
        <w:rPr>
          <w:rFonts w:hint="eastAsia"/>
        </w:rPr>
        <w:t xml:space="preserve">40分.解答第34、35题时应有解题过程）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按要求作图。</w:t>
      </w:r>
    </w:p>
    <w:p>
      <w:pPr>
        <w:pStyle w:val="FirstParagraph"/>
      </w:pPr>
      <w:r>
        <w:rPr>
          <w:rFonts w:hint="eastAsia"/>
        </w:rPr>
        <w:t xml:space="preserve">（1）如图甲所示，一束光平行于主光轴射向凸透镜，请画出通过凸透镜后</w:t>
      </w:r>
      <w:r>
        <w:t xml:space="preserve"> </w:t>
      </w:r>
      <w:r>
        <w:rPr>
          <w:rFonts w:hint="eastAsia"/>
        </w:rPr>
        <w:t xml:space="preserve">出射光线。</w:t>
      </w:r>
    </w:p>
    <w:p>
      <w:pPr>
        <w:pStyle w:val="BodyText"/>
      </w:pPr>
      <w:r>
        <w:drawing>
          <wp:inline>
            <wp:extent cx="4762500" cy="2667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（2）如图乙所示，请画出撑开雨伞时，撑杆对伞骨作用力F的力臂</w:t>
      </w:r>
      <w:r>
        <w:t xml:space="preserve"> 。</w:t>
      </w:r>
    </w:p>
    <w:p>
      <w:pPr>
        <w:pStyle w:val="BodyText"/>
      </w:pPr>
      <w:r>
        <w:drawing>
          <wp:inline>
            <wp:extent cx="3327400" cy="38608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一个人体重为600N，站在岸边的鹅卵石上，双脚与鹅卵石的接触面积为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0</m:t>
        </m:r>
        <m:r>
          <m:t>2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；当他站在水中时，排开水的体积为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0</m:t>
        </m:r>
        <m:r>
          <m:t>5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p>
          <m:e>
            <m:r>
              <m:t>​</m:t>
            </m:r>
          </m:e>
          <m:sup>
            <m:r>
              <m:t>g</m:t>
            </m:r>
          </m:sup>
        </m:sSup>
      </m:oMath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w:r>
        <w:rPr>
          <w:rFonts w:hint="eastAsia"/>
        </w:rPr>
        <w:t xml:space="preserve">10N/kg。求：</w:t>
      </w:r>
    </w:p>
    <w:p>
      <w:pPr>
        <w:pStyle w:val="FirstParagraph"/>
      </w:pPr>
      <w:r>
        <w:rPr>
          <w:rFonts w:hint="eastAsia"/>
        </w:rPr>
        <w:t xml:space="preserve">（1）人对鹅卵石的压强；</w:t>
      </w:r>
    </w:p>
    <w:p>
      <w:pPr>
        <w:pStyle w:val="BodyText"/>
      </w:pPr>
      <w:r>
        <w:rPr>
          <w:rFonts w:hint="eastAsia"/>
        </w:rPr>
        <w:t xml:space="preserve">（2）站在水中时，人受到的浮力。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如图所示电路，电源电压不变，灯泡L标有</w:t>
      </w:r>
      <w:r>
        <w:t xml:space="preserve"> </w:t>
      </w:r>
      <m:oMath>
        <m:sSup>
          <m:e>
            <m:r>
              <m:t>​</m:t>
            </m:r>
          </m:e>
          <m:sup>
            <m:r>
              <m:t>6</m:t>
            </m:r>
            <m:r>
              <m:t>6</m:t>
            </m:r>
          </m:sup>
        </m:sSup>
        <m:sSup>
          <m:e>
            <m:r>
              <m:rPr>
                <m:sty m:val="p"/>
              </m:rPr>
              <m:t> </m:t>
            </m:r>
            <m:r>
              <m:rPr>
                <m:sty m:val="p"/>
              </m:rPr>
              <m:t> </m:t>
            </m:r>
            <m:r>
              <m:rPr>
                <m:sty m:val="p"/>
              </m:rPr>
              <m:t> </m:t>
            </m:r>
            <m:r>
              <m:rPr>
                <m:sty m:val="p"/>
              </m:rPr>
              <m:t>3</m:t>
            </m:r>
            <m:r>
              <m:rPr>
                <m:sty m:val="p"/>
              </m:rPr>
              <m:t> </m:t>
            </m:r>
            <m:r>
              <m:rPr>
                <m:sty m:val="p"/>
              </m:rPr>
              <m:t>W</m:t>
            </m:r>
            <m:r>
              <m:rPr>
                <m:sty m:val="p"/>
              </m:rPr>
              <m:t> </m:t>
            </m:r>
            <m:r>
              <m:rPr>
                <m:sty m:val="p"/>
              </m:rPr>
              <m:t> </m:t>
            </m:r>
          </m:e>
          <m:sup>
            <m:r>
              <m:t>5</m:t>
            </m:r>
          </m:sup>
        </m:sSup>
      </m:oMath>
      <w:r>
        <w:t xml:space="preserve"> </w:t>
      </w:r>
      <w:r>
        <w:rPr>
          <w:rFonts w:hint="eastAsia"/>
        </w:rPr>
        <w:t xml:space="preserve">字样，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为定值电阻，当S闭合，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断开时，灯泡L正常发光，L和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的功率之比为3∶1；当开关都闭合时，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的功率之比为4∶1，求：</w:t>
      </w:r>
    </w:p>
    <w:p>
      <w:pPr>
        <w:pStyle w:val="FirstParagraph"/>
      </w:pPr>
      <w:r>
        <w:drawing>
          <wp:inline>
            <wp:extent cx="4597400" cy="32512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（1）灯泡L正常发光时的电阻；</w:t>
      </w:r>
    </w:p>
    <w:p>
      <w:pPr>
        <w:pStyle w:val="BodyText"/>
      </w:pPr>
      <w:r>
        <w:rPr>
          <w:rFonts w:hint="eastAsia"/>
        </w:rPr>
        <w:t xml:space="preserve">（2）开关都闭合时，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的功率。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如图所示，小明用铅笔芯做滑动变阻器，设计并制作一个模拟的调光灯，器材有：电池（电压为3V）、小灯泡（2.5V</w:t>
      </w:r>
    </w:p>
    <w:p>
      <w:pPr>
        <w:pStyle w:val="FirstParagraph"/>
      </w:pPr>
      <w:r>
        <w:rPr>
          <w:rFonts w:hint="eastAsia"/>
        </w:rPr>
        <w:t xml:space="preserve">0.3A）、铅笔芯、金属回形针、开关、导线、电压表。</w:t>
      </w:r>
    </w:p>
    <w:p>
      <w:pPr>
        <w:pStyle w:val="BodyText"/>
      </w:pPr>
      <w:r>
        <w:drawing>
          <wp:inline>
            <wp:extent cx="5334000" cy="3048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1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（1）铅笔芯和小灯泡的连接方式是</w:t>
      </w:r>
      <w:r>
        <w:t xml:space="preserve"> </w:t>
      </w:r>
      <w:r>
        <w:rPr>
          <w:rFonts w:hint="eastAsia"/>
        </w:rPr>
        <w:t xml:space="preserve">_联；</w:t>
      </w:r>
    </w:p>
    <w:p>
      <w:pPr>
        <w:pStyle w:val="BodyText"/>
      </w:pPr>
      <w:r>
        <w:rPr>
          <w:rFonts w:hint="eastAsia"/>
        </w:rPr>
        <w:t xml:space="preserve">（2）闭合开关，回形针向左移，小灯泡亮度变</w:t>
      </w:r>
    </w:p>
    <w:p>
      <w:pPr>
        <w:pStyle w:val="BodyText"/>
      </w:pPr>
      <w:r>
        <w:rPr>
          <w:rFonts w:hint="eastAsia"/>
        </w:rPr>
        <w:t xml:space="preserve">（3）把电压表和小灯泡并联，调节回形针的位置，当电压表的示数为</w:t>
      </w:r>
      <w:r>
        <w:t xml:space="preserve"> </w:t>
      </w:r>
      <w:r>
        <w:rPr>
          <w:rFonts w:hint="eastAsia"/>
        </w:rPr>
        <w:t xml:space="preserve">V时，在铅笔芯上标记此时回形针的位置，为了安全使用调光灯，回形针向左调节不能超过此位置；</w:t>
      </w:r>
    </w:p>
    <w:p>
      <w:pPr>
        <w:pStyle w:val="BodyText"/>
      </w:pPr>
      <w:r>
        <w:rPr>
          <w:rFonts w:hint="eastAsia"/>
        </w:rPr>
        <w:t xml:space="preserve">（4）甲、乙两根铅笔芯</w:t>
      </w:r>
      <w:r>
        <w:t xml:space="preserve"> </w:t>
      </w:r>
      <w:r>
        <w:rPr>
          <w:rFonts w:hint="eastAsia"/>
        </w:rPr>
        <w:t xml:space="preserve">长度都是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5cm，甲的电阻为</w:t>
      </w:r>
      <w:r>
        <w:t xml:space="preserve"> </w:t>
      </w:r>
      <w:r>
        <w:rPr>
          <w:rFonts w:hint="eastAsia"/>
        </w:rPr>
        <w:t xml:space="preserve">20Ω，乙的电阻为10Ω，调节效果可以从两个方面评价：一是小灯泡亮度的变化范围；二是调节的精度，回形针移动一定距离时，电阻变化越小调节精度越高，则铅笔芯甲和乙相比（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A．调节范围大，调节精度高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B．调节范围大，调节精度低C.</w:t>
            </w:r>
            <w:r>
              <w:t xml:space="preserve"> </w:t>
            </w:r>
            <w:r>
              <w:rPr>
                <w:rFonts w:hint="eastAsia"/>
              </w:rPr>
              <w:t xml:space="preserve">调节范围小，调节精度高</w:t>
            </w:r>
            <w:r>
              <w:t xml:space="preserve"> D. </w:t>
            </w:r>
            <w:r>
              <w:rPr>
                <w:rFonts w:hint="eastAsia"/>
              </w:rPr>
              <w:t xml:space="preserve">调节范围小，调节精度低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如图甲所示，在探究光的反射规律实验中，平面镜水平放置，白色纸板竖直地立在平面镜上。将激光笔发出的一束激光紧贴纸板射向镜面上的O点。</w:t>
      </w:r>
    </w:p>
    <w:p>
      <w:pPr>
        <w:pStyle w:val="FirstParagraph"/>
      </w:pPr>
      <w:r>
        <w:drawing>
          <wp:inline>
            <wp:extent cx="4279900" cy="37846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1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279900" cy="37846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（1）在纸板上能看到激光路径，是因为激光在纸板表面发生</w:t>
      </w:r>
      <w:r>
        <w:t xml:space="preserve"> </w:t>
      </w:r>
      <w:r>
        <w:rPr>
          <w:rFonts w:hint="eastAsia"/>
        </w:rPr>
        <w:t xml:space="preserve">_反射；</w:t>
      </w:r>
    </w:p>
    <w:p>
      <w:pPr>
        <w:pStyle w:val="BodyText"/>
      </w:pPr>
      <w:r>
        <w:rPr>
          <w:rFonts w:hint="eastAsia"/>
        </w:rPr>
        <w:t xml:space="preserve">（2）图甲中，激光与平面镜成</w:t>
      </w:r>
      <w:r>
        <w:t xml:space="preserve"> </w:t>
      </w:r>
      <m:oMath>
        <m:r>
          <m:t>4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角入射，则反射角为</w:t>
      </w:r>
    </w:p>
    <w:p>
      <w:pPr>
        <w:pStyle w:val="BodyText"/>
      </w:pPr>
      <w:r>
        <w:rPr>
          <w:rFonts w:hint="eastAsia"/>
        </w:rPr>
        <w:t xml:space="preserve">（3）纸板上可以同时看到入射光线和反射光线，说明它们和法线在</w:t>
      </w:r>
      <w:r>
        <w:t xml:space="preserve"> </w:t>
      </w:r>
      <w:r>
        <w:rPr>
          <w:rFonts w:hint="eastAsia"/>
        </w:rPr>
        <w:t xml:space="preserve">_内；</w:t>
      </w:r>
    </w:p>
    <w:p>
      <w:pPr>
        <w:pStyle w:val="BodyText"/>
      </w:pPr>
      <w:r>
        <w:rPr>
          <w:rFonts w:hint="eastAsia"/>
        </w:rPr>
        <w:t xml:space="preserve">（4）如图乙所示，纸板绕CD轴向后转动一定角度，再将激光紧贴纸板射向镜面上的O点，此时纸板上看不到反射光线，保持平面镜和入射光线位置不变，要在纸板上同时显示入射光线和反射光线，应怎样调整纸板？</w:t>
      </w:r>
      <w:r>
        <w:t xml:space="preserve"> 。</w:t>
      </w:r>
    </w:p>
    <w:p>
      <w:pPr>
        <w:pStyle w:val="BodyText"/>
      </w:pPr>
      <w:r>
        <w:t xml:space="preserve">23 </w:t>
      </w:r>
      <w:r>
        <w:rPr>
          <w:rFonts w:hint="eastAsia"/>
        </w:rPr>
        <w:t xml:space="preserve">读短文，回答文后问题.</w:t>
      </w:r>
    </w:p>
    <w:bookmarkEnd w:id="56"/>
    <w:bookmarkStart w:id="69" w:name="风杯式风速计"/>
    <w:p>
      <w:pPr>
        <w:pStyle w:val="Heading2"/>
      </w:pPr>
      <w:r>
        <w:rPr>
          <w:rFonts w:hint="eastAsia"/>
        </w:rPr>
        <w:t xml:space="preserve">风杯式风速计</w:t>
      </w:r>
    </w:p>
    <w:p>
      <w:pPr>
        <w:pStyle w:val="FirstParagraph"/>
      </w:pPr>
      <w:r>
        <w:rPr>
          <w:rFonts w:hint="eastAsia"/>
        </w:rPr>
        <w:t xml:space="preserve">风是由于空气流动而产生的风速是最基本的气象要素之一，生产生活中很多时候需要测量风速。如图甲所示，风杯式风速计是一种常用的风速测量仪器，其原理如图乙所示，风杯是半球形空心杯，三个风杯用夹角为</w:t>
      </w:r>
      <w:r>
        <w:t xml:space="preserve"> </w:t>
      </w:r>
      <m:oMath>
        <m:r>
          <m:t>1</m:t>
        </m:r>
        <m:r>
          <m:t>2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的三根支架固定在竖直的转轴上，起风时，气流冲击风杯，风相对风杯的速度越大，冲击力越大，凹面迎风的风杯受到的风压大，凸面迎风的风杯由于风的绕流作用，受到的风压小，作用在三个风杯上的风压差使静止的风杯开始旋转，越转越快。当风速一定时，风杯转速增大到一定值时不再增大，此时风速和风杯转速的关系为</w:t>
      </w:r>
      <w:r>
        <w:t xml:space="preserve"> </w:t>
      </w:r>
      <w:r>
        <w:rPr>
          <w:rFonts w:hint="eastAsia"/>
        </w:rPr>
        <w:t xml:space="preserve">v=2πRbn，其中v为风速，n为风杯转速（每秒转过的圈数），R为风杯转动半径，b为风速计常数，风杯的转轴连接一个电路板，转轴每转一圈都会使电路中产生一个短暂的电流，根据电流的周期可以算出风杯的转速，进而算出此时的风速。</w:t>
      </w:r>
    </w:p>
    <w:p>
      <w:pPr>
        <w:pStyle w:val="BodyText"/>
      </w:pPr>
      <w:r>
        <w:drawing>
          <wp:inline>
            <wp:extent cx="3225800" cy="31496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16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028700" cy="2933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17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3048000" cy="3187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92700" cy="36449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19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（1）因为转轴</w:t>
      </w:r>
      <w:r>
        <w:t xml:space="preserve"> </w:t>
      </w:r>
      <w:r>
        <w:rPr>
          <w:rFonts w:hint="eastAsia"/>
        </w:rPr>
        <w:t xml:space="preserve">摩擦，风速较小时，风杯可能转不起来，适当</w:t>
      </w:r>
      <w:r>
        <w:t xml:space="preserve"> </w:t>
      </w:r>
      <w:r>
        <w:rPr>
          <w:rFonts w:hint="eastAsia"/>
        </w:rPr>
        <w:t xml:space="preserve">（填“增大”或“减小”）支架的长度，可以提高风速计的灵敏度；</w:t>
      </w:r>
    </w:p>
    <w:p>
      <w:pPr>
        <w:pStyle w:val="BodyText"/>
      </w:pPr>
      <w:r>
        <w:rPr>
          <w:rFonts w:hint="eastAsia"/>
        </w:rPr>
        <w:t xml:space="preserve">（2）如图乙所示，风从左边吹向风速计，则风杯旋转方向为</w:t>
      </w:r>
      <w:r>
        <w:t xml:space="preserve"> </w:t>
      </w:r>
      <w:r>
        <w:rPr>
          <w:rFonts w:hint="eastAsia"/>
        </w:rPr>
        <w:t xml:space="preserve">（填“顺”或“逆”）时针；</w:t>
      </w:r>
    </w:p>
    <w:p>
      <w:pPr>
        <w:pStyle w:val="BodyText"/>
      </w:pPr>
      <w:r>
        <w:rPr>
          <w:rFonts w:hint="eastAsia"/>
        </w:rPr>
        <w:t xml:space="preserve">（3）为什么当风速一定时，风杯转速增大到一定值时不再增大？</w:t>
      </w:r>
    </w:p>
    <w:p>
      <w:pPr>
        <w:pStyle w:val="BodyText"/>
      </w:pPr>
      <w:r>
        <w:rPr>
          <w:rFonts w:hint="eastAsia"/>
        </w:rPr>
        <w:t xml:space="preserve">（4）若一个风速计的风杯转动半径为0.2m，风速计常数b为3，计算时π≈3，某次测量风速时，电流一时间图像如图丙所示，则此时风速为</w:t>
      </w:r>
      <w:r>
        <w:t xml:space="preserve"> _m/s。</w:t>
      </w:r>
    </w:p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3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4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5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6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7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8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19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0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1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jpg" /><Relationship Type="http://schemas.openxmlformats.org/officeDocument/2006/relationships/image" Id="rId57" Target="media/rId57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2026-07-15T13:56:44Z</dcterms:created>
  <dcterms:modified xsi:type="dcterms:W3CDTF">2026-07-15T13:56:44Z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