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before="0" w:after="0" w:line="360" w:lineRule="auto"/>
        <w:jc w:val="center"/>
        <w:rPr>
          <w:sz w:val="32"/>
          <w:szCs w:val="32"/>
        </w:rPr>
      </w:pPr>
      <w:r>
        <w:rPr>
          <w:strike w:val="0"/>
          <w:sz w:val="32"/>
          <w:szCs w:val="32"/>
          <w:u w:val="none"/>
        </w:rPr>
        <w:drawing>
          <wp:anchor distT="0" distB="0" distL="114300" distR="114300" simplePos="0" relativeHeight="251659264" behindDoc="0" locked="0" layoutInCell="1" allowOverlap="1">
            <wp:simplePos x="0" y="0"/>
            <wp:positionH relativeFrom="page">
              <wp:posOffset>10287000</wp:posOffset>
            </wp:positionH>
            <wp:positionV relativeFrom="topMargin">
              <wp:posOffset>11150600</wp:posOffset>
            </wp:positionV>
            <wp:extent cx="409575" cy="342900"/>
            <wp:effectExtent l="0" t="0" r="9525" b="0"/>
            <wp:wrapNone/>
            <wp:docPr id="10000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pic:cNvPicPr>
                      <a:picLocks noChangeAspect="1"/>
                    </pic:cNvPicPr>
                  </pic:nvPicPr>
                  <pic:blipFill>
                    <a:blip r:embed="rId32"/>
                    <a:stretch>
                      <a:fillRect/>
                    </a:stretch>
                  </pic:blipFill>
                  <pic:spPr>
                    <a:xfrm>
                      <a:off x="0" y="0"/>
                      <a:ext cx="409575" cy="342900"/>
                    </a:xfrm>
                    <a:prstGeom prst="rect">
                      <a:avLst/>
                    </a:prstGeom>
                  </pic:spPr>
                </pic:pic>
              </a:graphicData>
            </a:graphic>
          </wp:anchor>
        </w:drawing>
      </w:r>
      <w:r>
        <w:rPr>
          <w:b/>
          <w:bCs/>
          <w:sz w:val="32"/>
          <w:szCs w:val="32"/>
        </w:rPr>
        <w:t>2024</w:t>
      </w:r>
      <w:r>
        <w:rPr>
          <w:rFonts w:ascii="宋体" w:hAnsi="宋体" w:eastAsia="宋体" w:cs="宋体"/>
          <w:b/>
          <w:bCs/>
          <w:sz w:val="32"/>
          <w:szCs w:val="32"/>
        </w:rPr>
        <w:t>年湖南省初中学业水平考试</w:t>
      </w:r>
    </w:p>
    <w:p>
      <w:pPr>
        <w:widowControl w:val="0"/>
        <w:spacing w:before="0" w:after="0" w:line="360" w:lineRule="auto"/>
        <w:jc w:val="center"/>
        <w:rPr>
          <w:sz w:val="32"/>
          <w:szCs w:val="32"/>
        </w:rPr>
      </w:pPr>
      <w:r>
        <w:rPr>
          <w:rFonts w:ascii="宋体" w:hAnsi="宋体" w:eastAsia="宋体" w:cs="宋体"/>
          <w:b/>
          <w:bCs/>
          <w:sz w:val="32"/>
          <w:szCs w:val="32"/>
        </w:rPr>
        <w:t>生物学</w:t>
      </w:r>
    </w:p>
    <w:p>
      <w:pPr>
        <w:widowControl w:val="0"/>
        <w:spacing w:before="0" w:after="0" w:line="360" w:lineRule="auto"/>
      </w:pPr>
      <w:r>
        <w:rPr>
          <w:rFonts w:ascii="宋体" w:hAnsi="宋体" w:eastAsia="宋体" w:cs="宋体"/>
          <w:b/>
          <w:bCs/>
        </w:rPr>
        <w:t>本试题卷共</w:t>
      </w:r>
      <w:r>
        <w:rPr>
          <w:b/>
          <w:bCs/>
        </w:rPr>
        <w:t>6</w:t>
      </w:r>
      <w:r>
        <w:rPr>
          <w:rFonts w:ascii="宋体" w:hAnsi="宋体" w:eastAsia="宋体" w:cs="宋体"/>
          <w:b/>
          <w:bCs/>
        </w:rPr>
        <w:t>页。时量</w:t>
      </w:r>
      <w:r>
        <w:rPr>
          <w:b/>
          <w:bCs/>
        </w:rPr>
        <w:t>60</w:t>
      </w:r>
      <w:r>
        <w:rPr>
          <w:rFonts w:ascii="宋体" w:hAnsi="宋体" w:eastAsia="宋体" w:cs="宋体"/>
          <w:b/>
          <w:bCs/>
        </w:rPr>
        <w:t>分钟。满分</w:t>
      </w:r>
      <w:r>
        <w:rPr>
          <w:b/>
          <w:bCs/>
        </w:rPr>
        <w:t>100</w:t>
      </w:r>
      <w:r>
        <w:rPr>
          <w:rFonts w:ascii="宋体" w:hAnsi="宋体" w:eastAsia="宋体" w:cs="宋体"/>
          <w:b/>
          <w:bCs/>
        </w:rPr>
        <w:t>分。</w:t>
      </w:r>
    </w:p>
    <w:p>
      <w:pPr>
        <w:widowControl w:val="0"/>
        <w:spacing w:before="0" w:after="0" w:line="360" w:lineRule="auto"/>
      </w:pPr>
      <w:r>
        <w:rPr>
          <w:rFonts w:ascii="宋体" w:hAnsi="宋体" w:eastAsia="宋体" w:cs="宋体"/>
          <w:b/>
          <w:bCs/>
        </w:rPr>
        <w:t>注意事项：</w:t>
      </w:r>
    </w:p>
    <w:p>
      <w:pPr>
        <w:widowControl w:val="0"/>
        <w:spacing w:before="0" w:after="0" w:line="360" w:lineRule="auto"/>
      </w:pPr>
      <w:r>
        <w:rPr>
          <w:b/>
          <w:bCs/>
        </w:rPr>
        <w:t>1</w:t>
      </w:r>
      <w:r>
        <w:rPr>
          <w:rFonts w:ascii="宋体" w:hAnsi="宋体" w:eastAsia="宋体" w:cs="宋体"/>
          <w:b/>
          <w:bCs/>
        </w:rPr>
        <w:t>．答题前，考生先将自己的姓名、准考证号写在答题卡和本试题卷上，并认真核对条形码上的姓名、准考证号和相关信息；</w:t>
      </w:r>
    </w:p>
    <w:p>
      <w:pPr>
        <w:widowControl w:val="0"/>
        <w:spacing w:before="0" w:after="0" w:line="360" w:lineRule="auto"/>
      </w:pPr>
      <w:r>
        <w:rPr>
          <w:b/>
          <w:bCs/>
        </w:rPr>
        <w:t>2</w:t>
      </w:r>
      <w:r>
        <w:rPr>
          <w:rFonts w:ascii="宋体" w:hAnsi="宋体" w:eastAsia="宋体" w:cs="宋体"/>
          <w:b/>
          <w:bCs/>
        </w:rPr>
        <w:t>．选择题部分请按题号用</w:t>
      </w:r>
      <w:r>
        <w:rPr>
          <w:b/>
          <w:bCs/>
        </w:rPr>
        <w:t>2B</w:t>
      </w:r>
      <w:r>
        <w:rPr>
          <w:rFonts w:ascii="宋体" w:hAnsi="宋体" w:eastAsia="宋体" w:cs="宋体"/>
          <w:b/>
          <w:bCs/>
        </w:rPr>
        <w:t>铅笔填涂方框，修改时用橡皮擦干净，不留痕迹；</w:t>
      </w:r>
    </w:p>
    <w:p>
      <w:pPr>
        <w:widowControl w:val="0"/>
        <w:spacing w:before="0" w:after="0" w:line="360" w:lineRule="auto"/>
      </w:pPr>
      <w:r>
        <w:rPr>
          <w:b/>
          <w:bCs/>
        </w:rPr>
        <w:t>3</w:t>
      </w:r>
      <w:r>
        <w:rPr>
          <w:rFonts w:ascii="宋体" w:hAnsi="宋体" w:eastAsia="宋体" w:cs="宋体"/>
          <w:b/>
          <w:bCs/>
        </w:rPr>
        <w:t>．非选择题部分请按题号用</w:t>
      </w:r>
      <w:r>
        <w:rPr>
          <w:b/>
          <w:bCs/>
        </w:rPr>
        <w:t>0.5</w:t>
      </w:r>
      <w:r>
        <w:rPr>
          <w:rFonts w:ascii="宋体" w:hAnsi="宋体" w:eastAsia="宋体" w:cs="宋体"/>
          <w:b/>
          <w:bCs/>
        </w:rPr>
        <w:t>毫米黑色墨水签字笔书写，否则作答无效；</w:t>
      </w:r>
    </w:p>
    <w:p>
      <w:pPr>
        <w:widowControl w:val="0"/>
        <w:spacing w:before="0" w:after="0" w:line="360" w:lineRule="auto"/>
      </w:pPr>
      <w:r>
        <w:rPr>
          <w:b/>
          <w:bCs/>
        </w:rPr>
        <w:t>4</w:t>
      </w:r>
      <w:r>
        <w:rPr>
          <w:rFonts w:ascii="宋体" w:hAnsi="宋体" w:eastAsia="宋体" w:cs="宋体"/>
          <w:b/>
          <w:bCs/>
        </w:rPr>
        <w:t>．在草稿纸、试题卷上作答无效；</w:t>
      </w:r>
    </w:p>
    <w:p>
      <w:pPr>
        <w:widowControl w:val="0"/>
        <w:spacing w:before="0" w:after="0" w:line="360" w:lineRule="auto"/>
      </w:pPr>
      <w:r>
        <w:rPr>
          <w:b/>
          <w:bCs/>
        </w:rPr>
        <w:t>5</w:t>
      </w:r>
      <w:r>
        <w:rPr>
          <w:rFonts w:ascii="宋体" w:hAnsi="宋体" w:eastAsia="宋体" w:cs="宋体"/>
          <w:b/>
          <w:bCs/>
        </w:rPr>
        <w:t>．请勿折叠答题卡，保持字体工整、笔迹清晰、卡面清洁；</w:t>
      </w:r>
    </w:p>
    <w:p>
      <w:pPr>
        <w:widowControl w:val="0"/>
        <w:spacing w:before="0" w:after="0" w:line="360" w:lineRule="auto"/>
      </w:pPr>
      <w:r>
        <w:rPr>
          <w:b/>
          <w:bCs/>
        </w:rPr>
        <w:t>6</w:t>
      </w:r>
      <w:r>
        <w:rPr>
          <w:rFonts w:ascii="宋体" w:hAnsi="宋体" w:eastAsia="宋体" w:cs="宋体"/>
          <w:b/>
          <w:bCs/>
        </w:rPr>
        <w:t>．答题卡上不得使用涂改液、涂改胶和贴纸。</w:t>
      </w:r>
    </w:p>
    <w:p>
      <w:pPr>
        <w:widowControl w:val="0"/>
        <w:spacing w:before="0" w:after="0" w:line="360" w:lineRule="auto"/>
      </w:pPr>
      <w:r>
        <w:rPr>
          <w:rFonts w:ascii="宋体" w:hAnsi="宋体" w:eastAsia="宋体" w:cs="宋体"/>
          <w:b/>
          <w:bCs/>
        </w:rPr>
        <w:t>一、选择题：本题共</w:t>
      </w:r>
      <w:r>
        <w:rPr>
          <w:b/>
          <w:bCs/>
        </w:rPr>
        <w:t>25</w:t>
      </w:r>
      <w:r>
        <w:rPr>
          <w:rFonts w:ascii="宋体" w:hAnsi="宋体" w:eastAsia="宋体" w:cs="宋体"/>
          <w:b/>
          <w:bCs/>
        </w:rPr>
        <w:t>小题，每小题</w:t>
      </w:r>
      <w:r>
        <w:rPr>
          <w:b/>
          <w:bCs/>
        </w:rPr>
        <w:t>2</w:t>
      </w:r>
      <w:r>
        <w:rPr>
          <w:rFonts w:ascii="宋体" w:hAnsi="宋体" w:eastAsia="宋体" w:cs="宋体"/>
          <w:b/>
          <w:bCs/>
        </w:rPr>
        <w:t>分，共</w:t>
      </w:r>
      <w:r>
        <w:rPr>
          <w:b/>
          <w:bCs/>
        </w:rPr>
        <w:t>50</w:t>
      </w:r>
      <w:r>
        <w:rPr>
          <w:rFonts w:ascii="宋体" w:hAnsi="宋体" w:eastAsia="宋体" w:cs="宋体"/>
          <w:b/>
          <w:bCs/>
        </w:rPr>
        <w:t>分。在每小题给出的四个选项中，只有一项是符合题目要求的。</w:t>
      </w:r>
    </w:p>
    <w:p>
      <w:pPr>
        <w:widowControl w:val="0"/>
        <w:spacing w:before="0" w:after="0" w:line="360" w:lineRule="auto"/>
        <w:rPr>
          <w:sz w:val="21"/>
          <w:szCs w:val="21"/>
        </w:rPr>
      </w:pPr>
      <w:r>
        <w:rPr>
          <w:sz w:val="21"/>
          <w:szCs w:val="21"/>
        </w:rPr>
        <w:t xml:space="preserve">1. </w:t>
      </w:r>
      <w:r>
        <w:rPr>
          <w:rFonts w:ascii="宋体" w:hAnsi="宋体" w:eastAsia="宋体" w:cs="宋体"/>
          <w:sz w:val="21"/>
          <w:szCs w:val="21"/>
        </w:rPr>
        <w:t>窗台上的小绿植渐渐向窗外有阳光的方向生长。这主要体现了生物（</w:t>
      </w:r>
      <w:r>
        <w:rPr>
          <w:sz w:val="21"/>
          <w:szCs w:val="21"/>
        </w:rPr>
        <w:t xml:space="preserve">    </w:t>
      </w:r>
      <w:r>
        <w:rPr>
          <w:rFonts w:ascii="宋体" w:hAnsi="宋体" w:eastAsia="宋体" w:cs="宋体"/>
          <w:sz w:val="21"/>
          <w:szCs w:val="21"/>
        </w:rPr>
        <w:t>）</w:t>
      </w:r>
    </w:p>
    <w:p>
      <w:pPr>
        <w:widowControl w:val="0"/>
        <w:tabs>
          <w:tab w:val="left" w:pos="4873"/>
        </w:tabs>
        <w:spacing w:before="0" w:after="0" w:line="360" w:lineRule="auto"/>
        <w:rPr>
          <w:rFonts w:ascii="Times New Roman" w:hAnsi="Times New Roman" w:eastAsia="Times New Roman" w:cs="Times New Roman"/>
          <w:sz w:val="21"/>
          <w:szCs w:val="21"/>
        </w:rPr>
      </w:pPr>
      <w:r>
        <w:rPr>
          <w:sz w:val="21"/>
          <w:szCs w:val="21"/>
        </w:rPr>
        <w:t xml:space="preserve">A. </w:t>
      </w:r>
      <w:r>
        <w:rPr>
          <w:rFonts w:ascii="宋体" w:hAnsi="宋体" w:eastAsia="宋体" w:cs="宋体"/>
          <w:sz w:val="21"/>
          <w:szCs w:val="21"/>
        </w:rPr>
        <w:t>能对外界刺激作出反应</w:t>
      </w:r>
      <w:r>
        <w:rPr>
          <w:rFonts w:ascii="Times New Roman" w:hAnsi="Times New Roman" w:eastAsia="Times New Roman" w:cs="Times New Roman"/>
          <w:sz w:val="21"/>
          <w:szCs w:val="21"/>
        </w:rPr>
        <w:tab/>
      </w:r>
      <w:r>
        <w:rPr>
          <w:sz w:val="21"/>
          <w:szCs w:val="21"/>
        </w:rPr>
        <w:t xml:space="preserve">B. </w:t>
      </w:r>
      <w:r>
        <w:rPr>
          <w:rFonts w:ascii="宋体" w:hAnsi="宋体" w:eastAsia="宋体" w:cs="宋体"/>
          <w:sz w:val="21"/>
          <w:szCs w:val="21"/>
        </w:rPr>
        <w:t>能进行呼吸</w:t>
      </w:r>
    </w:p>
    <w:p>
      <w:pPr>
        <w:widowControl w:val="0"/>
        <w:tabs>
          <w:tab w:val="left" w:pos="4873"/>
        </w:tabs>
        <w:spacing w:before="0" w:after="0" w:line="360" w:lineRule="auto"/>
        <w:rPr>
          <w:rFonts w:ascii="Times New Roman" w:hAnsi="Times New Roman" w:eastAsia="Times New Roman" w:cs="Times New Roman"/>
          <w:sz w:val="21"/>
          <w:szCs w:val="21"/>
        </w:rPr>
      </w:pPr>
      <w:r>
        <w:rPr>
          <w:sz w:val="21"/>
          <w:szCs w:val="21"/>
        </w:rPr>
        <w:t xml:space="preserve">C. </w:t>
      </w:r>
      <w:r>
        <w:rPr>
          <w:rFonts w:ascii="宋体" w:hAnsi="宋体" w:eastAsia="宋体" w:cs="宋体"/>
          <w:sz w:val="21"/>
          <w:szCs w:val="21"/>
        </w:rPr>
        <w:t>有遗传和变异的特性</w:t>
      </w:r>
      <w:r>
        <w:rPr>
          <w:rFonts w:ascii="Times New Roman" w:hAnsi="Times New Roman" w:eastAsia="Times New Roman" w:cs="Times New Roman"/>
          <w:sz w:val="21"/>
          <w:szCs w:val="21"/>
        </w:rPr>
        <w:tab/>
      </w:r>
      <w:r>
        <w:rPr>
          <w:sz w:val="21"/>
          <w:szCs w:val="21"/>
        </w:rPr>
        <w:t xml:space="preserve">D. </w:t>
      </w:r>
      <w:r>
        <w:rPr>
          <w:rFonts w:ascii="宋体" w:hAnsi="宋体" w:eastAsia="宋体" w:cs="宋体"/>
          <w:sz w:val="21"/>
          <w:szCs w:val="21"/>
        </w:rPr>
        <w:t>能排出体内产生的废物</w:t>
      </w:r>
    </w:p>
    <w:p>
      <w:pPr>
        <w:widowControl w:val="0"/>
        <w:spacing w:before="0" w:after="0" w:line="360" w:lineRule="auto"/>
        <w:jc w:val="both"/>
        <w:rPr>
          <w:sz w:val="21"/>
          <w:szCs w:val="21"/>
        </w:rPr>
      </w:pPr>
      <w:r>
        <w:rPr>
          <w:rFonts w:ascii="宋体" w:hAnsi="宋体" w:eastAsia="宋体" w:cs="宋体"/>
          <w:color w:val="2E75B6"/>
          <w:sz w:val="21"/>
          <w:szCs w:val="21"/>
        </w:rPr>
        <w:t>【答案】</w:t>
      </w:r>
      <w:r>
        <w:rPr>
          <w:sz w:val="21"/>
          <w:szCs w:val="21"/>
        </w:rPr>
        <w:t>A</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【分析】生物的共同特征有：</w:t>
      </w:r>
      <w:r>
        <w:rPr>
          <w:rFonts w:ascii="Cambria Math" w:hAnsi="Cambria Math" w:eastAsia="Cambria Math" w:cs="Cambria Math"/>
          <w:sz w:val="21"/>
          <w:szCs w:val="21"/>
        </w:rPr>
        <w:t>①</w:t>
      </w:r>
      <w:r>
        <w:rPr>
          <w:rFonts w:ascii="宋体" w:hAnsi="宋体" w:eastAsia="宋体" w:cs="宋体"/>
          <w:sz w:val="21"/>
          <w:szCs w:val="21"/>
        </w:rPr>
        <w:t>生物的生活需要营养；</w:t>
      </w:r>
      <w:r>
        <w:rPr>
          <w:rFonts w:ascii="Cambria Math" w:hAnsi="Cambria Math" w:eastAsia="Cambria Math" w:cs="Cambria Math"/>
          <w:sz w:val="21"/>
          <w:szCs w:val="21"/>
        </w:rPr>
        <w:t>②</w:t>
      </w:r>
      <w:r>
        <w:rPr>
          <w:rFonts w:ascii="宋体" w:hAnsi="宋体" w:eastAsia="宋体" w:cs="宋体"/>
          <w:sz w:val="21"/>
          <w:szCs w:val="21"/>
        </w:rPr>
        <w:t>生物能进行呼吸；</w:t>
      </w:r>
      <w:r>
        <w:rPr>
          <w:rFonts w:ascii="Cambria Math" w:hAnsi="Cambria Math" w:eastAsia="Cambria Math" w:cs="Cambria Math"/>
          <w:sz w:val="21"/>
          <w:szCs w:val="21"/>
        </w:rPr>
        <w:t>③</w:t>
      </w:r>
      <w:r>
        <w:rPr>
          <w:rFonts w:ascii="宋体" w:hAnsi="宋体" w:eastAsia="宋体" w:cs="宋体"/>
          <w:sz w:val="21"/>
          <w:szCs w:val="21"/>
        </w:rPr>
        <w:t>生物能排出身体内产生的废物；</w:t>
      </w:r>
      <w:r>
        <w:rPr>
          <w:rFonts w:ascii="Cambria Math" w:hAnsi="Cambria Math" w:eastAsia="Cambria Math" w:cs="Cambria Math"/>
          <w:sz w:val="21"/>
          <w:szCs w:val="21"/>
        </w:rPr>
        <w:t>④</w:t>
      </w:r>
      <w:r>
        <w:rPr>
          <w:rFonts w:ascii="宋体" w:hAnsi="宋体" w:eastAsia="宋体" w:cs="宋体"/>
          <w:sz w:val="21"/>
          <w:szCs w:val="21"/>
        </w:rPr>
        <w:t>生物能对外界刺激作出反应；</w:t>
      </w:r>
      <w:r>
        <w:rPr>
          <w:rFonts w:ascii="Cambria Math" w:hAnsi="Cambria Math" w:eastAsia="Cambria Math" w:cs="Cambria Math"/>
          <w:sz w:val="21"/>
          <w:szCs w:val="21"/>
        </w:rPr>
        <w:t>⑤</w:t>
      </w:r>
      <w:r>
        <w:rPr>
          <w:rFonts w:ascii="宋体" w:hAnsi="宋体" w:eastAsia="宋体" w:cs="宋体"/>
          <w:sz w:val="21"/>
          <w:szCs w:val="21"/>
        </w:rPr>
        <w:t>生物能生长和繁殖；</w:t>
      </w:r>
      <w:r>
        <w:rPr>
          <w:rFonts w:ascii="Cambria Math" w:hAnsi="Cambria Math" w:eastAsia="Cambria Math" w:cs="Cambria Math"/>
          <w:sz w:val="21"/>
          <w:szCs w:val="21"/>
        </w:rPr>
        <w:t>⑥</w:t>
      </w:r>
      <w:r>
        <w:rPr>
          <w:rFonts w:ascii="宋体" w:hAnsi="宋体" w:eastAsia="宋体" w:cs="宋体"/>
          <w:sz w:val="21"/>
          <w:szCs w:val="21"/>
        </w:rPr>
        <w:t>生物都有遗传和变异的特性；</w:t>
      </w:r>
      <w:r>
        <w:rPr>
          <w:rFonts w:ascii="Cambria Math" w:hAnsi="Cambria Math" w:eastAsia="Cambria Math" w:cs="Cambria Math"/>
          <w:sz w:val="21"/>
          <w:szCs w:val="21"/>
        </w:rPr>
        <w:t>⑦</w:t>
      </w:r>
      <w:r>
        <w:rPr>
          <w:rFonts w:ascii="宋体" w:hAnsi="宋体" w:eastAsia="宋体" w:cs="宋体"/>
          <w:sz w:val="21"/>
          <w:szCs w:val="21"/>
        </w:rPr>
        <w:t>除病毒以外，生物都是由细胞构成的。</w:t>
      </w:r>
    </w:p>
    <w:p>
      <w:pPr>
        <w:widowControl w:val="0"/>
        <w:spacing w:before="0" w:after="0" w:line="360" w:lineRule="auto"/>
        <w:rPr>
          <w:sz w:val="21"/>
          <w:szCs w:val="21"/>
        </w:rPr>
      </w:pPr>
      <w:r>
        <w:rPr>
          <w:rFonts w:ascii="宋体" w:hAnsi="宋体" w:eastAsia="宋体" w:cs="宋体"/>
          <w:sz w:val="21"/>
          <w:szCs w:val="21"/>
        </w:rPr>
        <w:t>【详解】应激性是指一切生物对外界各种刺激（如光、温度、声音、食物、化学物质、机械运动、地心引力等）所发生的反应。窗台上的小绿植渐渐向窗外有阳光的方向生长，这主要体现了生物能对外界刺激作出反应，但不能体现生物能进行呼吸、能排出体内产生的废物和有遗传和变异的特性，</w:t>
      </w:r>
      <w:r>
        <w:rPr>
          <w:sz w:val="21"/>
          <w:szCs w:val="21"/>
        </w:rPr>
        <w:t>A</w:t>
      </w:r>
      <w:r>
        <w:rPr>
          <w:rFonts w:ascii="宋体" w:hAnsi="宋体" w:eastAsia="宋体" w:cs="宋体"/>
          <w:sz w:val="21"/>
          <w:szCs w:val="21"/>
        </w:rPr>
        <w:t>正确，</w:t>
      </w:r>
      <w:r>
        <w:rPr>
          <w:sz w:val="21"/>
          <w:szCs w:val="21"/>
        </w:rPr>
        <w:t>BCD</w:t>
      </w:r>
      <w:r>
        <w:rPr>
          <w:rFonts w:ascii="宋体" w:hAnsi="宋体" w:eastAsia="宋体" w:cs="宋体"/>
          <w:sz w:val="21"/>
          <w:szCs w:val="21"/>
        </w:rPr>
        <w:t>错误。</w:t>
      </w:r>
    </w:p>
    <w:p>
      <w:pPr>
        <w:widowControl w:val="0"/>
        <w:spacing w:before="0" w:after="0" w:line="360" w:lineRule="auto"/>
        <w:rPr>
          <w:sz w:val="21"/>
          <w:szCs w:val="21"/>
        </w:rPr>
      </w:pPr>
      <w:r>
        <w:rPr>
          <w:rFonts w:ascii="宋体" w:hAnsi="宋体" w:eastAsia="宋体" w:cs="宋体"/>
          <w:sz w:val="21"/>
          <w:szCs w:val="21"/>
        </w:rPr>
        <w:t>故选</w:t>
      </w:r>
      <w:r>
        <w:rPr>
          <w:sz w:val="21"/>
          <w:szCs w:val="21"/>
        </w:rPr>
        <w:t>A</w:t>
      </w:r>
      <w:r>
        <w:rPr>
          <w:rFonts w:ascii="宋体" w:hAnsi="宋体" w:eastAsia="宋体" w:cs="宋体"/>
          <w:sz w:val="21"/>
          <w:szCs w:val="21"/>
        </w:rPr>
        <w:t>。</w:t>
      </w:r>
    </w:p>
    <w:p>
      <w:pPr>
        <w:widowControl w:val="0"/>
        <w:spacing w:before="0" w:after="0" w:line="360" w:lineRule="auto"/>
        <w:rPr>
          <w:sz w:val="21"/>
          <w:szCs w:val="21"/>
        </w:rPr>
      </w:pPr>
      <w:r>
        <w:rPr>
          <w:sz w:val="21"/>
          <w:szCs w:val="21"/>
        </w:rPr>
        <w:t xml:space="preserve">2. </w:t>
      </w:r>
      <w:r>
        <w:rPr>
          <w:rFonts w:ascii="宋体" w:hAnsi="宋体" w:eastAsia="宋体" w:cs="宋体"/>
          <w:sz w:val="21"/>
          <w:szCs w:val="21"/>
        </w:rPr>
        <w:t>我国是茶文化的发源地。茶树能通过光合作用制造有机物，其属于生态系统中的（</w:t>
      </w:r>
      <w:r>
        <w:rPr>
          <w:sz w:val="21"/>
          <w:szCs w:val="21"/>
        </w:rPr>
        <w:t xml:space="preserve">    </w:t>
      </w:r>
      <w:r>
        <w:rPr>
          <w:rFonts w:ascii="宋体" w:hAnsi="宋体" w:eastAsia="宋体" w:cs="宋体"/>
          <w:sz w:val="21"/>
          <w:szCs w:val="21"/>
        </w:rPr>
        <w:t>）</w:t>
      </w:r>
    </w:p>
    <w:p>
      <w:pPr>
        <w:widowControl w:val="0"/>
        <w:tabs>
          <w:tab w:val="left" w:pos="2436"/>
          <w:tab w:val="left" w:pos="4873"/>
          <w:tab w:val="left" w:pos="7309"/>
        </w:tabs>
        <w:spacing w:before="0" w:after="0" w:line="360" w:lineRule="auto"/>
        <w:rPr>
          <w:rFonts w:ascii="Times New Roman" w:hAnsi="Times New Roman" w:eastAsia="Times New Roman" w:cs="Times New Roman"/>
          <w:sz w:val="21"/>
          <w:szCs w:val="21"/>
        </w:rPr>
      </w:pPr>
      <w:r>
        <w:rPr>
          <w:sz w:val="21"/>
          <w:szCs w:val="21"/>
        </w:rPr>
        <w:t xml:space="preserve">A. </w:t>
      </w:r>
      <w:r>
        <w:rPr>
          <w:rFonts w:ascii="宋体" w:hAnsi="宋体" w:eastAsia="宋体" w:cs="宋体"/>
          <w:sz w:val="21"/>
          <w:szCs w:val="21"/>
        </w:rPr>
        <w:t>非生物部分</w:t>
      </w:r>
      <w:r>
        <w:rPr>
          <w:rFonts w:ascii="Times New Roman" w:hAnsi="Times New Roman" w:eastAsia="Times New Roman" w:cs="Times New Roman"/>
          <w:sz w:val="21"/>
          <w:szCs w:val="21"/>
        </w:rPr>
        <w:tab/>
      </w:r>
      <w:r>
        <w:rPr>
          <w:sz w:val="21"/>
          <w:szCs w:val="21"/>
        </w:rPr>
        <w:t xml:space="preserve">B. </w:t>
      </w:r>
      <w:r>
        <w:rPr>
          <w:rFonts w:ascii="宋体" w:hAnsi="宋体" w:eastAsia="宋体" w:cs="宋体"/>
          <w:sz w:val="21"/>
          <w:szCs w:val="21"/>
        </w:rPr>
        <w:t>生产者</w:t>
      </w:r>
      <w:r>
        <w:rPr>
          <w:rFonts w:ascii="Times New Roman" w:hAnsi="Times New Roman" w:eastAsia="Times New Roman" w:cs="Times New Roman"/>
          <w:sz w:val="21"/>
          <w:szCs w:val="21"/>
        </w:rPr>
        <w:tab/>
      </w:r>
      <w:r>
        <w:rPr>
          <w:sz w:val="21"/>
          <w:szCs w:val="21"/>
        </w:rPr>
        <w:t xml:space="preserve">C. </w:t>
      </w:r>
      <w:r>
        <w:rPr>
          <w:rFonts w:ascii="宋体" w:hAnsi="宋体" w:eastAsia="宋体" w:cs="宋体"/>
          <w:sz w:val="21"/>
          <w:szCs w:val="21"/>
        </w:rPr>
        <w:t>消费者</w:t>
      </w:r>
      <w:r>
        <w:rPr>
          <w:rFonts w:ascii="Times New Roman" w:hAnsi="Times New Roman" w:eastAsia="Times New Roman" w:cs="Times New Roman"/>
          <w:sz w:val="21"/>
          <w:szCs w:val="21"/>
        </w:rPr>
        <w:tab/>
      </w:r>
      <w:r>
        <w:rPr>
          <w:sz w:val="21"/>
          <w:szCs w:val="21"/>
        </w:rPr>
        <w:t xml:space="preserve">D. </w:t>
      </w:r>
      <w:r>
        <w:rPr>
          <w:rFonts w:ascii="宋体" w:hAnsi="宋体" w:eastAsia="宋体" w:cs="宋体"/>
          <w:sz w:val="21"/>
          <w:szCs w:val="21"/>
        </w:rPr>
        <w:t>分解者</w:t>
      </w:r>
    </w:p>
    <w:p>
      <w:pPr>
        <w:widowControl w:val="0"/>
        <w:spacing w:before="0" w:after="0" w:line="360" w:lineRule="auto"/>
        <w:jc w:val="both"/>
        <w:rPr>
          <w:sz w:val="21"/>
          <w:szCs w:val="21"/>
        </w:rPr>
      </w:pPr>
      <w:r>
        <w:rPr>
          <w:rFonts w:ascii="宋体" w:hAnsi="宋体" w:eastAsia="宋体" w:cs="宋体"/>
          <w:color w:val="2E75B6"/>
          <w:sz w:val="21"/>
          <w:szCs w:val="21"/>
        </w:rPr>
        <w:t>【答案】</w:t>
      </w:r>
      <w:r>
        <w:rPr>
          <w:sz w:val="21"/>
          <w:szCs w:val="21"/>
        </w:rPr>
        <w:t>B</w:t>
      </w:r>
    </w:p>
    <w:p>
      <w:pPr>
        <w:widowControl w:val="0"/>
        <w:spacing w:before="0" w:after="0" w:line="360" w:lineRule="auto"/>
        <w:jc w:val="both"/>
        <w:rPr>
          <w:sz w:val="21"/>
          <w:szCs w:val="21"/>
        </w:rPr>
      </w:pPr>
      <w:r>
        <w:rPr>
          <w:rFonts w:ascii="宋体" w:hAnsi="宋体" w:eastAsia="宋体" w:cs="宋体"/>
          <w:color w:val="2E75B6"/>
          <w:sz w:val="21"/>
          <w:szCs w:val="21"/>
        </w:rPr>
        <w:t>【解析】</w:t>
      </w:r>
      <w:r>
        <w:rPr>
          <w:strike w:val="0"/>
          <w:sz w:val="21"/>
          <w:szCs w:val="21"/>
          <w:u w:val="none"/>
        </w:rPr>
        <w:drawing>
          <wp:inline distT="0" distB="0" distL="114300" distR="114300">
            <wp:extent cx="28575" cy="28575"/>
            <wp:effectExtent l="0" t="0" r="0" b="0"/>
            <wp:docPr id="100011" name="图片 100011" descr="page number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page number 0"/>
                    <pic:cNvPicPr>
                      <a:picLocks noChangeAspect="1"/>
                    </pic:cNvPicPr>
                  </pic:nvPicPr>
                  <pic:blipFill>
                    <a:blip r:embed="rId33"/>
                    <a:stretch>
                      <a:fillRect/>
                    </a:stretch>
                  </pic:blipFill>
                  <pic:spPr>
                    <a:xfrm>
                      <a:off x="0" y="0"/>
                      <a:ext cx="28575" cy="28575"/>
                    </a:xfrm>
                    <a:prstGeom prst="rect">
                      <a:avLst/>
                    </a:prstGeom>
                  </pic:spPr>
                </pic:pic>
              </a:graphicData>
            </a:graphic>
          </wp:inline>
        </w:drawing>
      </w:r>
    </w:p>
    <w:p>
      <w:pPr>
        <w:sectPr>
          <w:headerReference r:id="rId5" w:type="first"/>
          <w:footerReference r:id="rId8" w:type="first"/>
          <w:footerReference r:id="rId6" w:type="default"/>
          <w:headerReference r:id="rId4" w:type="even"/>
          <w:footerReference r:id="rId7" w:type="even"/>
          <w:type w:val="continuous"/>
          <w:pgSz w:w="11927" w:h="16875"/>
          <w:pgMar w:top="800" w:right="1120" w:bottom="540" w:left="1120" w:header="708" w:footer="708" w:gutter="0"/>
          <w:cols w:space="708" w:num="1"/>
          <w:docGrid w:linePitch="360" w:charSpace="0"/>
        </w:sectPr>
      </w:pPr>
    </w:p>
    <w:p>
      <w:pPr>
        <w:widowControl w:val="0"/>
        <w:spacing w:before="0" w:after="0" w:line="360" w:lineRule="auto"/>
        <w:rPr>
          <w:sz w:val="21"/>
          <w:szCs w:val="21"/>
        </w:rPr>
      </w:pPr>
      <w:r>
        <w:rPr>
          <w:rFonts w:ascii="宋体" w:hAnsi="宋体" w:eastAsia="宋体" w:cs="宋体"/>
          <w:sz w:val="21"/>
          <w:szCs w:val="21"/>
        </w:rPr>
        <w:t>【分析】生产者能够为生态系统中的生物提供营养、能量和氧气，消费者能够促进生态系统的物质循环，分解者主要指的是营腐生生活的细菌真菌等微生物，通过分解动植物的遗体和排出的废物，获得能量，也促进生态系统中的物质循环。所以生态系统中各生物成分之间是相互依存的，没有生产者，消费者就失去了食物的来源；没有分解者，动物、植物的遗体和排出的废物就无法得到分解。</w:t>
      </w:r>
    </w:p>
    <w:p>
      <w:pPr>
        <w:widowControl w:val="0"/>
        <w:spacing w:before="0" w:after="0" w:line="360" w:lineRule="auto"/>
        <w:rPr>
          <w:sz w:val="21"/>
          <w:szCs w:val="21"/>
        </w:rPr>
      </w:pPr>
      <w:r>
        <w:rPr>
          <w:rFonts w:ascii="宋体" w:hAnsi="宋体" w:eastAsia="宋体" w:cs="宋体"/>
          <w:sz w:val="21"/>
          <w:szCs w:val="21"/>
        </w:rPr>
        <w:t>【详解】</w:t>
      </w:r>
      <w:r>
        <w:rPr>
          <w:sz w:val="21"/>
          <w:szCs w:val="21"/>
        </w:rPr>
        <w:t>A</w:t>
      </w:r>
      <w:r>
        <w:rPr>
          <w:rFonts w:ascii="宋体" w:hAnsi="宋体" w:eastAsia="宋体" w:cs="宋体"/>
          <w:sz w:val="21"/>
          <w:szCs w:val="21"/>
        </w:rPr>
        <w:t>．非生物部分主要包括阳光、水、空气、土壤等，这些是无生命的自然因素。茶树作为有生命的植物，显然不属于非生物部分，</w:t>
      </w:r>
      <w:r>
        <w:rPr>
          <w:sz w:val="21"/>
          <w:szCs w:val="21"/>
        </w:rPr>
        <w:t>A</w:t>
      </w:r>
      <w:r>
        <w:rPr>
          <w:rFonts w:ascii="宋体" w:hAnsi="宋体" w:eastAsia="宋体" w:cs="宋体"/>
          <w:sz w:val="21"/>
          <w:szCs w:val="21"/>
        </w:rPr>
        <w:t>不符合题意。</w:t>
      </w:r>
    </w:p>
    <w:p>
      <w:pPr>
        <w:widowControl w:val="0"/>
        <w:spacing w:before="0" w:after="0" w:line="360" w:lineRule="auto"/>
        <w:rPr>
          <w:sz w:val="21"/>
          <w:szCs w:val="21"/>
        </w:rPr>
      </w:pPr>
      <w:r>
        <w:rPr>
          <w:sz w:val="21"/>
          <w:szCs w:val="21"/>
        </w:rPr>
        <w:t>B</w:t>
      </w:r>
      <w:r>
        <w:rPr>
          <w:rFonts w:ascii="宋体" w:hAnsi="宋体" w:eastAsia="宋体" w:cs="宋体"/>
          <w:sz w:val="21"/>
          <w:szCs w:val="21"/>
        </w:rPr>
        <w:t>．生产者主要是绿色植物，它们能够通过光合作用或化能合成作用将无机物转化为有机物，为自身和其他生物提供物质和能量。茶树正是通过光合作用制造有机物，因此它属于生产者，</w:t>
      </w:r>
      <w:r>
        <w:rPr>
          <w:sz w:val="21"/>
          <w:szCs w:val="21"/>
        </w:rPr>
        <w:t>B</w:t>
      </w:r>
      <w:r>
        <w:rPr>
          <w:rFonts w:ascii="宋体" w:hAnsi="宋体" w:eastAsia="宋体" w:cs="宋体"/>
          <w:sz w:val="21"/>
          <w:szCs w:val="21"/>
        </w:rPr>
        <w:t>符合题意。</w:t>
      </w:r>
    </w:p>
    <w:p>
      <w:pPr>
        <w:widowControl w:val="0"/>
        <w:spacing w:before="0" w:after="0" w:line="360" w:lineRule="auto"/>
        <w:rPr>
          <w:sz w:val="21"/>
          <w:szCs w:val="21"/>
        </w:rPr>
      </w:pPr>
      <w:r>
        <w:rPr>
          <w:sz w:val="21"/>
          <w:szCs w:val="21"/>
        </w:rPr>
        <w:t>C</w:t>
      </w:r>
      <w:r>
        <w:rPr>
          <w:rFonts w:ascii="宋体" w:hAnsi="宋体" w:eastAsia="宋体" w:cs="宋体"/>
          <w:sz w:val="21"/>
          <w:szCs w:val="21"/>
        </w:rPr>
        <w:t>．消费者是指依靠摄取其他生物为食的生物，如动物。茶树不是消费者，因为它们不摄取其他生物为食，</w:t>
      </w:r>
      <w:r>
        <w:rPr>
          <w:sz w:val="21"/>
          <w:szCs w:val="21"/>
        </w:rPr>
        <w:t>C</w:t>
      </w:r>
      <w:r>
        <w:rPr>
          <w:rFonts w:ascii="宋体" w:hAnsi="宋体" w:eastAsia="宋体" w:cs="宋体"/>
          <w:sz w:val="21"/>
          <w:szCs w:val="21"/>
        </w:rPr>
        <w:t>不符合题意。</w:t>
      </w:r>
    </w:p>
    <w:p>
      <w:pPr>
        <w:widowControl w:val="0"/>
        <w:spacing w:before="0" w:after="0" w:line="360" w:lineRule="auto"/>
        <w:rPr>
          <w:sz w:val="21"/>
          <w:szCs w:val="21"/>
        </w:rPr>
      </w:pPr>
      <w:r>
        <w:rPr>
          <w:sz w:val="21"/>
          <w:szCs w:val="21"/>
        </w:rPr>
        <w:t>D</w:t>
      </w:r>
      <w:r>
        <w:rPr>
          <w:rFonts w:ascii="宋体" w:hAnsi="宋体" w:eastAsia="宋体" w:cs="宋体"/>
          <w:sz w:val="21"/>
          <w:szCs w:val="21"/>
        </w:rPr>
        <w:t>．分解者主要是指细菌和真菌，它们能够分解动植物遗体或动物的排泄物中取得有机物来生成无机物，供给植物进行光合作用。茶树不是分解者，因为它们不进行分解作用，</w:t>
      </w:r>
      <w:r>
        <w:rPr>
          <w:sz w:val="21"/>
          <w:szCs w:val="21"/>
        </w:rPr>
        <w:t>D</w:t>
      </w:r>
      <w:r>
        <w:rPr>
          <w:rFonts w:ascii="宋体" w:hAnsi="宋体" w:eastAsia="宋体" w:cs="宋体"/>
          <w:sz w:val="21"/>
          <w:szCs w:val="21"/>
        </w:rPr>
        <w:t>不符合题意。</w:t>
      </w:r>
    </w:p>
    <w:p>
      <w:pPr>
        <w:widowControl w:val="0"/>
        <w:spacing w:before="0" w:after="0" w:line="360" w:lineRule="auto"/>
        <w:rPr>
          <w:sz w:val="21"/>
          <w:szCs w:val="21"/>
        </w:rPr>
      </w:pPr>
      <w:r>
        <w:rPr>
          <w:rFonts w:ascii="宋体" w:hAnsi="宋体" w:eastAsia="宋体" w:cs="宋体"/>
          <w:sz w:val="21"/>
          <w:szCs w:val="21"/>
        </w:rPr>
        <w:t>故选</w:t>
      </w:r>
      <w:r>
        <w:rPr>
          <w:sz w:val="21"/>
          <w:szCs w:val="21"/>
        </w:rPr>
        <w:t>B</w:t>
      </w:r>
      <w:r>
        <w:rPr>
          <w:rFonts w:ascii="宋体" w:hAnsi="宋体" w:eastAsia="宋体" w:cs="宋体"/>
          <w:sz w:val="21"/>
          <w:szCs w:val="21"/>
        </w:rPr>
        <w:t>。</w:t>
      </w:r>
    </w:p>
    <w:p>
      <w:pPr>
        <w:widowControl w:val="0"/>
        <w:spacing w:before="0" w:after="0" w:line="360" w:lineRule="auto"/>
        <w:rPr>
          <w:sz w:val="21"/>
          <w:szCs w:val="21"/>
        </w:rPr>
      </w:pPr>
      <w:r>
        <w:rPr>
          <w:sz w:val="21"/>
          <w:szCs w:val="21"/>
        </w:rPr>
        <w:t xml:space="preserve">3. </w:t>
      </w:r>
      <w:r>
        <w:rPr>
          <w:rFonts w:ascii="宋体" w:hAnsi="宋体" w:eastAsia="宋体" w:cs="宋体"/>
          <w:sz w:val="21"/>
          <w:szCs w:val="21"/>
        </w:rPr>
        <w:t>生态系统多种多样，以下生态系统中最大的是（</w:t>
      </w:r>
      <w:r>
        <w:rPr>
          <w:sz w:val="21"/>
          <w:szCs w:val="21"/>
        </w:rPr>
        <w:t xml:space="preserve">    </w:t>
      </w:r>
      <w:r>
        <w:rPr>
          <w:rFonts w:ascii="宋体" w:hAnsi="宋体" w:eastAsia="宋体" w:cs="宋体"/>
          <w:sz w:val="21"/>
          <w:szCs w:val="21"/>
        </w:rPr>
        <w:t>）</w:t>
      </w:r>
    </w:p>
    <w:p>
      <w:pPr>
        <w:widowControl w:val="0"/>
        <w:tabs>
          <w:tab w:val="left" w:pos="2436"/>
          <w:tab w:val="left" w:pos="4873"/>
          <w:tab w:val="left" w:pos="7309"/>
        </w:tabs>
        <w:spacing w:before="0" w:after="0" w:line="360" w:lineRule="auto"/>
        <w:rPr>
          <w:rFonts w:ascii="Times New Roman" w:hAnsi="Times New Roman" w:eastAsia="Times New Roman" w:cs="Times New Roman"/>
          <w:sz w:val="21"/>
          <w:szCs w:val="21"/>
        </w:rPr>
      </w:pPr>
      <w:r>
        <w:rPr>
          <w:sz w:val="21"/>
          <w:szCs w:val="21"/>
        </w:rPr>
        <w:t xml:space="preserve">A. </w:t>
      </w:r>
      <w:r>
        <w:rPr>
          <w:rFonts w:ascii="宋体" w:hAnsi="宋体" w:eastAsia="宋体" w:cs="宋体"/>
          <w:sz w:val="21"/>
          <w:szCs w:val="21"/>
        </w:rPr>
        <w:t>生物圈</w:t>
      </w:r>
      <w:r>
        <w:rPr>
          <w:rFonts w:ascii="Times New Roman" w:hAnsi="Times New Roman" w:eastAsia="Times New Roman" w:cs="Times New Roman"/>
          <w:sz w:val="21"/>
          <w:szCs w:val="21"/>
        </w:rPr>
        <w:tab/>
      </w:r>
      <w:r>
        <w:rPr>
          <w:sz w:val="21"/>
          <w:szCs w:val="21"/>
        </w:rPr>
        <w:t xml:space="preserve">B. </w:t>
      </w:r>
      <w:r>
        <w:rPr>
          <w:rFonts w:ascii="宋体" w:hAnsi="宋体" w:eastAsia="宋体" w:cs="宋体"/>
          <w:sz w:val="21"/>
          <w:szCs w:val="21"/>
        </w:rPr>
        <w:t>湘江</w:t>
      </w:r>
      <w:r>
        <w:rPr>
          <w:rFonts w:ascii="Times New Roman" w:hAnsi="Times New Roman" w:eastAsia="Times New Roman" w:cs="Times New Roman"/>
          <w:sz w:val="21"/>
          <w:szCs w:val="21"/>
        </w:rPr>
        <w:tab/>
      </w:r>
      <w:r>
        <w:rPr>
          <w:sz w:val="21"/>
          <w:szCs w:val="21"/>
        </w:rPr>
        <w:t xml:space="preserve">C. </w:t>
      </w:r>
      <w:r>
        <w:rPr>
          <w:rFonts w:ascii="宋体" w:hAnsi="宋体" w:eastAsia="宋体" w:cs="宋体"/>
          <w:sz w:val="21"/>
          <w:szCs w:val="21"/>
        </w:rPr>
        <w:t>洞庭湖</w:t>
      </w:r>
      <w:r>
        <w:rPr>
          <w:rFonts w:ascii="Times New Roman" w:hAnsi="Times New Roman" w:eastAsia="Times New Roman" w:cs="Times New Roman"/>
          <w:sz w:val="21"/>
          <w:szCs w:val="21"/>
        </w:rPr>
        <w:tab/>
      </w:r>
      <w:r>
        <w:rPr>
          <w:sz w:val="21"/>
          <w:szCs w:val="21"/>
        </w:rPr>
        <w:t xml:space="preserve">D. </w:t>
      </w:r>
      <w:r>
        <w:rPr>
          <w:rFonts w:ascii="宋体" w:hAnsi="宋体" w:eastAsia="宋体" w:cs="宋体"/>
          <w:sz w:val="21"/>
          <w:szCs w:val="21"/>
        </w:rPr>
        <w:t>衡山</w:t>
      </w:r>
    </w:p>
    <w:p>
      <w:pPr>
        <w:widowControl w:val="0"/>
        <w:spacing w:before="0" w:after="0" w:line="360" w:lineRule="auto"/>
        <w:jc w:val="both"/>
        <w:rPr>
          <w:sz w:val="21"/>
          <w:szCs w:val="21"/>
        </w:rPr>
      </w:pPr>
      <w:r>
        <w:rPr>
          <w:rFonts w:ascii="宋体" w:hAnsi="宋体" w:eastAsia="宋体" w:cs="宋体"/>
          <w:color w:val="2E75B6"/>
          <w:sz w:val="21"/>
          <w:szCs w:val="21"/>
        </w:rPr>
        <w:t>【答案】</w:t>
      </w:r>
      <w:r>
        <w:rPr>
          <w:sz w:val="21"/>
          <w:szCs w:val="21"/>
        </w:rPr>
        <w:t>A</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地球上所有的生物与其环境的总和就叫生物圈。生物圈是地球上所有生物与其生存的环境形成的一个统一整体，包括森林生态系统、海洋生态系统、农田生态系统、草原生态系统、淡水生态系统、湿地生态系统、城市生态系统等。</w:t>
      </w:r>
    </w:p>
    <w:p>
      <w:pPr>
        <w:widowControl w:val="0"/>
        <w:spacing w:before="0" w:after="0" w:line="360" w:lineRule="auto"/>
        <w:rPr>
          <w:sz w:val="21"/>
          <w:szCs w:val="21"/>
        </w:rPr>
      </w:pPr>
      <w:r>
        <w:rPr>
          <w:rFonts w:ascii="宋体" w:hAnsi="宋体" w:eastAsia="宋体" w:cs="宋体"/>
          <w:sz w:val="21"/>
          <w:szCs w:val="21"/>
        </w:rPr>
        <w:t>【详解】生态系统是生物与环境构成的一个统一的整体，而生物圈是地球上所有的生物与其环境的总和，因此生物圈是地球上最大的生态系统，故</w:t>
      </w:r>
      <w:r>
        <w:rPr>
          <w:sz w:val="21"/>
          <w:szCs w:val="21"/>
        </w:rPr>
        <w:t>A</w:t>
      </w:r>
      <w:r>
        <w:rPr>
          <w:rFonts w:ascii="宋体" w:hAnsi="宋体" w:eastAsia="宋体" w:cs="宋体"/>
          <w:sz w:val="21"/>
          <w:szCs w:val="21"/>
        </w:rPr>
        <w:t>正确，</w:t>
      </w:r>
      <w:r>
        <w:rPr>
          <w:sz w:val="21"/>
          <w:szCs w:val="21"/>
        </w:rPr>
        <w:t>BCD</w:t>
      </w:r>
      <w:r>
        <w:rPr>
          <w:rFonts w:ascii="宋体" w:hAnsi="宋体" w:eastAsia="宋体" w:cs="宋体"/>
          <w:sz w:val="21"/>
          <w:szCs w:val="21"/>
        </w:rPr>
        <w:t>错误。</w:t>
      </w:r>
    </w:p>
    <w:p>
      <w:pPr>
        <w:widowControl w:val="0"/>
        <w:spacing w:before="0" w:after="0" w:line="360" w:lineRule="auto"/>
        <w:rPr>
          <w:sz w:val="21"/>
          <w:szCs w:val="21"/>
        </w:rPr>
      </w:pPr>
      <w:r>
        <w:rPr>
          <w:rFonts w:ascii="宋体" w:hAnsi="宋体" w:eastAsia="宋体" w:cs="宋体"/>
          <w:sz w:val="21"/>
          <w:szCs w:val="21"/>
        </w:rPr>
        <w:t>故选</w:t>
      </w:r>
      <w:r>
        <w:rPr>
          <w:sz w:val="21"/>
          <w:szCs w:val="21"/>
        </w:rPr>
        <w:t>A</w:t>
      </w:r>
      <w:r>
        <w:rPr>
          <w:rFonts w:ascii="宋体" w:hAnsi="宋体" w:eastAsia="宋体" w:cs="宋体"/>
          <w:sz w:val="21"/>
          <w:szCs w:val="21"/>
        </w:rPr>
        <w:t>。</w:t>
      </w:r>
    </w:p>
    <w:p>
      <w:pPr>
        <w:widowControl w:val="0"/>
        <w:spacing w:before="0" w:after="0" w:line="360" w:lineRule="auto"/>
        <w:rPr>
          <w:sz w:val="21"/>
          <w:szCs w:val="21"/>
        </w:rPr>
      </w:pPr>
      <w:r>
        <w:rPr>
          <w:sz w:val="21"/>
          <w:szCs w:val="21"/>
        </w:rPr>
        <w:t xml:space="preserve">4. </w:t>
      </w:r>
      <w:r>
        <w:rPr>
          <w:rFonts w:ascii="宋体" w:hAnsi="宋体" w:eastAsia="宋体" w:cs="宋体"/>
          <w:sz w:val="21"/>
          <w:szCs w:val="21"/>
        </w:rPr>
        <w:t>《齐民要术》中记载了用蓝草做染料的方法。蓝草的色素主要来自细胞结构中的（</w:t>
      </w:r>
      <w:r>
        <w:rPr>
          <w:sz w:val="21"/>
          <w:szCs w:val="21"/>
        </w:rPr>
        <w:t xml:space="preserve">    </w:t>
      </w:r>
      <w:r>
        <w:rPr>
          <w:rFonts w:ascii="宋体" w:hAnsi="宋体" w:eastAsia="宋体" w:cs="宋体"/>
          <w:sz w:val="21"/>
          <w:szCs w:val="21"/>
        </w:rPr>
        <w:t>）</w:t>
      </w:r>
    </w:p>
    <w:p>
      <w:pPr>
        <w:widowControl w:val="0"/>
        <w:tabs>
          <w:tab w:val="left" w:pos="2436"/>
          <w:tab w:val="left" w:pos="4873"/>
          <w:tab w:val="left" w:pos="7309"/>
        </w:tabs>
        <w:spacing w:before="0" w:after="0" w:line="360" w:lineRule="auto"/>
        <w:rPr>
          <w:rFonts w:ascii="Times New Roman" w:hAnsi="Times New Roman" w:eastAsia="Times New Roman" w:cs="Times New Roman"/>
          <w:sz w:val="21"/>
          <w:szCs w:val="21"/>
        </w:rPr>
      </w:pPr>
      <w:r>
        <w:rPr>
          <w:sz w:val="21"/>
          <w:szCs w:val="21"/>
        </w:rPr>
        <w:t xml:space="preserve">A. </w:t>
      </w:r>
      <w:r>
        <w:rPr>
          <w:rFonts w:ascii="宋体" w:hAnsi="宋体" w:eastAsia="宋体" w:cs="宋体"/>
          <w:sz w:val="21"/>
          <w:szCs w:val="21"/>
        </w:rPr>
        <w:t>液泡</w:t>
      </w:r>
      <w:r>
        <w:rPr>
          <w:rFonts w:ascii="Times New Roman" w:hAnsi="Times New Roman" w:eastAsia="Times New Roman" w:cs="Times New Roman"/>
          <w:sz w:val="21"/>
          <w:szCs w:val="21"/>
        </w:rPr>
        <w:tab/>
      </w:r>
      <w:r>
        <w:rPr>
          <w:sz w:val="21"/>
          <w:szCs w:val="21"/>
        </w:rPr>
        <w:t xml:space="preserve">B. </w:t>
      </w:r>
      <w:r>
        <w:rPr>
          <w:rFonts w:ascii="宋体" w:hAnsi="宋体" w:eastAsia="宋体" w:cs="宋体"/>
          <w:sz w:val="21"/>
          <w:szCs w:val="21"/>
        </w:rPr>
        <w:t>细胞壁</w:t>
      </w:r>
      <w:r>
        <w:rPr>
          <w:rFonts w:ascii="Times New Roman" w:hAnsi="Times New Roman" w:eastAsia="Times New Roman" w:cs="Times New Roman"/>
          <w:sz w:val="21"/>
          <w:szCs w:val="21"/>
        </w:rPr>
        <w:tab/>
      </w:r>
      <w:r>
        <w:rPr>
          <w:sz w:val="21"/>
          <w:szCs w:val="21"/>
        </w:rPr>
        <w:t xml:space="preserve">C. </w:t>
      </w:r>
      <w:r>
        <w:rPr>
          <w:rFonts w:ascii="宋体" w:hAnsi="宋体" w:eastAsia="宋体" w:cs="宋体"/>
          <w:sz w:val="21"/>
          <w:szCs w:val="21"/>
        </w:rPr>
        <w:t>线粒体</w:t>
      </w:r>
      <w:r>
        <w:rPr>
          <w:rFonts w:ascii="Times New Roman" w:hAnsi="Times New Roman" w:eastAsia="Times New Roman" w:cs="Times New Roman"/>
          <w:sz w:val="21"/>
          <w:szCs w:val="21"/>
        </w:rPr>
        <w:tab/>
      </w:r>
      <w:r>
        <w:rPr>
          <w:sz w:val="21"/>
          <w:szCs w:val="21"/>
        </w:rPr>
        <w:t xml:space="preserve">D. </w:t>
      </w:r>
      <w:r>
        <w:rPr>
          <w:rFonts w:ascii="宋体" w:hAnsi="宋体" w:eastAsia="宋体" w:cs="宋体"/>
          <w:sz w:val="21"/>
          <w:szCs w:val="21"/>
        </w:rPr>
        <w:t>细胞核</w:t>
      </w:r>
    </w:p>
    <w:p>
      <w:pPr>
        <w:widowControl w:val="0"/>
        <w:spacing w:before="0" w:after="0" w:line="360" w:lineRule="auto"/>
        <w:jc w:val="both"/>
        <w:rPr>
          <w:sz w:val="21"/>
          <w:szCs w:val="21"/>
        </w:rPr>
      </w:pPr>
      <w:r>
        <w:rPr>
          <w:rFonts w:ascii="宋体" w:hAnsi="宋体" w:eastAsia="宋体" w:cs="宋体"/>
          <w:color w:val="2E75B6"/>
          <w:sz w:val="21"/>
          <w:szCs w:val="21"/>
        </w:rPr>
        <w:t>【答案】</w:t>
      </w:r>
      <w:r>
        <w:rPr>
          <w:sz w:val="21"/>
          <w:szCs w:val="21"/>
        </w:rPr>
        <w:t>A</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 植物细胞具有：细胞壁、细胞膜、细胞质、细胞核、线粒体、液泡，植物绿色部分的细胞还有叶绿体。</w:t>
      </w:r>
    </w:p>
    <w:p>
      <w:pPr>
        <w:widowControl w:val="0"/>
        <w:spacing w:before="0" w:after="0" w:line="360" w:lineRule="auto"/>
        <w:rPr>
          <w:sz w:val="21"/>
          <w:szCs w:val="21"/>
        </w:rPr>
      </w:pPr>
      <w:r>
        <w:rPr>
          <w:rFonts w:ascii="宋体" w:hAnsi="宋体" w:eastAsia="宋体" w:cs="宋体"/>
          <w:sz w:val="21"/>
          <w:szCs w:val="21"/>
        </w:rPr>
        <w:t>【详解】</w:t>
      </w:r>
      <w:r>
        <w:rPr>
          <w:sz w:val="21"/>
          <w:szCs w:val="21"/>
        </w:rPr>
        <w:t>A</w:t>
      </w:r>
      <w:r>
        <w:rPr>
          <w:rFonts w:ascii="宋体" w:hAnsi="宋体" w:eastAsia="宋体" w:cs="宋体"/>
          <w:sz w:val="21"/>
          <w:szCs w:val="21"/>
        </w:rPr>
        <w:t>．液泡内含细胞液，细胞液中溶解有多种物质，如或甜味或辣味的物质、色素以及糖类、无机盐、蛋白质等营养物质。蓝草的色素主要来自细胞结构中的液泡，</w:t>
      </w:r>
      <w:r>
        <w:rPr>
          <w:sz w:val="21"/>
          <w:szCs w:val="21"/>
        </w:rPr>
        <w:t>A</w:t>
      </w:r>
      <w:r>
        <w:rPr>
          <w:rFonts w:ascii="宋体" w:hAnsi="宋体" w:eastAsia="宋体" w:cs="宋体"/>
          <w:sz w:val="21"/>
          <w:szCs w:val="21"/>
        </w:rPr>
        <w:t>正确。</w:t>
      </w:r>
      <w:r>
        <w:rPr>
          <w:strike w:val="0"/>
          <w:sz w:val="21"/>
          <w:szCs w:val="21"/>
          <w:u w:val="none"/>
        </w:rPr>
        <w:drawing>
          <wp:inline distT="0" distB="0" distL="114300" distR="114300">
            <wp:extent cx="28575" cy="28575"/>
            <wp:effectExtent l="0" t="0" r="0" b="0"/>
            <wp:docPr id="100025" name="图片 100025" descr="page numb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page number 1"/>
                    <pic:cNvPicPr>
                      <a:picLocks noChangeAspect="1"/>
                    </pic:cNvPicPr>
                  </pic:nvPicPr>
                  <pic:blipFill>
                    <a:blip r:embed="rId33"/>
                    <a:stretch>
                      <a:fillRect/>
                    </a:stretch>
                  </pic:blipFill>
                  <pic:spPr>
                    <a:xfrm>
                      <a:off x="0" y="0"/>
                      <a:ext cx="28575" cy="28575"/>
                    </a:xfrm>
                    <a:prstGeom prst="rect">
                      <a:avLst/>
                    </a:prstGeom>
                  </pic:spPr>
                </pic:pic>
              </a:graphicData>
            </a:graphic>
          </wp:inline>
        </w:drawing>
      </w:r>
    </w:p>
    <w:p>
      <w:pPr>
        <w:sectPr>
          <w:type w:val="continuous"/>
          <w:pgSz w:w="11927" w:h="16875"/>
          <w:pgMar w:top="800" w:right="1120" w:bottom="540" w:left="1120" w:header="708" w:footer="708" w:gutter="0"/>
          <w:cols w:space="708" w:num="1"/>
          <w:docGrid w:linePitch="360" w:charSpace="0"/>
        </w:sectPr>
      </w:pPr>
    </w:p>
    <w:p>
      <w:pPr>
        <w:widowControl w:val="0"/>
        <w:spacing w:before="0" w:after="0" w:line="360" w:lineRule="auto"/>
        <w:rPr>
          <w:sz w:val="21"/>
          <w:szCs w:val="21"/>
        </w:rPr>
      </w:pPr>
      <w:r>
        <w:rPr>
          <w:sz w:val="21"/>
          <w:szCs w:val="21"/>
        </w:rPr>
        <w:t>B</w:t>
      </w:r>
      <w:r>
        <w:rPr>
          <w:rFonts w:ascii="宋体" w:hAnsi="宋体" w:eastAsia="宋体" w:cs="宋体"/>
          <w:sz w:val="21"/>
          <w:szCs w:val="21"/>
        </w:rPr>
        <w:t>．细胞壁在植物细胞的最外层，有保护和支持作用，</w:t>
      </w:r>
      <w:r>
        <w:rPr>
          <w:sz w:val="21"/>
          <w:szCs w:val="21"/>
        </w:rPr>
        <w:t>B</w:t>
      </w:r>
      <w:r>
        <w:rPr>
          <w:rFonts w:ascii="宋体" w:hAnsi="宋体" w:eastAsia="宋体" w:cs="宋体"/>
          <w:sz w:val="21"/>
          <w:szCs w:val="21"/>
        </w:rPr>
        <w:t>错误。</w:t>
      </w:r>
    </w:p>
    <w:p>
      <w:pPr>
        <w:widowControl w:val="0"/>
        <w:spacing w:before="0" w:after="0" w:line="360" w:lineRule="auto"/>
        <w:rPr>
          <w:sz w:val="21"/>
          <w:szCs w:val="21"/>
        </w:rPr>
      </w:pPr>
      <w:r>
        <w:rPr>
          <w:sz w:val="21"/>
          <w:szCs w:val="21"/>
        </w:rPr>
        <w:t>C</w:t>
      </w:r>
      <w:r>
        <w:rPr>
          <w:rFonts w:ascii="宋体" w:hAnsi="宋体" w:eastAsia="宋体" w:cs="宋体"/>
          <w:sz w:val="21"/>
          <w:szCs w:val="21"/>
        </w:rPr>
        <w:t>．线粒体是呼吸作用的场所，把有机物中的能量释放出来，为生命活动提供动力，被称为动力车间，是动植物细胞都有的一种能量转换器，是细胞的发动机，</w:t>
      </w:r>
      <w:r>
        <w:rPr>
          <w:sz w:val="21"/>
          <w:szCs w:val="21"/>
        </w:rPr>
        <w:t>C</w:t>
      </w:r>
      <w:r>
        <w:rPr>
          <w:rFonts w:ascii="宋体" w:hAnsi="宋体" w:eastAsia="宋体" w:cs="宋体"/>
          <w:sz w:val="21"/>
          <w:szCs w:val="21"/>
        </w:rPr>
        <w:t>错误。</w:t>
      </w:r>
    </w:p>
    <w:p>
      <w:pPr>
        <w:widowControl w:val="0"/>
        <w:spacing w:before="0" w:after="0" w:line="360" w:lineRule="auto"/>
        <w:rPr>
          <w:sz w:val="21"/>
          <w:szCs w:val="21"/>
        </w:rPr>
      </w:pPr>
      <w:r>
        <w:rPr>
          <w:sz w:val="21"/>
          <w:szCs w:val="21"/>
        </w:rPr>
        <w:t>D</w:t>
      </w:r>
      <w:r>
        <w:rPr>
          <w:rFonts w:ascii="宋体" w:hAnsi="宋体" w:eastAsia="宋体" w:cs="宋体"/>
          <w:sz w:val="21"/>
          <w:szCs w:val="21"/>
        </w:rPr>
        <w:t>．细胞核含有遗传物质，是细胞生命活动的控制中心，是遗传信息库。细胞核控制着生物的发育和遗传，</w:t>
      </w:r>
      <w:r>
        <w:rPr>
          <w:sz w:val="21"/>
          <w:szCs w:val="21"/>
        </w:rPr>
        <w:t>D</w:t>
      </w:r>
      <w:r>
        <w:rPr>
          <w:rFonts w:ascii="宋体" w:hAnsi="宋体" w:eastAsia="宋体" w:cs="宋体"/>
          <w:sz w:val="21"/>
          <w:szCs w:val="21"/>
        </w:rPr>
        <w:t>错误。</w:t>
      </w:r>
    </w:p>
    <w:p>
      <w:pPr>
        <w:widowControl w:val="0"/>
        <w:spacing w:before="0" w:after="0" w:line="360" w:lineRule="auto"/>
        <w:rPr>
          <w:sz w:val="21"/>
          <w:szCs w:val="21"/>
        </w:rPr>
      </w:pPr>
      <w:r>
        <w:rPr>
          <w:rFonts w:ascii="宋体" w:hAnsi="宋体" w:eastAsia="宋体" w:cs="宋体"/>
          <w:sz w:val="21"/>
          <w:szCs w:val="21"/>
        </w:rPr>
        <w:t>故选</w:t>
      </w:r>
      <w:r>
        <w:rPr>
          <w:sz w:val="21"/>
          <w:szCs w:val="21"/>
        </w:rPr>
        <w:t>A</w:t>
      </w:r>
      <w:r>
        <w:rPr>
          <w:rFonts w:ascii="宋体" w:hAnsi="宋体" w:eastAsia="宋体" w:cs="宋体"/>
          <w:sz w:val="21"/>
          <w:szCs w:val="21"/>
        </w:rPr>
        <w:t>。</w:t>
      </w:r>
    </w:p>
    <w:p>
      <w:pPr>
        <w:widowControl w:val="0"/>
        <w:spacing w:before="0" w:after="0" w:line="360" w:lineRule="auto"/>
        <w:rPr>
          <w:sz w:val="21"/>
          <w:szCs w:val="21"/>
        </w:rPr>
      </w:pPr>
      <w:r>
        <w:rPr>
          <w:sz w:val="21"/>
          <w:szCs w:val="21"/>
        </w:rPr>
        <w:t xml:space="preserve">5. </w:t>
      </w:r>
      <w:r>
        <w:rPr>
          <w:rFonts w:ascii="宋体" w:hAnsi="宋体" w:eastAsia="宋体" w:cs="宋体"/>
          <w:sz w:val="21"/>
          <w:szCs w:val="21"/>
        </w:rPr>
        <w:t>老树虽有空心现象，但营养物质的运输仍能正常进行。这是依靠（</w:t>
      </w:r>
      <w:r>
        <w:rPr>
          <w:sz w:val="21"/>
          <w:szCs w:val="21"/>
        </w:rPr>
        <w:t xml:space="preserve">    </w:t>
      </w:r>
      <w:r>
        <w:rPr>
          <w:rFonts w:ascii="宋体" w:hAnsi="宋体" w:eastAsia="宋体" w:cs="宋体"/>
          <w:sz w:val="21"/>
          <w:szCs w:val="21"/>
        </w:rPr>
        <w:t>）</w:t>
      </w:r>
    </w:p>
    <w:p>
      <w:pPr>
        <w:widowControl w:val="0"/>
        <w:tabs>
          <w:tab w:val="left" w:pos="2436"/>
          <w:tab w:val="left" w:pos="4873"/>
          <w:tab w:val="left" w:pos="7309"/>
        </w:tabs>
        <w:spacing w:before="0" w:after="0" w:line="360" w:lineRule="auto"/>
        <w:rPr>
          <w:rFonts w:ascii="Times New Roman" w:hAnsi="Times New Roman" w:eastAsia="Times New Roman" w:cs="Times New Roman"/>
          <w:sz w:val="21"/>
          <w:szCs w:val="21"/>
        </w:rPr>
      </w:pPr>
      <w:r>
        <w:rPr>
          <w:sz w:val="21"/>
          <w:szCs w:val="21"/>
        </w:rPr>
        <w:t xml:space="preserve">A. </w:t>
      </w:r>
      <w:r>
        <w:rPr>
          <w:rFonts w:ascii="宋体" w:hAnsi="宋体" w:eastAsia="宋体" w:cs="宋体"/>
          <w:sz w:val="21"/>
          <w:szCs w:val="21"/>
        </w:rPr>
        <w:t>保护组织</w:t>
      </w:r>
      <w:r>
        <w:rPr>
          <w:rFonts w:ascii="Times New Roman" w:hAnsi="Times New Roman" w:eastAsia="Times New Roman" w:cs="Times New Roman"/>
          <w:sz w:val="21"/>
          <w:szCs w:val="21"/>
        </w:rPr>
        <w:tab/>
      </w:r>
      <w:r>
        <w:rPr>
          <w:sz w:val="21"/>
          <w:szCs w:val="21"/>
        </w:rPr>
        <w:t xml:space="preserve">B. </w:t>
      </w:r>
      <w:r>
        <w:rPr>
          <w:rFonts w:ascii="宋体" w:hAnsi="宋体" w:eastAsia="宋体" w:cs="宋体"/>
          <w:sz w:val="21"/>
          <w:szCs w:val="21"/>
        </w:rPr>
        <w:t>输导组织</w:t>
      </w:r>
      <w:r>
        <w:rPr>
          <w:rFonts w:ascii="Times New Roman" w:hAnsi="Times New Roman" w:eastAsia="Times New Roman" w:cs="Times New Roman"/>
          <w:sz w:val="21"/>
          <w:szCs w:val="21"/>
        </w:rPr>
        <w:tab/>
      </w:r>
      <w:r>
        <w:rPr>
          <w:sz w:val="21"/>
          <w:szCs w:val="21"/>
        </w:rPr>
        <w:t xml:space="preserve">C. </w:t>
      </w:r>
      <w:r>
        <w:rPr>
          <w:rFonts w:ascii="宋体" w:hAnsi="宋体" w:eastAsia="宋体" w:cs="宋体"/>
          <w:sz w:val="21"/>
          <w:szCs w:val="21"/>
        </w:rPr>
        <w:t>分生组织</w:t>
      </w:r>
      <w:r>
        <w:rPr>
          <w:rFonts w:ascii="Times New Roman" w:hAnsi="Times New Roman" w:eastAsia="Times New Roman" w:cs="Times New Roman"/>
          <w:sz w:val="21"/>
          <w:szCs w:val="21"/>
        </w:rPr>
        <w:tab/>
      </w:r>
      <w:r>
        <w:rPr>
          <w:sz w:val="21"/>
          <w:szCs w:val="21"/>
        </w:rPr>
        <w:t xml:space="preserve">D. </w:t>
      </w:r>
      <w:r>
        <w:rPr>
          <w:rFonts w:ascii="宋体" w:hAnsi="宋体" w:eastAsia="宋体" w:cs="宋体"/>
          <w:sz w:val="21"/>
          <w:szCs w:val="21"/>
        </w:rPr>
        <w:t>机械组织</w:t>
      </w:r>
    </w:p>
    <w:p>
      <w:pPr>
        <w:widowControl w:val="0"/>
        <w:spacing w:before="0" w:after="0" w:line="360" w:lineRule="auto"/>
        <w:jc w:val="both"/>
        <w:rPr>
          <w:sz w:val="21"/>
          <w:szCs w:val="21"/>
        </w:rPr>
      </w:pPr>
      <w:r>
        <w:rPr>
          <w:rFonts w:ascii="宋体" w:hAnsi="宋体" w:eastAsia="宋体" w:cs="宋体"/>
          <w:color w:val="2E75B6"/>
          <w:sz w:val="21"/>
          <w:szCs w:val="21"/>
        </w:rPr>
        <w:t>【答案】</w:t>
      </w:r>
      <w:r>
        <w:rPr>
          <w:sz w:val="21"/>
          <w:szCs w:val="21"/>
        </w:rPr>
        <w:t>B</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【分析】植物体的组织主要有保护组织、分生组织、营养组织和输导组织等，各具有一定的功能，不同的组织具有不同的功能。</w:t>
      </w:r>
    </w:p>
    <w:p>
      <w:pPr>
        <w:widowControl w:val="0"/>
        <w:spacing w:before="0" w:after="0" w:line="360" w:lineRule="auto"/>
        <w:rPr>
          <w:sz w:val="21"/>
          <w:szCs w:val="21"/>
        </w:rPr>
      </w:pPr>
      <w:r>
        <w:rPr>
          <w:rFonts w:ascii="宋体" w:hAnsi="宋体" w:eastAsia="宋体" w:cs="宋体"/>
          <w:sz w:val="21"/>
          <w:szCs w:val="21"/>
        </w:rPr>
        <w:t>【详解】</w:t>
      </w:r>
      <w:r>
        <w:rPr>
          <w:sz w:val="21"/>
          <w:szCs w:val="21"/>
        </w:rPr>
        <w:t>A</w:t>
      </w:r>
      <w:r>
        <w:rPr>
          <w:rFonts w:ascii="宋体" w:hAnsi="宋体" w:eastAsia="宋体" w:cs="宋体"/>
          <w:sz w:val="21"/>
          <w:szCs w:val="21"/>
        </w:rPr>
        <w:t>．保护组织主要由植物根、茎、叶表面的表皮细胞构成，主要功能是保护内部柔嫩部分。然而，在营养物质的运输过程中，保护组织并不直接参与，</w:t>
      </w:r>
      <w:r>
        <w:rPr>
          <w:sz w:val="21"/>
          <w:szCs w:val="21"/>
        </w:rPr>
        <w:t>A</w:t>
      </w:r>
      <w:r>
        <w:rPr>
          <w:rFonts w:ascii="宋体" w:hAnsi="宋体" w:eastAsia="宋体" w:cs="宋体"/>
          <w:sz w:val="21"/>
          <w:szCs w:val="21"/>
        </w:rPr>
        <w:t>不符合题意。</w:t>
      </w:r>
    </w:p>
    <w:p>
      <w:pPr>
        <w:widowControl w:val="0"/>
        <w:spacing w:before="0" w:after="0" w:line="360" w:lineRule="auto"/>
        <w:rPr>
          <w:sz w:val="21"/>
          <w:szCs w:val="21"/>
        </w:rPr>
      </w:pPr>
      <w:r>
        <w:rPr>
          <w:sz w:val="21"/>
          <w:szCs w:val="21"/>
        </w:rPr>
        <w:t>B</w:t>
      </w:r>
      <w:r>
        <w:rPr>
          <w:rFonts w:ascii="宋体" w:hAnsi="宋体" w:eastAsia="宋体" w:cs="宋体"/>
          <w:sz w:val="21"/>
          <w:szCs w:val="21"/>
        </w:rPr>
        <w:t>．植物体内的导管能运送水和无机盐，筛管能运送有机物，这些都属于输导组织。即使老树出现空心现象，只要输导组织（特别是木质部中的导管和韧皮部中的筛管）仍然完整且健康，营养物质的运输就能正常进行，</w:t>
      </w:r>
      <w:r>
        <w:rPr>
          <w:sz w:val="21"/>
          <w:szCs w:val="21"/>
        </w:rPr>
        <w:t>B</w:t>
      </w:r>
      <w:r>
        <w:rPr>
          <w:rFonts w:ascii="宋体" w:hAnsi="宋体" w:eastAsia="宋体" w:cs="宋体"/>
          <w:sz w:val="21"/>
          <w:szCs w:val="21"/>
        </w:rPr>
        <w:t>符合题意。</w:t>
      </w:r>
    </w:p>
    <w:p>
      <w:pPr>
        <w:widowControl w:val="0"/>
        <w:spacing w:before="0" w:after="0" w:line="360" w:lineRule="auto"/>
        <w:rPr>
          <w:sz w:val="21"/>
          <w:szCs w:val="21"/>
        </w:rPr>
      </w:pPr>
      <w:r>
        <w:rPr>
          <w:sz w:val="21"/>
          <w:szCs w:val="21"/>
        </w:rPr>
        <w:t>C</w:t>
      </w:r>
      <w:r>
        <w:rPr>
          <w:rFonts w:ascii="宋体" w:hAnsi="宋体" w:eastAsia="宋体" w:cs="宋体"/>
          <w:sz w:val="21"/>
          <w:szCs w:val="21"/>
        </w:rPr>
        <w:t>．虽然分生组织具有强大的分裂能力，能够不断产生新细胞，但它并不直接参与营养物质的运输，</w:t>
      </w:r>
      <w:r>
        <w:rPr>
          <w:sz w:val="21"/>
          <w:szCs w:val="21"/>
        </w:rPr>
        <w:t>C</w:t>
      </w:r>
      <w:r>
        <w:rPr>
          <w:rFonts w:ascii="宋体" w:hAnsi="宋体" w:eastAsia="宋体" w:cs="宋体"/>
          <w:sz w:val="21"/>
          <w:szCs w:val="21"/>
        </w:rPr>
        <w:t>不符合题意。</w:t>
      </w:r>
    </w:p>
    <w:p>
      <w:pPr>
        <w:widowControl w:val="0"/>
        <w:spacing w:before="0" w:after="0" w:line="360" w:lineRule="auto"/>
        <w:rPr>
          <w:sz w:val="21"/>
          <w:szCs w:val="21"/>
        </w:rPr>
      </w:pPr>
      <w:r>
        <w:rPr>
          <w:sz w:val="21"/>
          <w:szCs w:val="21"/>
        </w:rPr>
        <w:t>D</w:t>
      </w:r>
      <w:r>
        <w:rPr>
          <w:rFonts w:ascii="宋体" w:hAnsi="宋体" w:eastAsia="宋体" w:cs="宋体"/>
          <w:sz w:val="21"/>
          <w:szCs w:val="21"/>
        </w:rPr>
        <w:t>．机械组织主要负责在植物体内起支持、巩固和保护作用，与营养物质的运输无直接关联，</w:t>
      </w:r>
      <w:r>
        <w:rPr>
          <w:sz w:val="21"/>
          <w:szCs w:val="21"/>
        </w:rPr>
        <w:t>D</w:t>
      </w:r>
      <w:r>
        <w:rPr>
          <w:rFonts w:ascii="宋体" w:hAnsi="宋体" w:eastAsia="宋体" w:cs="宋体"/>
          <w:sz w:val="21"/>
          <w:szCs w:val="21"/>
        </w:rPr>
        <w:t>不符合题意。</w:t>
      </w:r>
    </w:p>
    <w:p>
      <w:pPr>
        <w:widowControl w:val="0"/>
        <w:spacing w:before="0" w:after="0" w:line="360" w:lineRule="auto"/>
        <w:rPr>
          <w:sz w:val="21"/>
          <w:szCs w:val="21"/>
        </w:rPr>
      </w:pPr>
      <w:r>
        <w:rPr>
          <w:rFonts w:ascii="宋体" w:hAnsi="宋体" w:eastAsia="宋体" w:cs="宋体"/>
          <w:sz w:val="21"/>
          <w:szCs w:val="21"/>
        </w:rPr>
        <w:t>故选</w:t>
      </w:r>
      <w:r>
        <w:rPr>
          <w:sz w:val="21"/>
          <w:szCs w:val="21"/>
        </w:rPr>
        <w:t>B</w:t>
      </w:r>
      <w:r>
        <w:rPr>
          <w:rFonts w:ascii="宋体" w:hAnsi="宋体" w:eastAsia="宋体" w:cs="宋体"/>
          <w:sz w:val="21"/>
          <w:szCs w:val="21"/>
        </w:rPr>
        <w:t>。</w:t>
      </w:r>
    </w:p>
    <w:p>
      <w:pPr>
        <w:widowControl w:val="0"/>
        <w:spacing w:before="0" w:after="0" w:line="360" w:lineRule="auto"/>
        <w:rPr>
          <w:sz w:val="21"/>
          <w:szCs w:val="21"/>
        </w:rPr>
      </w:pPr>
      <w:r>
        <w:rPr>
          <w:sz w:val="21"/>
          <w:szCs w:val="21"/>
        </w:rPr>
        <w:t xml:space="preserve">6. </w:t>
      </w:r>
      <w:r>
        <w:rPr>
          <w:rFonts w:ascii="宋体" w:hAnsi="宋体" w:eastAsia="宋体" w:cs="宋体"/>
          <w:sz w:val="21"/>
          <w:szCs w:val="21"/>
        </w:rPr>
        <w:t>丝瓜的花有雄花和雌花之分。雄花不能结果的原因是没有（</w:t>
      </w:r>
      <w:r>
        <w:rPr>
          <w:sz w:val="21"/>
          <w:szCs w:val="21"/>
        </w:rPr>
        <w:t xml:space="preserve">    </w:t>
      </w:r>
      <w:r>
        <w:rPr>
          <w:rFonts w:ascii="宋体" w:hAnsi="宋体" w:eastAsia="宋体" w:cs="宋体"/>
          <w:sz w:val="21"/>
          <w:szCs w:val="21"/>
        </w:rPr>
        <w:t>）</w:t>
      </w:r>
    </w:p>
    <w:p>
      <w:pPr>
        <w:widowControl w:val="0"/>
        <w:tabs>
          <w:tab w:val="left" w:pos="2436"/>
          <w:tab w:val="left" w:pos="4873"/>
          <w:tab w:val="left" w:pos="7309"/>
        </w:tabs>
        <w:spacing w:before="0" w:after="0" w:line="360" w:lineRule="auto"/>
        <w:rPr>
          <w:rFonts w:ascii="Times New Roman" w:hAnsi="Times New Roman" w:eastAsia="Times New Roman" w:cs="Times New Roman"/>
          <w:sz w:val="21"/>
          <w:szCs w:val="21"/>
        </w:rPr>
      </w:pPr>
      <w:r>
        <w:rPr>
          <w:sz w:val="21"/>
          <w:szCs w:val="21"/>
        </w:rPr>
        <w:t xml:space="preserve">A. </w:t>
      </w:r>
      <w:r>
        <w:rPr>
          <w:rFonts w:ascii="宋体" w:hAnsi="宋体" w:eastAsia="宋体" w:cs="宋体"/>
          <w:sz w:val="21"/>
          <w:szCs w:val="21"/>
        </w:rPr>
        <w:t>花瓣</w:t>
      </w:r>
      <w:r>
        <w:rPr>
          <w:rFonts w:ascii="Times New Roman" w:hAnsi="Times New Roman" w:eastAsia="Times New Roman" w:cs="Times New Roman"/>
          <w:sz w:val="21"/>
          <w:szCs w:val="21"/>
        </w:rPr>
        <w:tab/>
      </w:r>
      <w:r>
        <w:rPr>
          <w:sz w:val="21"/>
          <w:szCs w:val="21"/>
        </w:rPr>
        <w:t xml:space="preserve">B. </w:t>
      </w:r>
      <w:r>
        <w:rPr>
          <w:rFonts w:ascii="宋体" w:hAnsi="宋体" w:eastAsia="宋体" w:cs="宋体"/>
          <w:sz w:val="21"/>
          <w:szCs w:val="21"/>
        </w:rPr>
        <w:t>花丝</w:t>
      </w:r>
      <w:r>
        <w:rPr>
          <w:rFonts w:ascii="Times New Roman" w:hAnsi="Times New Roman" w:eastAsia="Times New Roman" w:cs="Times New Roman"/>
          <w:sz w:val="21"/>
          <w:szCs w:val="21"/>
        </w:rPr>
        <w:tab/>
      </w:r>
      <w:r>
        <w:rPr>
          <w:sz w:val="21"/>
          <w:szCs w:val="21"/>
        </w:rPr>
        <w:t xml:space="preserve">C. </w:t>
      </w:r>
      <w:r>
        <w:rPr>
          <w:rFonts w:ascii="宋体" w:hAnsi="宋体" w:eastAsia="宋体" w:cs="宋体"/>
          <w:sz w:val="21"/>
          <w:szCs w:val="21"/>
        </w:rPr>
        <w:t>花药</w:t>
      </w:r>
      <w:r>
        <w:rPr>
          <w:rFonts w:ascii="Times New Roman" w:hAnsi="Times New Roman" w:eastAsia="Times New Roman" w:cs="Times New Roman"/>
          <w:sz w:val="21"/>
          <w:szCs w:val="21"/>
        </w:rPr>
        <w:tab/>
      </w:r>
      <w:r>
        <w:rPr>
          <w:sz w:val="21"/>
          <w:szCs w:val="21"/>
        </w:rPr>
        <w:t xml:space="preserve">D. </w:t>
      </w:r>
      <w:r>
        <w:rPr>
          <w:rFonts w:ascii="宋体" w:hAnsi="宋体" w:eastAsia="宋体" w:cs="宋体"/>
          <w:sz w:val="21"/>
          <w:szCs w:val="21"/>
        </w:rPr>
        <w:t>子房</w:t>
      </w:r>
    </w:p>
    <w:p>
      <w:pPr>
        <w:widowControl w:val="0"/>
        <w:spacing w:before="0" w:after="0" w:line="360" w:lineRule="auto"/>
        <w:jc w:val="both"/>
        <w:rPr>
          <w:sz w:val="21"/>
          <w:szCs w:val="21"/>
        </w:rPr>
      </w:pPr>
      <w:r>
        <w:rPr>
          <w:rFonts w:ascii="宋体" w:hAnsi="宋体" w:eastAsia="宋体" w:cs="宋体"/>
          <w:color w:val="2E75B6"/>
          <w:sz w:val="21"/>
          <w:szCs w:val="21"/>
        </w:rPr>
        <w:t>【答案】</w:t>
      </w:r>
      <w:r>
        <w:rPr>
          <w:sz w:val="21"/>
          <w:szCs w:val="21"/>
        </w:rPr>
        <w:t>D</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【分析】两性花：一朵花中同时有雄蕊和雌蕊的花。单性花：一朵花中只有雄蕊，或者只有雌蕊。</w:t>
      </w:r>
    </w:p>
    <w:p>
      <w:pPr>
        <w:widowControl w:val="0"/>
        <w:spacing w:before="0" w:after="0" w:line="360" w:lineRule="auto"/>
        <w:rPr>
          <w:sz w:val="21"/>
          <w:szCs w:val="21"/>
        </w:rPr>
      </w:pPr>
      <w:r>
        <w:rPr>
          <w:rFonts w:ascii="宋体" w:hAnsi="宋体" w:eastAsia="宋体" w:cs="宋体"/>
          <w:sz w:val="21"/>
          <w:szCs w:val="21"/>
        </w:rPr>
        <w:t>【详解】</w:t>
      </w:r>
      <w:r>
        <w:rPr>
          <w:sz w:val="21"/>
          <w:szCs w:val="21"/>
        </w:rPr>
        <w:t>A</w:t>
      </w:r>
      <w:r>
        <w:rPr>
          <w:rFonts w:ascii="宋体" w:hAnsi="宋体" w:eastAsia="宋体" w:cs="宋体"/>
          <w:sz w:val="21"/>
          <w:szCs w:val="21"/>
        </w:rPr>
        <w:t>．花瓣是花的组成部分之一，主要负责吸引传粉者如蜜蜂、蝴蝶等，以助于授粉。然而，花瓣与果实的形成没有直接关系。无论雄花还是雌花，花瓣的存在与否都不会影响它们是否能结果。因此，雄花不能结果的原因并不是因为没有花瓣，</w:t>
      </w:r>
      <w:r>
        <w:rPr>
          <w:sz w:val="21"/>
          <w:szCs w:val="21"/>
        </w:rPr>
        <w:t>A</w:t>
      </w:r>
      <w:r>
        <w:rPr>
          <w:rFonts w:ascii="宋体" w:hAnsi="宋体" w:eastAsia="宋体" w:cs="宋体"/>
          <w:sz w:val="21"/>
          <w:szCs w:val="21"/>
        </w:rPr>
        <w:t>不符合题意。</w:t>
      </w:r>
    </w:p>
    <w:p>
      <w:pPr>
        <w:widowControl w:val="0"/>
        <w:spacing w:before="0" w:after="0" w:line="360" w:lineRule="auto"/>
        <w:rPr>
          <w:sz w:val="21"/>
          <w:szCs w:val="21"/>
        </w:rPr>
      </w:pPr>
      <w:r>
        <w:rPr>
          <w:sz w:val="21"/>
          <w:szCs w:val="21"/>
        </w:rPr>
        <w:t>B</w:t>
      </w:r>
      <w:r>
        <w:rPr>
          <w:rFonts w:ascii="宋体" w:hAnsi="宋体" w:eastAsia="宋体" w:cs="宋体"/>
          <w:sz w:val="21"/>
          <w:szCs w:val="21"/>
        </w:rPr>
        <w:t>．花丝是雄蕊的一部分，它支撑花药，使花药能够伸出花外，更容易接触到传粉者。花丝与花粉的产生</w:t>
      </w:r>
      <w:r>
        <w:rPr>
          <w:strike w:val="0"/>
          <w:sz w:val="21"/>
          <w:szCs w:val="21"/>
          <w:u w:val="none"/>
        </w:rPr>
        <w:drawing>
          <wp:inline distT="0" distB="0" distL="114300" distR="114300">
            <wp:extent cx="28575" cy="28575"/>
            <wp:effectExtent l="0" t="0" r="0" b="0"/>
            <wp:docPr id="100039" name="图片 100039" descr="page numb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page number 2"/>
                    <pic:cNvPicPr>
                      <a:picLocks noChangeAspect="1"/>
                    </pic:cNvPicPr>
                  </pic:nvPicPr>
                  <pic:blipFill>
                    <a:blip r:embed="rId33"/>
                    <a:stretch>
                      <a:fillRect/>
                    </a:stretch>
                  </pic:blipFill>
                  <pic:spPr>
                    <a:xfrm>
                      <a:off x="0" y="0"/>
                      <a:ext cx="28575" cy="28575"/>
                    </a:xfrm>
                    <a:prstGeom prst="rect">
                      <a:avLst/>
                    </a:prstGeom>
                  </pic:spPr>
                </pic:pic>
              </a:graphicData>
            </a:graphic>
          </wp:inline>
        </w:drawing>
      </w:r>
    </w:p>
    <w:p>
      <w:pPr>
        <w:sectPr>
          <w:type w:val="continuous"/>
          <w:pgSz w:w="11927" w:h="16875"/>
          <w:pgMar w:top="800" w:right="1120" w:bottom="540" w:left="1120" w:header="708" w:footer="708" w:gutter="0"/>
          <w:cols w:space="708" w:num="1"/>
          <w:docGrid w:linePitch="360" w:charSpace="0"/>
        </w:sectPr>
      </w:pPr>
    </w:p>
    <w:p>
      <w:pPr>
        <w:widowControl w:val="0"/>
        <w:spacing w:before="0" w:after="0" w:line="360" w:lineRule="auto"/>
        <w:rPr>
          <w:sz w:val="21"/>
          <w:szCs w:val="21"/>
        </w:rPr>
      </w:pPr>
      <w:r>
        <w:rPr>
          <w:rFonts w:ascii="宋体" w:hAnsi="宋体" w:eastAsia="宋体" w:cs="宋体"/>
          <w:sz w:val="21"/>
          <w:szCs w:val="21"/>
        </w:rPr>
        <w:t>和释放有关，但并不涉及果实的形成。所以，雄花不能结果的原因并不是因为没有花丝，</w:t>
      </w:r>
      <w:r>
        <w:rPr>
          <w:sz w:val="21"/>
          <w:szCs w:val="21"/>
        </w:rPr>
        <w:t>B</w:t>
      </w:r>
      <w:r>
        <w:rPr>
          <w:rFonts w:ascii="宋体" w:hAnsi="宋体" w:eastAsia="宋体" w:cs="宋体"/>
          <w:sz w:val="21"/>
          <w:szCs w:val="21"/>
        </w:rPr>
        <w:t>不符合题意。</w:t>
      </w:r>
    </w:p>
    <w:p>
      <w:pPr>
        <w:widowControl w:val="0"/>
        <w:spacing w:before="0" w:after="0" w:line="360" w:lineRule="auto"/>
        <w:rPr>
          <w:sz w:val="21"/>
          <w:szCs w:val="21"/>
        </w:rPr>
      </w:pPr>
      <w:r>
        <w:rPr>
          <w:sz w:val="21"/>
          <w:szCs w:val="21"/>
        </w:rPr>
        <w:t>C</w:t>
      </w:r>
      <w:r>
        <w:rPr>
          <w:rFonts w:ascii="宋体" w:hAnsi="宋体" w:eastAsia="宋体" w:cs="宋体"/>
          <w:sz w:val="21"/>
          <w:szCs w:val="21"/>
        </w:rPr>
        <w:t>．花药是雄蕊的主要部分，它内部含有花粉粒。当花药成熟时，花粉粒会释放出来，为授粉做准备。然而，花药只是产生花粉的场所，与果实的形成没有直接关系。雄花不能结果并不是因为缺乏花粉（即花药），而是因为缺乏子房，</w:t>
      </w:r>
      <w:r>
        <w:rPr>
          <w:sz w:val="21"/>
          <w:szCs w:val="21"/>
        </w:rPr>
        <w:t>C</w:t>
      </w:r>
      <w:r>
        <w:rPr>
          <w:rFonts w:ascii="宋体" w:hAnsi="宋体" w:eastAsia="宋体" w:cs="宋体"/>
          <w:sz w:val="21"/>
          <w:szCs w:val="21"/>
        </w:rPr>
        <w:t>不符合题意。</w:t>
      </w:r>
    </w:p>
    <w:p>
      <w:pPr>
        <w:widowControl w:val="0"/>
        <w:spacing w:before="0" w:after="0" w:line="360" w:lineRule="auto"/>
        <w:rPr>
          <w:sz w:val="21"/>
          <w:szCs w:val="21"/>
        </w:rPr>
      </w:pPr>
      <w:r>
        <w:rPr>
          <w:sz w:val="21"/>
          <w:szCs w:val="21"/>
        </w:rPr>
        <w:t>D</w:t>
      </w:r>
      <w:r>
        <w:rPr>
          <w:rFonts w:ascii="宋体" w:hAnsi="宋体" w:eastAsia="宋体" w:cs="宋体"/>
          <w:sz w:val="21"/>
          <w:szCs w:val="21"/>
        </w:rPr>
        <w:t>．子房是雌蕊的主要部分，包含胚珠，是植物发育成果实的部位。子房壁发育成果皮，而胚珠发育成种子。在授粉后，如果花粉成功到达子房中的胚珠并与之结合，就会形成种子，进而发育成果实。由于雄花没有子房，它无法完成这一过程，因此不能结果。所以，雄花不能结果的原因是因为没有子房，</w:t>
      </w:r>
      <w:r>
        <w:rPr>
          <w:sz w:val="21"/>
          <w:szCs w:val="21"/>
        </w:rPr>
        <w:t>D</w:t>
      </w:r>
      <w:r>
        <w:rPr>
          <w:rFonts w:ascii="宋体" w:hAnsi="宋体" w:eastAsia="宋体" w:cs="宋体"/>
          <w:sz w:val="21"/>
          <w:szCs w:val="21"/>
        </w:rPr>
        <w:t>符合题意。</w:t>
      </w:r>
    </w:p>
    <w:p>
      <w:pPr>
        <w:widowControl w:val="0"/>
        <w:spacing w:before="0" w:after="0" w:line="360" w:lineRule="auto"/>
        <w:rPr>
          <w:sz w:val="21"/>
          <w:szCs w:val="21"/>
        </w:rPr>
      </w:pPr>
      <w:r>
        <w:rPr>
          <w:rFonts w:ascii="宋体" w:hAnsi="宋体" w:eastAsia="宋体" w:cs="宋体"/>
          <w:sz w:val="21"/>
          <w:szCs w:val="21"/>
        </w:rPr>
        <w:t>故选</w:t>
      </w:r>
      <w:r>
        <w:rPr>
          <w:sz w:val="21"/>
          <w:szCs w:val="21"/>
        </w:rPr>
        <w:t>D</w:t>
      </w:r>
      <w:r>
        <w:rPr>
          <w:rFonts w:ascii="宋体" w:hAnsi="宋体" w:eastAsia="宋体" w:cs="宋体"/>
          <w:sz w:val="21"/>
          <w:szCs w:val="21"/>
        </w:rPr>
        <w:t>。</w:t>
      </w:r>
    </w:p>
    <w:p>
      <w:pPr>
        <w:widowControl w:val="0"/>
        <w:spacing w:before="0" w:after="0" w:line="360" w:lineRule="auto"/>
        <w:rPr>
          <w:sz w:val="21"/>
          <w:szCs w:val="21"/>
        </w:rPr>
      </w:pPr>
      <w:r>
        <w:rPr>
          <w:sz w:val="21"/>
          <w:szCs w:val="21"/>
        </w:rPr>
        <w:t xml:space="preserve">7. </w:t>
      </w:r>
      <w:r>
        <w:rPr>
          <w:rFonts w:ascii="宋体" w:hAnsi="宋体" w:eastAsia="宋体" w:cs="宋体"/>
          <w:sz w:val="21"/>
          <w:szCs w:val="21"/>
        </w:rPr>
        <w:t>一株玉米一生需要消耗超过</w:t>
      </w:r>
      <w:r>
        <w:rPr>
          <w:sz w:val="21"/>
          <w:szCs w:val="21"/>
        </w:rPr>
        <w:t>200</w:t>
      </w:r>
      <w:r>
        <w:rPr>
          <w:rFonts w:ascii="宋体" w:hAnsi="宋体" w:eastAsia="宋体" w:cs="宋体"/>
          <w:sz w:val="21"/>
          <w:szCs w:val="21"/>
        </w:rPr>
        <w:t>千克的水，绝大部分水通过叶片散失的生理过程是（</w:t>
      </w:r>
      <w:r>
        <w:rPr>
          <w:sz w:val="21"/>
          <w:szCs w:val="21"/>
        </w:rPr>
        <w:t xml:space="preserve">    </w:t>
      </w:r>
      <w:r>
        <w:rPr>
          <w:rFonts w:ascii="宋体" w:hAnsi="宋体" w:eastAsia="宋体" w:cs="宋体"/>
          <w:sz w:val="21"/>
          <w:szCs w:val="21"/>
        </w:rPr>
        <w:t>）</w:t>
      </w:r>
    </w:p>
    <w:p>
      <w:pPr>
        <w:widowControl w:val="0"/>
        <w:tabs>
          <w:tab w:val="left" w:pos="2436"/>
          <w:tab w:val="left" w:pos="4873"/>
          <w:tab w:val="left" w:pos="7309"/>
        </w:tabs>
        <w:spacing w:before="0" w:after="0" w:line="360" w:lineRule="auto"/>
        <w:rPr>
          <w:rFonts w:ascii="Times New Roman" w:hAnsi="Times New Roman" w:eastAsia="Times New Roman" w:cs="Times New Roman"/>
          <w:sz w:val="21"/>
          <w:szCs w:val="21"/>
        </w:rPr>
      </w:pPr>
      <w:r>
        <w:rPr>
          <w:sz w:val="21"/>
          <w:szCs w:val="21"/>
        </w:rPr>
        <w:t xml:space="preserve">A. </w:t>
      </w:r>
      <w:r>
        <w:rPr>
          <w:rFonts w:ascii="宋体" w:hAnsi="宋体" w:eastAsia="宋体" w:cs="宋体"/>
          <w:sz w:val="21"/>
          <w:szCs w:val="21"/>
        </w:rPr>
        <w:t>分解作用</w:t>
      </w:r>
      <w:r>
        <w:rPr>
          <w:rFonts w:ascii="Times New Roman" w:hAnsi="Times New Roman" w:eastAsia="Times New Roman" w:cs="Times New Roman"/>
          <w:sz w:val="21"/>
          <w:szCs w:val="21"/>
        </w:rPr>
        <w:tab/>
      </w:r>
      <w:r>
        <w:rPr>
          <w:sz w:val="21"/>
          <w:szCs w:val="21"/>
        </w:rPr>
        <w:t xml:space="preserve">B. </w:t>
      </w:r>
      <w:r>
        <w:rPr>
          <w:rFonts w:ascii="宋体" w:hAnsi="宋体" w:eastAsia="宋体" w:cs="宋体"/>
          <w:sz w:val="21"/>
          <w:szCs w:val="21"/>
        </w:rPr>
        <w:t>呼吸作用</w:t>
      </w:r>
      <w:r>
        <w:rPr>
          <w:rFonts w:ascii="Times New Roman" w:hAnsi="Times New Roman" w:eastAsia="Times New Roman" w:cs="Times New Roman"/>
          <w:sz w:val="21"/>
          <w:szCs w:val="21"/>
        </w:rPr>
        <w:tab/>
      </w:r>
      <w:r>
        <w:rPr>
          <w:sz w:val="21"/>
          <w:szCs w:val="21"/>
        </w:rPr>
        <w:t xml:space="preserve">C. </w:t>
      </w:r>
      <w:r>
        <w:rPr>
          <w:rFonts w:ascii="宋体" w:hAnsi="宋体" w:eastAsia="宋体" w:cs="宋体"/>
          <w:sz w:val="21"/>
          <w:szCs w:val="21"/>
        </w:rPr>
        <w:t>蒸腾作用</w:t>
      </w:r>
      <w:r>
        <w:rPr>
          <w:rFonts w:ascii="Times New Roman" w:hAnsi="Times New Roman" w:eastAsia="Times New Roman" w:cs="Times New Roman"/>
          <w:sz w:val="21"/>
          <w:szCs w:val="21"/>
        </w:rPr>
        <w:tab/>
      </w:r>
      <w:r>
        <w:rPr>
          <w:sz w:val="21"/>
          <w:szCs w:val="21"/>
        </w:rPr>
        <w:t xml:space="preserve">D. </w:t>
      </w:r>
      <w:r>
        <w:rPr>
          <w:rFonts w:ascii="宋体" w:hAnsi="宋体" w:eastAsia="宋体" w:cs="宋体"/>
          <w:sz w:val="21"/>
          <w:szCs w:val="21"/>
        </w:rPr>
        <w:t>光合作用</w:t>
      </w:r>
    </w:p>
    <w:p>
      <w:pPr>
        <w:widowControl w:val="0"/>
        <w:spacing w:before="0" w:after="0" w:line="360" w:lineRule="auto"/>
        <w:jc w:val="both"/>
        <w:rPr>
          <w:sz w:val="21"/>
          <w:szCs w:val="21"/>
        </w:rPr>
      </w:pPr>
      <w:r>
        <w:rPr>
          <w:rFonts w:ascii="宋体" w:hAnsi="宋体" w:eastAsia="宋体" w:cs="宋体"/>
          <w:color w:val="2E75B6"/>
          <w:sz w:val="21"/>
          <w:szCs w:val="21"/>
        </w:rPr>
        <w:t>【答案】</w:t>
      </w:r>
      <w:r>
        <w:rPr>
          <w:sz w:val="21"/>
          <w:szCs w:val="21"/>
        </w:rPr>
        <w:t>C</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【分析】植物通过根吸收来的水大约只有</w:t>
      </w:r>
      <w:r>
        <w:rPr>
          <w:sz w:val="21"/>
          <w:szCs w:val="21"/>
        </w:rPr>
        <w:t>1%</w:t>
      </w:r>
      <w:r>
        <w:rPr>
          <w:rFonts w:ascii="宋体" w:hAnsi="宋体" w:eastAsia="宋体" w:cs="宋体"/>
          <w:sz w:val="21"/>
          <w:szCs w:val="21"/>
        </w:rPr>
        <w:t>被植物体利用，约</w:t>
      </w:r>
      <w:r>
        <w:rPr>
          <w:sz w:val="21"/>
          <w:szCs w:val="21"/>
        </w:rPr>
        <w:t>99%</w:t>
      </w:r>
      <w:r>
        <w:rPr>
          <w:rFonts w:ascii="宋体" w:hAnsi="宋体" w:eastAsia="宋体" w:cs="宋体"/>
          <w:sz w:val="21"/>
          <w:szCs w:val="21"/>
        </w:rPr>
        <w:t>都被植物通过蒸腾作用以水蒸气的形式散发到大气当中去。</w:t>
      </w:r>
    </w:p>
    <w:p>
      <w:pPr>
        <w:widowControl w:val="0"/>
        <w:spacing w:before="0" w:after="0" w:line="360" w:lineRule="auto"/>
        <w:rPr>
          <w:sz w:val="21"/>
          <w:szCs w:val="21"/>
        </w:rPr>
      </w:pPr>
      <w:r>
        <w:rPr>
          <w:rFonts w:ascii="宋体" w:hAnsi="宋体" w:eastAsia="宋体" w:cs="宋体"/>
          <w:sz w:val="21"/>
          <w:szCs w:val="21"/>
        </w:rPr>
        <w:t>【详解】</w:t>
      </w:r>
      <w:r>
        <w:rPr>
          <w:sz w:val="21"/>
          <w:szCs w:val="21"/>
        </w:rPr>
        <w:t>A</w:t>
      </w:r>
      <w:r>
        <w:rPr>
          <w:rFonts w:ascii="宋体" w:hAnsi="宋体" w:eastAsia="宋体" w:cs="宋体"/>
          <w:sz w:val="21"/>
          <w:szCs w:val="21"/>
        </w:rPr>
        <w:t>．分解作用通常指的是生物体内或外环境中有机物质被微生物分解的过程，如动植物残体在微生物的作用下被分解为无机物。这与植物通过叶片散失大量水分的过程无关，</w:t>
      </w:r>
      <w:r>
        <w:rPr>
          <w:sz w:val="21"/>
          <w:szCs w:val="21"/>
        </w:rPr>
        <w:t>A</w:t>
      </w:r>
      <w:r>
        <w:rPr>
          <w:rFonts w:ascii="宋体" w:hAnsi="宋体" w:eastAsia="宋体" w:cs="宋体"/>
          <w:sz w:val="21"/>
          <w:szCs w:val="21"/>
        </w:rPr>
        <w:t>不符合题意。</w:t>
      </w:r>
    </w:p>
    <w:p>
      <w:pPr>
        <w:widowControl w:val="0"/>
        <w:spacing w:before="0" w:after="0" w:line="360" w:lineRule="auto"/>
        <w:rPr>
          <w:sz w:val="21"/>
          <w:szCs w:val="21"/>
        </w:rPr>
      </w:pPr>
      <w:r>
        <w:rPr>
          <w:sz w:val="21"/>
          <w:szCs w:val="21"/>
        </w:rPr>
        <w:t>B</w:t>
      </w:r>
      <w:r>
        <w:rPr>
          <w:rFonts w:ascii="宋体" w:hAnsi="宋体" w:eastAsia="宋体" w:cs="宋体"/>
          <w:sz w:val="21"/>
          <w:szCs w:val="21"/>
        </w:rPr>
        <w:t>．呼吸作用是生物体获取能量的过程，通过氧化有机物来释放能量，并产生二氧化碳和水。虽然呼吸作用确实涉及到水分的产生，但它并不是植物通过叶片散失大量水分的主要过程，</w:t>
      </w:r>
      <w:r>
        <w:rPr>
          <w:sz w:val="21"/>
          <w:szCs w:val="21"/>
        </w:rPr>
        <w:t>B</w:t>
      </w:r>
      <w:r>
        <w:rPr>
          <w:rFonts w:ascii="宋体" w:hAnsi="宋体" w:eastAsia="宋体" w:cs="宋体"/>
          <w:sz w:val="21"/>
          <w:szCs w:val="21"/>
        </w:rPr>
        <w:t>不符合题意。</w:t>
      </w:r>
    </w:p>
    <w:p>
      <w:pPr>
        <w:widowControl w:val="0"/>
        <w:spacing w:before="0" w:after="0" w:line="360" w:lineRule="auto"/>
        <w:rPr>
          <w:sz w:val="21"/>
          <w:szCs w:val="21"/>
        </w:rPr>
      </w:pPr>
      <w:r>
        <w:rPr>
          <w:sz w:val="21"/>
          <w:szCs w:val="21"/>
        </w:rPr>
        <w:t>C</w:t>
      </w:r>
      <w:r>
        <w:rPr>
          <w:rFonts w:ascii="宋体" w:hAnsi="宋体" w:eastAsia="宋体" w:cs="宋体"/>
          <w:sz w:val="21"/>
          <w:szCs w:val="21"/>
        </w:rPr>
        <w:t>．蒸腾作用是指植物体内的水分通过叶片的气孔蒸发到大气中的过程。这是植物体内水分散失的主要方式，也是植物吸收和运输水分的主要动力。题目中描述的</w:t>
      </w:r>
      <w:r>
        <w:rPr>
          <w:sz w:val="21"/>
          <w:szCs w:val="21"/>
        </w:rPr>
        <w:t>“</w:t>
      </w:r>
      <w:r>
        <w:rPr>
          <w:rFonts w:ascii="宋体" w:hAnsi="宋体" w:eastAsia="宋体" w:cs="宋体"/>
          <w:sz w:val="21"/>
          <w:szCs w:val="21"/>
        </w:rPr>
        <w:t>一株玉米一生需要消耗超过</w:t>
      </w:r>
      <w:r>
        <w:rPr>
          <w:sz w:val="21"/>
          <w:szCs w:val="21"/>
        </w:rPr>
        <w:t>200</w:t>
      </w:r>
      <w:r>
        <w:rPr>
          <w:rFonts w:ascii="宋体" w:hAnsi="宋体" w:eastAsia="宋体" w:cs="宋体"/>
          <w:sz w:val="21"/>
          <w:szCs w:val="21"/>
        </w:rPr>
        <w:t>千克的水，绝大部分水通过叶片散失正是蒸腾作用的体现，</w:t>
      </w:r>
      <w:r>
        <w:rPr>
          <w:sz w:val="21"/>
          <w:szCs w:val="21"/>
        </w:rPr>
        <w:t>C</w:t>
      </w:r>
      <w:r>
        <w:rPr>
          <w:rFonts w:ascii="宋体" w:hAnsi="宋体" w:eastAsia="宋体" w:cs="宋体"/>
          <w:sz w:val="21"/>
          <w:szCs w:val="21"/>
        </w:rPr>
        <w:t>符合题意。</w:t>
      </w:r>
    </w:p>
    <w:p>
      <w:pPr>
        <w:widowControl w:val="0"/>
        <w:spacing w:before="0" w:after="0" w:line="360" w:lineRule="auto"/>
        <w:rPr>
          <w:sz w:val="21"/>
          <w:szCs w:val="21"/>
        </w:rPr>
      </w:pPr>
      <w:r>
        <w:rPr>
          <w:sz w:val="21"/>
          <w:szCs w:val="21"/>
        </w:rPr>
        <w:t>D</w:t>
      </w:r>
      <w:r>
        <w:rPr>
          <w:rFonts w:ascii="宋体" w:hAnsi="宋体" w:eastAsia="宋体" w:cs="宋体"/>
          <w:sz w:val="21"/>
          <w:szCs w:val="21"/>
        </w:rPr>
        <w:t>．光合作用是植物利用光能将二氧化碳和水转化为有机物和氧气的过程。虽然光合作用涉及到水，但它是作为反应物被消耗的，而不是通过叶片散失的，</w:t>
      </w:r>
      <w:r>
        <w:rPr>
          <w:sz w:val="21"/>
          <w:szCs w:val="21"/>
        </w:rPr>
        <w:t>D</w:t>
      </w:r>
      <w:r>
        <w:rPr>
          <w:rFonts w:ascii="宋体" w:hAnsi="宋体" w:eastAsia="宋体" w:cs="宋体"/>
          <w:sz w:val="21"/>
          <w:szCs w:val="21"/>
        </w:rPr>
        <w:t>不符合题意。</w:t>
      </w:r>
    </w:p>
    <w:p>
      <w:pPr>
        <w:widowControl w:val="0"/>
        <w:spacing w:before="0" w:after="0" w:line="360" w:lineRule="auto"/>
        <w:rPr>
          <w:sz w:val="21"/>
          <w:szCs w:val="21"/>
        </w:rPr>
      </w:pPr>
      <w:r>
        <w:rPr>
          <w:rFonts w:ascii="宋体" w:hAnsi="宋体" w:eastAsia="宋体" w:cs="宋体"/>
          <w:sz w:val="21"/>
          <w:szCs w:val="21"/>
        </w:rPr>
        <w:t>故选</w:t>
      </w:r>
      <w:r>
        <w:rPr>
          <w:sz w:val="21"/>
          <w:szCs w:val="21"/>
        </w:rPr>
        <w:t>C</w:t>
      </w:r>
      <w:r>
        <w:rPr>
          <w:rFonts w:ascii="宋体" w:hAnsi="宋体" w:eastAsia="宋体" w:cs="宋体"/>
          <w:sz w:val="21"/>
          <w:szCs w:val="21"/>
        </w:rPr>
        <w:t>。</w:t>
      </w:r>
    </w:p>
    <w:p>
      <w:pPr>
        <w:widowControl w:val="0"/>
        <w:spacing w:before="0" w:after="0" w:line="360" w:lineRule="auto"/>
        <w:rPr>
          <w:sz w:val="21"/>
          <w:szCs w:val="21"/>
        </w:rPr>
      </w:pPr>
      <w:r>
        <w:rPr>
          <w:sz w:val="21"/>
          <w:szCs w:val="21"/>
        </w:rPr>
        <w:t xml:space="preserve">8. </w:t>
      </w:r>
      <w:r>
        <w:rPr>
          <w:rFonts w:ascii="宋体" w:hAnsi="宋体" w:eastAsia="宋体" w:cs="宋体"/>
          <w:sz w:val="21"/>
          <w:szCs w:val="21"/>
        </w:rPr>
        <w:t>优美的环境和良好的生态是人类社会可持续发展的保证。下列做法不利于保护生态环境的是（</w:t>
      </w:r>
      <w:r>
        <w:rPr>
          <w:sz w:val="21"/>
          <w:szCs w:val="21"/>
        </w:rPr>
        <w:t xml:space="preserve">    </w:t>
      </w:r>
      <w:r>
        <w:rPr>
          <w:rFonts w:ascii="宋体" w:hAnsi="宋体" w:eastAsia="宋体" w:cs="宋体"/>
          <w:sz w:val="21"/>
          <w:szCs w:val="21"/>
        </w:rPr>
        <w:t>）</w:t>
      </w:r>
    </w:p>
    <w:p>
      <w:pPr>
        <w:widowControl w:val="0"/>
        <w:tabs>
          <w:tab w:val="left" w:pos="2436"/>
          <w:tab w:val="left" w:pos="4873"/>
          <w:tab w:val="left" w:pos="7309"/>
        </w:tabs>
        <w:spacing w:before="0" w:after="0" w:line="360" w:lineRule="auto"/>
        <w:rPr>
          <w:rFonts w:ascii="Times New Roman" w:hAnsi="Times New Roman" w:eastAsia="Times New Roman" w:cs="Times New Roman"/>
          <w:sz w:val="21"/>
          <w:szCs w:val="21"/>
        </w:rPr>
      </w:pPr>
      <w:r>
        <w:rPr>
          <w:sz w:val="21"/>
          <w:szCs w:val="21"/>
        </w:rPr>
        <w:t xml:space="preserve">A. </w:t>
      </w:r>
      <w:r>
        <w:rPr>
          <w:rFonts w:ascii="宋体" w:hAnsi="宋体" w:eastAsia="宋体" w:cs="宋体"/>
          <w:sz w:val="21"/>
          <w:szCs w:val="21"/>
        </w:rPr>
        <w:t>垃圾分类回收</w:t>
      </w:r>
      <w:r>
        <w:rPr>
          <w:rFonts w:ascii="Times New Roman" w:hAnsi="Times New Roman" w:eastAsia="Times New Roman" w:cs="Times New Roman"/>
          <w:sz w:val="21"/>
          <w:szCs w:val="21"/>
        </w:rPr>
        <w:tab/>
      </w:r>
      <w:r>
        <w:rPr>
          <w:sz w:val="21"/>
          <w:szCs w:val="21"/>
        </w:rPr>
        <w:t xml:space="preserve">B. </w:t>
      </w:r>
      <w:r>
        <w:rPr>
          <w:rFonts w:ascii="宋体" w:hAnsi="宋体" w:eastAsia="宋体" w:cs="宋体"/>
          <w:sz w:val="21"/>
          <w:szCs w:val="21"/>
        </w:rPr>
        <w:t>绿色出行</w:t>
      </w:r>
      <w:r>
        <w:rPr>
          <w:rFonts w:ascii="Times New Roman" w:hAnsi="Times New Roman" w:eastAsia="Times New Roman" w:cs="Times New Roman"/>
          <w:sz w:val="21"/>
          <w:szCs w:val="21"/>
        </w:rPr>
        <w:tab/>
      </w:r>
      <w:r>
        <w:rPr>
          <w:sz w:val="21"/>
          <w:szCs w:val="21"/>
        </w:rPr>
        <w:t xml:space="preserve">C. </w:t>
      </w:r>
      <w:r>
        <w:rPr>
          <w:rFonts w:ascii="宋体" w:hAnsi="宋体" w:eastAsia="宋体" w:cs="宋体"/>
          <w:sz w:val="21"/>
          <w:szCs w:val="21"/>
        </w:rPr>
        <w:t>使用一次性筷子</w:t>
      </w:r>
      <w:r>
        <w:rPr>
          <w:rFonts w:ascii="Times New Roman" w:hAnsi="Times New Roman" w:eastAsia="Times New Roman" w:cs="Times New Roman"/>
          <w:sz w:val="21"/>
          <w:szCs w:val="21"/>
        </w:rPr>
        <w:tab/>
      </w:r>
      <w:r>
        <w:rPr>
          <w:sz w:val="21"/>
          <w:szCs w:val="21"/>
        </w:rPr>
        <w:t xml:space="preserve">D. </w:t>
      </w:r>
      <w:r>
        <w:rPr>
          <w:rFonts w:ascii="宋体" w:hAnsi="宋体" w:eastAsia="宋体" w:cs="宋体"/>
          <w:sz w:val="21"/>
          <w:szCs w:val="21"/>
        </w:rPr>
        <w:t>节约用水</w:t>
      </w:r>
    </w:p>
    <w:p>
      <w:pPr>
        <w:widowControl w:val="0"/>
        <w:spacing w:before="0" w:after="0" w:line="360" w:lineRule="auto"/>
        <w:jc w:val="both"/>
        <w:rPr>
          <w:sz w:val="21"/>
          <w:szCs w:val="21"/>
        </w:rPr>
      </w:pPr>
      <w:r>
        <w:rPr>
          <w:rFonts w:ascii="宋体" w:hAnsi="宋体" w:eastAsia="宋体" w:cs="宋体"/>
          <w:color w:val="2E75B6"/>
          <w:sz w:val="21"/>
          <w:szCs w:val="21"/>
        </w:rPr>
        <w:t>【答案】</w:t>
      </w:r>
      <w:r>
        <w:rPr>
          <w:sz w:val="21"/>
          <w:szCs w:val="21"/>
        </w:rPr>
        <w:t>C</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【分析】我们人类是大自然的一部分。我们在改造自然，利用自然的过程中，应敬畏自然，爱护自然，和谐发展，全面、协调和可持续的发展，共同繁荣。</w:t>
      </w:r>
      <w:r>
        <w:rPr>
          <w:strike w:val="0"/>
          <w:sz w:val="21"/>
          <w:szCs w:val="21"/>
          <w:u w:val="none"/>
        </w:rPr>
        <w:drawing>
          <wp:inline distT="0" distB="0" distL="114300" distR="114300">
            <wp:extent cx="28575" cy="28575"/>
            <wp:effectExtent l="0" t="0" r="0" b="0"/>
            <wp:docPr id="100053" name="图片 100053" descr="page numbe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descr="page number 3"/>
                    <pic:cNvPicPr>
                      <a:picLocks noChangeAspect="1"/>
                    </pic:cNvPicPr>
                  </pic:nvPicPr>
                  <pic:blipFill>
                    <a:blip r:embed="rId33"/>
                    <a:stretch>
                      <a:fillRect/>
                    </a:stretch>
                  </pic:blipFill>
                  <pic:spPr>
                    <a:xfrm>
                      <a:off x="0" y="0"/>
                      <a:ext cx="28575" cy="28575"/>
                    </a:xfrm>
                    <a:prstGeom prst="rect">
                      <a:avLst/>
                    </a:prstGeom>
                  </pic:spPr>
                </pic:pic>
              </a:graphicData>
            </a:graphic>
          </wp:inline>
        </w:drawing>
      </w:r>
    </w:p>
    <w:p>
      <w:pPr>
        <w:sectPr>
          <w:type w:val="continuous"/>
          <w:pgSz w:w="11927" w:h="16875"/>
          <w:pgMar w:top="800" w:right="1120" w:bottom="540" w:left="1120" w:header="708" w:footer="708" w:gutter="0"/>
          <w:cols w:space="708" w:num="1"/>
          <w:docGrid w:linePitch="360" w:charSpace="0"/>
        </w:sectPr>
      </w:pPr>
    </w:p>
    <w:p>
      <w:pPr>
        <w:widowControl w:val="0"/>
        <w:spacing w:before="0" w:after="0" w:line="360" w:lineRule="auto"/>
        <w:rPr>
          <w:sz w:val="21"/>
          <w:szCs w:val="21"/>
        </w:rPr>
      </w:pPr>
      <w:r>
        <w:rPr>
          <w:rFonts w:ascii="宋体" w:hAnsi="宋体" w:eastAsia="宋体" w:cs="宋体"/>
          <w:sz w:val="21"/>
          <w:szCs w:val="21"/>
        </w:rPr>
        <w:t>【详解】</w:t>
      </w:r>
      <w:r>
        <w:rPr>
          <w:sz w:val="21"/>
          <w:szCs w:val="21"/>
        </w:rPr>
        <w:t>A</w:t>
      </w:r>
      <w:r>
        <w:rPr>
          <w:rFonts w:ascii="宋体" w:hAnsi="宋体" w:eastAsia="宋体" w:cs="宋体"/>
          <w:sz w:val="21"/>
          <w:szCs w:val="21"/>
        </w:rPr>
        <w:t>．垃圾分类回收是环保的重要措施之一。通过分类回收，我们可以将可回收物进行再利用，减少资源浪费，同时减少垃圾对环境的污染。因此，垃圾分类回收是有利于保护生态环境的，</w:t>
      </w:r>
      <w:r>
        <w:rPr>
          <w:sz w:val="21"/>
          <w:szCs w:val="21"/>
        </w:rPr>
        <w:t>A</w:t>
      </w:r>
      <w:r>
        <w:rPr>
          <w:rFonts w:ascii="宋体" w:hAnsi="宋体" w:eastAsia="宋体" w:cs="宋体"/>
          <w:sz w:val="21"/>
          <w:szCs w:val="21"/>
        </w:rPr>
        <w:t>不符合题意。</w:t>
      </w:r>
    </w:p>
    <w:p>
      <w:pPr>
        <w:widowControl w:val="0"/>
        <w:spacing w:before="0" w:after="0" w:line="360" w:lineRule="auto"/>
        <w:rPr>
          <w:sz w:val="21"/>
          <w:szCs w:val="21"/>
        </w:rPr>
      </w:pPr>
      <w:r>
        <w:rPr>
          <w:sz w:val="21"/>
          <w:szCs w:val="21"/>
        </w:rPr>
        <w:t>B</w:t>
      </w:r>
      <w:r>
        <w:rPr>
          <w:rFonts w:ascii="宋体" w:hAnsi="宋体" w:eastAsia="宋体" w:cs="宋体"/>
          <w:sz w:val="21"/>
          <w:szCs w:val="21"/>
        </w:rPr>
        <w:t>．绿色出行通常指的是采用对环境影响较小的交通方式，如步行、骑自行车、乘坐公共交通等。这种出行方式可以减少汽车尾气排放，降低空气污染，有利于保护生态环境，</w:t>
      </w:r>
      <w:r>
        <w:rPr>
          <w:sz w:val="21"/>
          <w:szCs w:val="21"/>
        </w:rPr>
        <w:t>B</w:t>
      </w:r>
      <w:r>
        <w:rPr>
          <w:rFonts w:ascii="宋体" w:hAnsi="宋体" w:eastAsia="宋体" w:cs="宋体"/>
          <w:sz w:val="21"/>
          <w:szCs w:val="21"/>
        </w:rPr>
        <w:t>不符合题意。</w:t>
      </w:r>
    </w:p>
    <w:p>
      <w:pPr>
        <w:widowControl w:val="0"/>
        <w:spacing w:before="0" w:after="0" w:line="360" w:lineRule="auto"/>
        <w:rPr>
          <w:sz w:val="21"/>
          <w:szCs w:val="21"/>
        </w:rPr>
      </w:pPr>
      <w:r>
        <w:rPr>
          <w:sz w:val="21"/>
          <w:szCs w:val="21"/>
        </w:rPr>
        <w:t>C</w:t>
      </w:r>
      <w:r>
        <w:rPr>
          <w:rFonts w:ascii="宋体" w:hAnsi="宋体" w:eastAsia="宋体" w:cs="宋体"/>
          <w:sz w:val="21"/>
          <w:szCs w:val="21"/>
        </w:rPr>
        <w:t>．一次性筷子通常是由木材或竹子制成的，其生产和使用过程都会对环境造成负面影响。首先，生产一次性筷子需要大量的木材或竹子，这可能导致森林资源的过度消耗。其次，一次性筷子在使用后往往被随意丢弃，增加了垃圾处理的压力，同时也可能对环境造成污染。因此，使用一次性筷子是不利于保护生态环境的，</w:t>
      </w:r>
      <w:r>
        <w:rPr>
          <w:sz w:val="21"/>
          <w:szCs w:val="21"/>
        </w:rPr>
        <w:t>C</w:t>
      </w:r>
      <w:r>
        <w:rPr>
          <w:rFonts w:ascii="宋体" w:hAnsi="宋体" w:eastAsia="宋体" w:cs="宋体"/>
          <w:sz w:val="21"/>
          <w:szCs w:val="21"/>
        </w:rPr>
        <w:t>符合题意。</w:t>
      </w:r>
    </w:p>
    <w:p>
      <w:pPr>
        <w:widowControl w:val="0"/>
        <w:spacing w:before="0" w:after="0" w:line="360" w:lineRule="auto"/>
        <w:rPr>
          <w:sz w:val="21"/>
          <w:szCs w:val="21"/>
        </w:rPr>
      </w:pPr>
      <w:r>
        <w:rPr>
          <w:sz w:val="21"/>
          <w:szCs w:val="21"/>
        </w:rPr>
        <w:t>D</w:t>
      </w:r>
      <w:r>
        <w:rPr>
          <w:rFonts w:ascii="宋体" w:hAnsi="宋体" w:eastAsia="宋体" w:cs="宋体"/>
          <w:sz w:val="21"/>
          <w:szCs w:val="21"/>
        </w:rPr>
        <w:t>．水是生命之源，节约用水是保护生态环境的重要措施之一。通过节约用水，我们可以减少水资源的浪费，保护水资源，维护生态平衡，</w:t>
      </w:r>
      <w:r>
        <w:rPr>
          <w:sz w:val="21"/>
          <w:szCs w:val="21"/>
        </w:rPr>
        <w:t>D</w:t>
      </w:r>
      <w:r>
        <w:rPr>
          <w:rFonts w:ascii="宋体" w:hAnsi="宋体" w:eastAsia="宋体" w:cs="宋体"/>
          <w:sz w:val="21"/>
          <w:szCs w:val="21"/>
        </w:rPr>
        <w:t>不符合题意。</w:t>
      </w:r>
    </w:p>
    <w:p>
      <w:pPr>
        <w:widowControl w:val="0"/>
        <w:spacing w:before="0" w:after="0" w:line="360" w:lineRule="auto"/>
        <w:rPr>
          <w:sz w:val="21"/>
          <w:szCs w:val="21"/>
        </w:rPr>
      </w:pPr>
      <w:r>
        <w:rPr>
          <w:rFonts w:ascii="宋体" w:hAnsi="宋体" w:eastAsia="宋体" w:cs="宋体"/>
          <w:sz w:val="21"/>
          <w:szCs w:val="21"/>
        </w:rPr>
        <w:t>故选</w:t>
      </w:r>
      <w:r>
        <w:rPr>
          <w:sz w:val="21"/>
          <w:szCs w:val="21"/>
        </w:rPr>
        <w:t>C</w:t>
      </w:r>
      <w:r>
        <w:rPr>
          <w:rFonts w:ascii="宋体" w:hAnsi="宋体" w:eastAsia="宋体" w:cs="宋体"/>
          <w:sz w:val="21"/>
          <w:szCs w:val="21"/>
        </w:rPr>
        <w:t>。</w:t>
      </w:r>
    </w:p>
    <w:p>
      <w:pPr>
        <w:widowControl w:val="0"/>
        <w:spacing w:before="0" w:after="0" w:line="360" w:lineRule="auto"/>
        <w:rPr>
          <w:sz w:val="21"/>
          <w:szCs w:val="21"/>
        </w:rPr>
      </w:pPr>
      <w:r>
        <w:rPr>
          <w:sz w:val="21"/>
          <w:szCs w:val="21"/>
        </w:rPr>
        <w:t xml:space="preserve">9. </w:t>
      </w:r>
      <w:r>
        <w:rPr>
          <w:rFonts w:ascii="宋体" w:hAnsi="宋体" w:eastAsia="宋体" w:cs="宋体"/>
          <w:sz w:val="21"/>
          <w:szCs w:val="21"/>
        </w:rPr>
        <w:t>湖南多地盛产鲜美多汁的柑橘。食用柑橘可补充维生素</w:t>
      </w:r>
      <w:r>
        <w:rPr>
          <w:sz w:val="21"/>
          <w:szCs w:val="21"/>
        </w:rPr>
        <w:t>C</w:t>
      </w:r>
      <w:r>
        <w:rPr>
          <w:rFonts w:ascii="宋体" w:hAnsi="宋体" w:eastAsia="宋体" w:cs="宋体"/>
          <w:sz w:val="21"/>
          <w:szCs w:val="21"/>
        </w:rPr>
        <w:t>，从而预防（</w:t>
      </w:r>
      <w:r>
        <w:rPr>
          <w:sz w:val="21"/>
          <w:szCs w:val="21"/>
        </w:rPr>
        <w:t xml:space="preserve">    </w:t>
      </w:r>
      <w:r>
        <w:rPr>
          <w:rFonts w:ascii="宋体" w:hAnsi="宋体" w:eastAsia="宋体" w:cs="宋体"/>
          <w:sz w:val="21"/>
          <w:szCs w:val="21"/>
        </w:rPr>
        <w:t>）</w:t>
      </w:r>
    </w:p>
    <w:p>
      <w:pPr>
        <w:widowControl w:val="0"/>
        <w:tabs>
          <w:tab w:val="left" w:pos="2436"/>
          <w:tab w:val="left" w:pos="4873"/>
          <w:tab w:val="left" w:pos="7309"/>
        </w:tabs>
        <w:spacing w:before="0" w:after="0" w:line="360" w:lineRule="auto"/>
        <w:rPr>
          <w:rFonts w:ascii="Times New Roman" w:hAnsi="Times New Roman" w:eastAsia="Times New Roman" w:cs="Times New Roman"/>
          <w:sz w:val="21"/>
          <w:szCs w:val="21"/>
        </w:rPr>
      </w:pPr>
      <w:r>
        <w:rPr>
          <w:sz w:val="21"/>
          <w:szCs w:val="21"/>
        </w:rPr>
        <w:t xml:space="preserve">A. </w:t>
      </w:r>
      <w:r>
        <w:rPr>
          <w:rFonts w:ascii="宋体" w:hAnsi="宋体" w:eastAsia="宋体" w:cs="宋体"/>
          <w:sz w:val="21"/>
          <w:szCs w:val="21"/>
        </w:rPr>
        <w:t>夜盲症</w:t>
      </w:r>
      <w:r>
        <w:rPr>
          <w:rFonts w:ascii="Times New Roman" w:hAnsi="Times New Roman" w:eastAsia="Times New Roman" w:cs="Times New Roman"/>
          <w:sz w:val="21"/>
          <w:szCs w:val="21"/>
        </w:rPr>
        <w:tab/>
      </w:r>
      <w:r>
        <w:rPr>
          <w:sz w:val="21"/>
          <w:szCs w:val="21"/>
        </w:rPr>
        <w:t xml:space="preserve">B. </w:t>
      </w:r>
      <w:r>
        <w:rPr>
          <w:rFonts w:ascii="宋体" w:hAnsi="宋体" w:eastAsia="宋体" w:cs="宋体"/>
          <w:sz w:val="21"/>
          <w:szCs w:val="21"/>
        </w:rPr>
        <w:t>坏血病</w:t>
      </w:r>
      <w:r>
        <w:rPr>
          <w:rFonts w:ascii="Times New Roman" w:hAnsi="Times New Roman" w:eastAsia="Times New Roman" w:cs="Times New Roman"/>
          <w:sz w:val="21"/>
          <w:szCs w:val="21"/>
        </w:rPr>
        <w:tab/>
      </w:r>
      <w:r>
        <w:rPr>
          <w:sz w:val="21"/>
          <w:szCs w:val="21"/>
        </w:rPr>
        <w:t xml:space="preserve">C. </w:t>
      </w:r>
      <w:r>
        <w:rPr>
          <w:rFonts w:ascii="宋体" w:hAnsi="宋体" w:eastAsia="宋体" w:cs="宋体"/>
          <w:sz w:val="21"/>
          <w:szCs w:val="21"/>
        </w:rPr>
        <w:t>地方性甲状腺肿</w:t>
      </w:r>
      <w:r>
        <w:rPr>
          <w:rFonts w:ascii="Times New Roman" w:hAnsi="Times New Roman" w:eastAsia="Times New Roman" w:cs="Times New Roman"/>
          <w:sz w:val="21"/>
          <w:szCs w:val="21"/>
        </w:rPr>
        <w:tab/>
      </w:r>
      <w:r>
        <w:rPr>
          <w:sz w:val="21"/>
          <w:szCs w:val="21"/>
        </w:rPr>
        <w:t xml:space="preserve">D. </w:t>
      </w:r>
      <w:r>
        <w:rPr>
          <w:rFonts w:ascii="宋体" w:hAnsi="宋体" w:eastAsia="宋体" w:cs="宋体"/>
          <w:sz w:val="21"/>
          <w:szCs w:val="21"/>
        </w:rPr>
        <w:t>佝偻病</w:t>
      </w:r>
    </w:p>
    <w:p>
      <w:pPr>
        <w:widowControl w:val="0"/>
        <w:spacing w:before="0" w:after="0" w:line="360" w:lineRule="auto"/>
        <w:jc w:val="both"/>
        <w:rPr>
          <w:sz w:val="21"/>
          <w:szCs w:val="21"/>
        </w:rPr>
      </w:pPr>
      <w:r>
        <w:rPr>
          <w:rFonts w:ascii="宋体" w:hAnsi="宋体" w:eastAsia="宋体" w:cs="宋体"/>
          <w:color w:val="2E75B6"/>
          <w:sz w:val="21"/>
          <w:szCs w:val="21"/>
        </w:rPr>
        <w:t>【答案】</w:t>
      </w:r>
      <w:r>
        <w:rPr>
          <w:sz w:val="21"/>
          <w:szCs w:val="21"/>
        </w:rPr>
        <w:t>B</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【分析】食物中含蛋白质、糖类、脂肪、维生素、无机盐、水等六大类营养物质，它们各具有一定</w:t>
      </w:r>
      <w:r>
        <w:rPr>
          <w:strike w:val="0"/>
          <w:sz w:val="21"/>
          <w:szCs w:val="21"/>
          <w:u w:val="none"/>
        </w:rPr>
        <w:drawing>
          <wp:inline distT="0" distB="0" distL="114300" distR="114300">
            <wp:extent cx="133350" cy="180975"/>
            <wp:effectExtent l="0" t="0" r="0" b="8890"/>
            <wp:docPr id="100067" name="图片 100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 name="图片 100067"/>
                    <pic:cNvPicPr>
                      <a:picLocks noChangeAspect="1"/>
                    </pic:cNvPicPr>
                  </pic:nvPicPr>
                  <pic:blipFill>
                    <a:blip r:embed="rId34"/>
                    <a:stretch>
                      <a:fillRect/>
                    </a:stretch>
                  </pic:blipFill>
                  <pic:spPr>
                    <a:xfrm>
                      <a:off x="0" y="0"/>
                      <a:ext cx="133350" cy="180975"/>
                    </a:xfrm>
                    <a:prstGeom prst="rect">
                      <a:avLst/>
                    </a:prstGeom>
                  </pic:spPr>
                </pic:pic>
              </a:graphicData>
            </a:graphic>
          </wp:inline>
        </w:drawing>
      </w:r>
      <w:r>
        <w:rPr>
          <w:rFonts w:ascii="宋体" w:hAnsi="宋体" w:eastAsia="宋体" w:cs="宋体"/>
          <w:sz w:val="21"/>
          <w:szCs w:val="21"/>
        </w:rPr>
        <w:t>作用，一旦缺乏会患相应的疾病。</w:t>
      </w:r>
    </w:p>
    <w:p>
      <w:pPr>
        <w:widowControl w:val="0"/>
        <w:spacing w:before="0" w:after="0" w:line="360" w:lineRule="auto"/>
        <w:rPr>
          <w:sz w:val="21"/>
          <w:szCs w:val="21"/>
        </w:rPr>
      </w:pPr>
      <w:r>
        <w:rPr>
          <w:rFonts w:ascii="宋体" w:hAnsi="宋体" w:eastAsia="宋体" w:cs="宋体"/>
          <w:sz w:val="21"/>
          <w:szCs w:val="21"/>
        </w:rPr>
        <w:t>【详解】</w:t>
      </w:r>
      <w:r>
        <w:rPr>
          <w:sz w:val="21"/>
          <w:szCs w:val="21"/>
        </w:rPr>
        <w:t>A</w:t>
      </w:r>
      <w:r>
        <w:rPr>
          <w:rFonts w:ascii="宋体" w:hAnsi="宋体" w:eastAsia="宋体" w:cs="宋体"/>
          <w:sz w:val="21"/>
          <w:szCs w:val="21"/>
        </w:rPr>
        <w:t>．夜盲症是由于缺乏维生素</w:t>
      </w:r>
      <w:r>
        <w:rPr>
          <w:sz w:val="21"/>
          <w:szCs w:val="21"/>
        </w:rPr>
        <w:t>A</w:t>
      </w:r>
      <w:r>
        <w:rPr>
          <w:rFonts w:ascii="宋体" w:hAnsi="宋体" w:eastAsia="宋体" w:cs="宋体"/>
          <w:sz w:val="21"/>
          <w:szCs w:val="21"/>
        </w:rPr>
        <w:t>引起的，维生素</w:t>
      </w:r>
      <w:r>
        <w:rPr>
          <w:sz w:val="21"/>
          <w:szCs w:val="21"/>
        </w:rPr>
        <w:t>A</w:t>
      </w:r>
      <w:r>
        <w:rPr>
          <w:rFonts w:ascii="宋体" w:hAnsi="宋体" w:eastAsia="宋体" w:cs="宋体"/>
          <w:sz w:val="21"/>
          <w:szCs w:val="21"/>
        </w:rPr>
        <w:t>主要来源于动物肝脏、鱼肝油、玉米、胡萝卜等，</w:t>
      </w:r>
      <w:r>
        <w:rPr>
          <w:sz w:val="21"/>
          <w:szCs w:val="21"/>
        </w:rPr>
        <w:t>A</w:t>
      </w:r>
      <w:r>
        <w:rPr>
          <w:rFonts w:ascii="宋体" w:hAnsi="宋体" w:eastAsia="宋体" w:cs="宋体"/>
          <w:sz w:val="21"/>
          <w:szCs w:val="21"/>
        </w:rPr>
        <w:t>不符合题意。</w:t>
      </w:r>
    </w:p>
    <w:p>
      <w:pPr>
        <w:widowControl w:val="0"/>
        <w:spacing w:before="0" w:after="0" w:line="360" w:lineRule="auto"/>
        <w:rPr>
          <w:sz w:val="21"/>
          <w:szCs w:val="21"/>
        </w:rPr>
      </w:pPr>
      <w:r>
        <w:rPr>
          <w:sz w:val="21"/>
          <w:szCs w:val="21"/>
        </w:rPr>
        <w:t>B</w:t>
      </w:r>
      <w:r>
        <w:rPr>
          <w:rFonts w:ascii="宋体" w:hAnsi="宋体" w:eastAsia="宋体" w:cs="宋体"/>
          <w:sz w:val="21"/>
          <w:szCs w:val="21"/>
        </w:rPr>
        <w:t>．坏血病是由于缺乏维生素</w:t>
      </w:r>
      <w:r>
        <w:rPr>
          <w:sz w:val="21"/>
          <w:szCs w:val="21"/>
        </w:rPr>
        <w:t>C</w:t>
      </w:r>
      <w:r>
        <w:rPr>
          <w:rFonts w:ascii="宋体" w:hAnsi="宋体" w:eastAsia="宋体" w:cs="宋体"/>
          <w:sz w:val="21"/>
          <w:szCs w:val="21"/>
        </w:rPr>
        <w:t>引起的，维生素</w:t>
      </w:r>
      <w:r>
        <w:rPr>
          <w:sz w:val="21"/>
          <w:szCs w:val="21"/>
        </w:rPr>
        <w:t>C</w:t>
      </w:r>
      <w:r>
        <w:rPr>
          <w:rFonts w:ascii="宋体" w:hAnsi="宋体" w:eastAsia="宋体" w:cs="宋体"/>
          <w:sz w:val="21"/>
          <w:szCs w:val="21"/>
        </w:rPr>
        <w:t>主要来源于新鲜蔬菜、水果，柑橘中富含维生素</w:t>
      </w:r>
      <w:r>
        <w:rPr>
          <w:sz w:val="21"/>
          <w:szCs w:val="21"/>
        </w:rPr>
        <w:t>C</w:t>
      </w:r>
      <w:r>
        <w:rPr>
          <w:rFonts w:ascii="宋体" w:hAnsi="宋体" w:eastAsia="宋体" w:cs="宋体"/>
          <w:sz w:val="21"/>
          <w:szCs w:val="21"/>
        </w:rPr>
        <w:t>，</w:t>
      </w:r>
      <w:r>
        <w:rPr>
          <w:sz w:val="21"/>
          <w:szCs w:val="21"/>
        </w:rPr>
        <w:t>B</w:t>
      </w:r>
      <w:r>
        <w:rPr>
          <w:rFonts w:ascii="宋体" w:hAnsi="宋体" w:eastAsia="宋体" w:cs="宋体"/>
          <w:sz w:val="21"/>
          <w:szCs w:val="21"/>
        </w:rPr>
        <w:t>符合题意。</w:t>
      </w:r>
    </w:p>
    <w:p>
      <w:pPr>
        <w:widowControl w:val="0"/>
        <w:spacing w:before="0" w:after="0" w:line="360" w:lineRule="auto"/>
        <w:rPr>
          <w:sz w:val="21"/>
          <w:szCs w:val="21"/>
        </w:rPr>
      </w:pPr>
      <w:r>
        <w:rPr>
          <w:sz w:val="21"/>
          <w:szCs w:val="21"/>
        </w:rPr>
        <w:t>C</w:t>
      </w:r>
      <w:r>
        <w:rPr>
          <w:rFonts w:ascii="宋体" w:hAnsi="宋体" w:eastAsia="宋体" w:cs="宋体"/>
          <w:sz w:val="21"/>
          <w:szCs w:val="21"/>
        </w:rPr>
        <w:t>．地方性甲状腺肿是由于缺碘引起的，海带、紫菜等海产品中含碘丰富，多吃能预防地方性甲状腺肿，</w:t>
      </w:r>
      <w:r>
        <w:rPr>
          <w:sz w:val="21"/>
          <w:szCs w:val="21"/>
        </w:rPr>
        <w:t>C</w:t>
      </w:r>
      <w:r>
        <w:rPr>
          <w:rFonts w:ascii="宋体" w:hAnsi="宋体" w:eastAsia="宋体" w:cs="宋体"/>
          <w:sz w:val="21"/>
          <w:szCs w:val="21"/>
        </w:rPr>
        <w:t>不符合题意。</w:t>
      </w:r>
    </w:p>
    <w:p>
      <w:pPr>
        <w:widowControl w:val="0"/>
        <w:spacing w:before="0" w:after="0" w:line="360" w:lineRule="auto"/>
        <w:rPr>
          <w:sz w:val="21"/>
          <w:szCs w:val="21"/>
        </w:rPr>
      </w:pPr>
      <w:r>
        <w:rPr>
          <w:sz w:val="21"/>
          <w:szCs w:val="21"/>
        </w:rPr>
        <w:t>D</w:t>
      </w:r>
      <w:r>
        <w:rPr>
          <w:rFonts w:ascii="宋体" w:hAnsi="宋体" w:eastAsia="宋体" w:cs="宋体"/>
          <w:sz w:val="21"/>
          <w:szCs w:val="21"/>
        </w:rPr>
        <w:t>．佝偻病是由于缺钙或维生素</w:t>
      </w:r>
      <w:r>
        <w:rPr>
          <w:sz w:val="21"/>
          <w:szCs w:val="21"/>
        </w:rPr>
        <w:t>D</w:t>
      </w:r>
      <w:r>
        <w:rPr>
          <w:rFonts w:ascii="宋体" w:hAnsi="宋体" w:eastAsia="宋体" w:cs="宋体"/>
          <w:sz w:val="21"/>
          <w:szCs w:val="21"/>
        </w:rPr>
        <w:t>引起的，牛奶、虾皮、豆类中含有较多的钙，</w:t>
      </w:r>
      <w:r>
        <w:rPr>
          <w:sz w:val="21"/>
          <w:szCs w:val="21"/>
        </w:rPr>
        <w:t>D</w:t>
      </w:r>
      <w:r>
        <w:rPr>
          <w:rFonts w:ascii="宋体" w:hAnsi="宋体" w:eastAsia="宋体" w:cs="宋体"/>
          <w:sz w:val="21"/>
          <w:szCs w:val="21"/>
        </w:rPr>
        <w:t>不符合题意。</w:t>
      </w:r>
    </w:p>
    <w:p>
      <w:pPr>
        <w:widowControl w:val="0"/>
        <w:spacing w:before="0" w:after="0" w:line="360" w:lineRule="auto"/>
        <w:rPr>
          <w:sz w:val="21"/>
          <w:szCs w:val="21"/>
        </w:rPr>
      </w:pPr>
      <w:r>
        <w:rPr>
          <w:rFonts w:ascii="宋体" w:hAnsi="宋体" w:eastAsia="宋体" w:cs="宋体"/>
          <w:sz w:val="21"/>
          <w:szCs w:val="21"/>
        </w:rPr>
        <w:t>故选</w:t>
      </w:r>
      <w:r>
        <w:rPr>
          <w:sz w:val="21"/>
          <w:szCs w:val="21"/>
        </w:rPr>
        <w:t>B</w:t>
      </w:r>
      <w:r>
        <w:rPr>
          <w:rFonts w:ascii="宋体" w:hAnsi="宋体" w:eastAsia="宋体" w:cs="宋体"/>
          <w:sz w:val="21"/>
          <w:szCs w:val="21"/>
        </w:rPr>
        <w:t>。</w:t>
      </w:r>
    </w:p>
    <w:p>
      <w:pPr>
        <w:widowControl w:val="0"/>
        <w:spacing w:before="0" w:after="0" w:line="360" w:lineRule="auto"/>
        <w:rPr>
          <w:sz w:val="21"/>
          <w:szCs w:val="21"/>
        </w:rPr>
      </w:pPr>
      <w:r>
        <w:rPr>
          <w:sz w:val="21"/>
          <w:szCs w:val="21"/>
        </w:rPr>
        <w:t xml:space="preserve">10. </w:t>
      </w:r>
      <w:r>
        <w:rPr>
          <w:rFonts w:ascii="宋体" w:hAnsi="宋体" w:eastAsia="宋体" w:cs="宋体"/>
          <w:sz w:val="21"/>
          <w:szCs w:val="21"/>
        </w:rPr>
        <w:t>鼻腔内的鼻毛和黏液可以阻挡或黏住空气中的灰尘，说明鼻腔能（</w:t>
      </w:r>
      <w:r>
        <w:rPr>
          <w:sz w:val="21"/>
          <w:szCs w:val="21"/>
        </w:rPr>
        <w:t xml:space="preserve">    </w:t>
      </w:r>
      <w:r>
        <w:rPr>
          <w:rFonts w:ascii="宋体" w:hAnsi="宋体" w:eastAsia="宋体" w:cs="宋体"/>
          <w:sz w:val="21"/>
          <w:szCs w:val="21"/>
        </w:rPr>
        <w:t>）</w:t>
      </w:r>
    </w:p>
    <w:p>
      <w:pPr>
        <w:widowControl w:val="0"/>
        <w:tabs>
          <w:tab w:val="left" w:pos="2436"/>
          <w:tab w:val="left" w:pos="4873"/>
          <w:tab w:val="left" w:pos="7309"/>
        </w:tabs>
        <w:spacing w:before="0" w:after="0" w:line="360" w:lineRule="auto"/>
        <w:rPr>
          <w:rFonts w:ascii="Times New Roman" w:hAnsi="Times New Roman" w:eastAsia="Times New Roman" w:cs="Times New Roman"/>
          <w:sz w:val="21"/>
          <w:szCs w:val="21"/>
        </w:rPr>
      </w:pPr>
      <w:r>
        <w:rPr>
          <w:sz w:val="21"/>
          <w:szCs w:val="21"/>
        </w:rPr>
        <w:t xml:space="preserve">A. </w:t>
      </w:r>
      <w:r>
        <w:rPr>
          <w:rFonts w:ascii="宋体" w:hAnsi="宋体" w:eastAsia="宋体" w:cs="宋体"/>
          <w:sz w:val="21"/>
          <w:szCs w:val="21"/>
        </w:rPr>
        <w:t>温暖空气</w:t>
      </w:r>
      <w:r>
        <w:rPr>
          <w:rFonts w:ascii="Times New Roman" w:hAnsi="Times New Roman" w:eastAsia="Times New Roman" w:cs="Times New Roman"/>
          <w:sz w:val="21"/>
          <w:szCs w:val="21"/>
        </w:rPr>
        <w:tab/>
      </w:r>
      <w:r>
        <w:rPr>
          <w:sz w:val="21"/>
          <w:szCs w:val="21"/>
        </w:rPr>
        <w:t xml:space="preserve">B. </w:t>
      </w:r>
      <w:r>
        <w:rPr>
          <w:rFonts w:ascii="宋体" w:hAnsi="宋体" w:eastAsia="宋体" w:cs="宋体"/>
          <w:sz w:val="21"/>
          <w:szCs w:val="21"/>
        </w:rPr>
        <w:t>湿润空气</w:t>
      </w:r>
      <w:r>
        <w:rPr>
          <w:rFonts w:ascii="Times New Roman" w:hAnsi="Times New Roman" w:eastAsia="Times New Roman" w:cs="Times New Roman"/>
          <w:sz w:val="21"/>
          <w:szCs w:val="21"/>
        </w:rPr>
        <w:tab/>
      </w:r>
      <w:r>
        <w:rPr>
          <w:sz w:val="21"/>
          <w:szCs w:val="21"/>
        </w:rPr>
        <w:t xml:space="preserve">C. </w:t>
      </w:r>
      <w:r>
        <w:rPr>
          <w:rFonts w:ascii="宋体" w:hAnsi="宋体" w:eastAsia="宋体" w:cs="宋体"/>
          <w:sz w:val="21"/>
          <w:szCs w:val="21"/>
        </w:rPr>
        <w:t>清洁空气</w:t>
      </w:r>
      <w:r>
        <w:rPr>
          <w:rFonts w:ascii="Times New Roman" w:hAnsi="Times New Roman" w:eastAsia="Times New Roman" w:cs="Times New Roman"/>
          <w:sz w:val="21"/>
          <w:szCs w:val="21"/>
        </w:rPr>
        <w:tab/>
      </w:r>
      <w:r>
        <w:rPr>
          <w:sz w:val="21"/>
          <w:szCs w:val="21"/>
        </w:rPr>
        <w:t xml:space="preserve">D. </w:t>
      </w:r>
      <w:r>
        <w:rPr>
          <w:rFonts w:ascii="宋体" w:hAnsi="宋体" w:eastAsia="宋体" w:cs="宋体"/>
          <w:sz w:val="21"/>
          <w:szCs w:val="21"/>
        </w:rPr>
        <w:t>顺畅通气</w:t>
      </w:r>
    </w:p>
    <w:p>
      <w:pPr>
        <w:widowControl w:val="0"/>
        <w:spacing w:before="0" w:after="0" w:line="360" w:lineRule="auto"/>
        <w:jc w:val="both"/>
        <w:rPr>
          <w:sz w:val="21"/>
          <w:szCs w:val="21"/>
        </w:rPr>
      </w:pPr>
      <w:r>
        <w:rPr>
          <w:rFonts w:ascii="宋体" w:hAnsi="宋体" w:eastAsia="宋体" w:cs="宋体"/>
          <w:color w:val="2E75B6"/>
          <w:sz w:val="21"/>
          <w:szCs w:val="21"/>
        </w:rPr>
        <w:t>【答案】</w:t>
      </w:r>
      <w:r>
        <w:rPr>
          <w:sz w:val="21"/>
          <w:szCs w:val="21"/>
        </w:rPr>
        <w:t>C</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【分析】鼻腔中生有鼻毛可以阻止灰尘和病菌的入侵，对吸入的气体有清洁作用；鼻腔内表面的黏膜能分</w:t>
      </w:r>
      <w:r>
        <w:rPr>
          <w:strike w:val="0"/>
          <w:sz w:val="21"/>
          <w:szCs w:val="21"/>
          <w:u w:val="none"/>
        </w:rPr>
        <w:drawing>
          <wp:inline distT="0" distB="0" distL="114300" distR="114300">
            <wp:extent cx="28575" cy="28575"/>
            <wp:effectExtent l="0" t="0" r="0" b="0"/>
            <wp:docPr id="100069" name="图片 100069" descr="page numbe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9" name="图片 100069" descr="page number 4"/>
                    <pic:cNvPicPr>
                      <a:picLocks noChangeAspect="1"/>
                    </pic:cNvPicPr>
                  </pic:nvPicPr>
                  <pic:blipFill>
                    <a:blip r:embed="rId33"/>
                    <a:stretch>
                      <a:fillRect/>
                    </a:stretch>
                  </pic:blipFill>
                  <pic:spPr>
                    <a:xfrm>
                      <a:off x="0" y="0"/>
                      <a:ext cx="28575" cy="28575"/>
                    </a:xfrm>
                    <a:prstGeom prst="rect">
                      <a:avLst/>
                    </a:prstGeom>
                  </pic:spPr>
                </pic:pic>
              </a:graphicData>
            </a:graphic>
          </wp:inline>
        </w:drawing>
      </w:r>
    </w:p>
    <w:p>
      <w:pPr>
        <w:sectPr>
          <w:type w:val="continuous"/>
          <w:pgSz w:w="11927" w:h="16875"/>
          <w:pgMar w:top="800" w:right="1120" w:bottom="540" w:left="1120" w:header="708" w:footer="708" w:gutter="0"/>
          <w:cols w:space="708" w:num="1"/>
          <w:docGrid w:linePitch="360" w:charSpace="0"/>
        </w:sectPr>
      </w:pPr>
    </w:p>
    <w:p>
      <w:pPr>
        <w:widowControl w:val="0"/>
        <w:spacing w:before="0" w:after="0" w:line="360" w:lineRule="auto"/>
        <w:rPr>
          <w:sz w:val="21"/>
          <w:szCs w:val="21"/>
        </w:rPr>
      </w:pPr>
      <w:r>
        <w:rPr>
          <w:rFonts w:ascii="宋体" w:hAnsi="宋体" w:eastAsia="宋体" w:cs="宋体"/>
          <w:sz w:val="21"/>
          <w:szCs w:val="21"/>
        </w:rPr>
        <w:t>泌黏液对吸入的空气具有湿润；鼻腔中黏膜有毛细血管可以起到温暖气体的作用。</w:t>
      </w:r>
    </w:p>
    <w:p>
      <w:pPr>
        <w:widowControl w:val="0"/>
        <w:spacing w:before="0" w:after="0" w:line="360" w:lineRule="auto"/>
        <w:rPr>
          <w:sz w:val="21"/>
          <w:szCs w:val="21"/>
        </w:rPr>
      </w:pPr>
      <w:r>
        <w:rPr>
          <w:rFonts w:ascii="宋体" w:hAnsi="宋体" w:eastAsia="宋体" w:cs="宋体"/>
          <w:sz w:val="21"/>
          <w:szCs w:val="21"/>
        </w:rPr>
        <w:t>【详解】</w:t>
      </w:r>
      <w:r>
        <w:rPr>
          <w:sz w:val="21"/>
          <w:szCs w:val="21"/>
        </w:rPr>
        <w:t>A</w:t>
      </w:r>
      <w:r>
        <w:rPr>
          <w:rFonts w:ascii="宋体" w:hAnsi="宋体" w:eastAsia="宋体" w:cs="宋体"/>
          <w:sz w:val="21"/>
          <w:szCs w:val="21"/>
        </w:rPr>
        <w:t>．鼻腔内的黏膜和血管可以加热吸入的冷空气，但题目中提到的“鼻毛和黏液阻挡或黏住空气中的灰尘”与温暖空气的功能不直接相关，</w:t>
      </w:r>
      <w:r>
        <w:rPr>
          <w:sz w:val="21"/>
          <w:szCs w:val="21"/>
        </w:rPr>
        <w:t>A</w:t>
      </w:r>
      <w:r>
        <w:rPr>
          <w:rFonts w:ascii="宋体" w:hAnsi="宋体" w:eastAsia="宋体" w:cs="宋体"/>
          <w:sz w:val="21"/>
          <w:szCs w:val="21"/>
        </w:rPr>
        <w:t>不符合题意。</w:t>
      </w:r>
    </w:p>
    <w:p>
      <w:pPr>
        <w:widowControl w:val="0"/>
        <w:spacing w:before="0" w:after="0" w:line="360" w:lineRule="auto"/>
        <w:rPr>
          <w:sz w:val="21"/>
          <w:szCs w:val="21"/>
        </w:rPr>
      </w:pPr>
      <w:r>
        <w:rPr>
          <w:sz w:val="21"/>
          <w:szCs w:val="21"/>
        </w:rPr>
        <w:t>B</w:t>
      </w:r>
      <w:r>
        <w:rPr>
          <w:rFonts w:ascii="宋体" w:hAnsi="宋体" w:eastAsia="宋体" w:cs="宋体"/>
          <w:sz w:val="21"/>
          <w:szCs w:val="21"/>
        </w:rPr>
        <w:t>．鼻腔内的黏膜确实可以分泌黏液，这些黏液有助于湿润吸入的空气，但同样，这与鼻毛和黏液阻挡灰尘的功能不直接相关，</w:t>
      </w:r>
      <w:r>
        <w:rPr>
          <w:sz w:val="21"/>
          <w:szCs w:val="21"/>
        </w:rPr>
        <w:t>B</w:t>
      </w:r>
      <w:r>
        <w:rPr>
          <w:rFonts w:ascii="宋体" w:hAnsi="宋体" w:eastAsia="宋体" w:cs="宋体"/>
          <w:sz w:val="21"/>
          <w:szCs w:val="21"/>
        </w:rPr>
        <w:t>不符合题意。</w:t>
      </w:r>
    </w:p>
    <w:p>
      <w:pPr>
        <w:widowControl w:val="0"/>
        <w:spacing w:before="0" w:after="0" w:line="360" w:lineRule="auto"/>
        <w:rPr>
          <w:sz w:val="21"/>
          <w:szCs w:val="21"/>
        </w:rPr>
      </w:pPr>
      <w:r>
        <w:rPr>
          <w:sz w:val="21"/>
          <w:szCs w:val="21"/>
        </w:rPr>
        <w:t>C</w:t>
      </w:r>
      <w:r>
        <w:rPr>
          <w:rFonts w:ascii="宋体" w:hAnsi="宋体" w:eastAsia="宋体" w:cs="宋体"/>
          <w:sz w:val="21"/>
          <w:szCs w:val="21"/>
        </w:rPr>
        <w:t>．鼻毛和黏液的主要功能之一就是阻挡和黏附空气中的灰尘和微生物，从而防止它们进入肺部。这是鼻腔作为呼吸道的第一道防线的重要功能，</w:t>
      </w:r>
      <w:r>
        <w:rPr>
          <w:sz w:val="21"/>
          <w:szCs w:val="21"/>
        </w:rPr>
        <w:t>C</w:t>
      </w:r>
      <w:r>
        <w:rPr>
          <w:rFonts w:ascii="宋体" w:hAnsi="宋体" w:eastAsia="宋体" w:cs="宋体"/>
          <w:sz w:val="21"/>
          <w:szCs w:val="21"/>
        </w:rPr>
        <w:t>符合题意。</w:t>
      </w:r>
    </w:p>
    <w:p>
      <w:pPr>
        <w:widowControl w:val="0"/>
        <w:spacing w:before="0" w:after="0" w:line="360" w:lineRule="auto"/>
        <w:rPr>
          <w:sz w:val="21"/>
          <w:szCs w:val="21"/>
        </w:rPr>
      </w:pPr>
      <w:r>
        <w:rPr>
          <w:sz w:val="21"/>
          <w:szCs w:val="21"/>
        </w:rPr>
        <w:t>D</w:t>
      </w:r>
      <w:r>
        <w:rPr>
          <w:rFonts w:ascii="宋体" w:hAnsi="宋体" w:eastAsia="宋体" w:cs="宋体"/>
          <w:sz w:val="21"/>
          <w:szCs w:val="21"/>
        </w:rPr>
        <w:t>．虽然鼻腔的结构确实有助于顺畅通气，但鼻毛和黏液阻挡灰尘的功能与顺畅通气不直接相关，</w:t>
      </w:r>
      <w:r>
        <w:rPr>
          <w:sz w:val="21"/>
          <w:szCs w:val="21"/>
        </w:rPr>
        <w:t>D</w:t>
      </w:r>
      <w:r>
        <w:rPr>
          <w:rFonts w:ascii="宋体" w:hAnsi="宋体" w:eastAsia="宋体" w:cs="宋体"/>
          <w:sz w:val="21"/>
          <w:szCs w:val="21"/>
        </w:rPr>
        <w:t>不符合题意。</w:t>
      </w:r>
    </w:p>
    <w:p>
      <w:pPr>
        <w:widowControl w:val="0"/>
        <w:spacing w:before="0" w:after="0" w:line="360" w:lineRule="auto"/>
        <w:rPr>
          <w:sz w:val="21"/>
          <w:szCs w:val="21"/>
        </w:rPr>
      </w:pPr>
      <w:r>
        <w:rPr>
          <w:rFonts w:ascii="宋体" w:hAnsi="宋体" w:eastAsia="宋体" w:cs="宋体"/>
          <w:sz w:val="21"/>
          <w:szCs w:val="21"/>
        </w:rPr>
        <w:t>故选</w:t>
      </w:r>
      <w:r>
        <w:rPr>
          <w:sz w:val="21"/>
          <w:szCs w:val="21"/>
        </w:rPr>
        <w:t>C</w:t>
      </w:r>
      <w:r>
        <w:rPr>
          <w:rFonts w:ascii="宋体" w:hAnsi="宋体" w:eastAsia="宋体" w:cs="宋体"/>
          <w:sz w:val="21"/>
          <w:szCs w:val="21"/>
        </w:rPr>
        <w:t>。</w:t>
      </w:r>
    </w:p>
    <w:p>
      <w:pPr>
        <w:widowControl w:val="0"/>
        <w:spacing w:before="0" w:after="0" w:line="360" w:lineRule="auto"/>
        <w:rPr>
          <w:sz w:val="21"/>
          <w:szCs w:val="21"/>
        </w:rPr>
      </w:pPr>
      <w:r>
        <w:rPr>
          <w:sz w:val="21"/>
          <w:szCs w:val="21"/>
        </w:rPr>
        <w:t xml:space="preserve">11. </w:t>
      </w:r>
      <w:r>
        <w:rPr>
          <w:rFonts w:ascii="宋体" w:hAnsi="宋体" w:eastAsia="宋体" w:cs="宋体"/>
          <w:sz w:val="21"/>
          <w:szCs w:val="21"/>
        </w:rPr>
        <w:t>某同学用胶管和漏斗制作了如图所示的肾单位结构模型，其中模拟肾小管的是（</w:t>
      </w:r>
      <w:r>
        <w:rPr>
          <w:sz w:val="21"/>
          <w:szCs w:val="21"/>
        </w:rPr>
        <w:t xml:space="preserve">    </w:t>
      </w:r>
      <w:r>
        <w:rPr>
          <w:rFonts w:ascii="宋体" w:hAnsi="宋体" w:eastAsia="宋体" w:cs="宋体"/>
          <w:sz w:val="21"/>
          <w:szCs w:val="21"/>
        </w:rPr>
        <w:t>）</w:t>
      </w:r>
    </w:p>
    <w:p>
      <w:pPr>
        <w:widowControl w:val="0"/>
        <w:spacing w:before="0" w:after="0" w:line="360" w:lineRule="auto"/>
        <w:rPr>
          <w:sz w:val="21"/>
          <w:szCs w:val="21"/>
        </w:rPr>
      </w:pPr>
      <w:r>
        <w:rPr>
          <w:strike w:val="0"/>
          <w:sz w:val="21"/>
          <w:szCs w:val="21"/>
          <w:u w:val="none"/>
        </w:rPr>
        <w:drawing>
          <wp:inline distT="0" distB="0" distL="114300" distR="114300">
            <wp:extent cx="895350" cy="742950"/>
            <wp:effectExtent l="0" t="0" r="0" b="0"/>
            <wp:docPr id="100083" name="图片 10008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3" name="图片 100083" descr="学科网(www.zxxk.com)--教育资源门户，提供试卷、教案、课件、论文、素材以及各类教学资源下载，还有大量而丰富的教学相关资讯！"/>
                    <pic:cNvPicPr>
                      <a:picLocks noChangeAspect="1"/>
                    </pic:cNvPicPr>
                  </pic:nvPicPr>
                  <pic:blipFill>
                    <a:blip r:embed="rId35"/>
                    <a:stretch>
                      <a:fillRect/>
                    </a:stretch>
                  </pic:blipFill>
                  <pic:spPr>
                    <a:xfrm>
                      <a:off x="0" y="0"/>
                      <a:ext cx="895350" cy="742950"/>
                    </a:xfrm>
                    <a:prstGeom prst="rect">
                      <a:avLst/>
                    </a:prstGeom>
                  </pic:spPr>
                </pic:pic>
              </a:graphicData>
            </a:graphic>
          </wp:inline>
        </w:drawing>
      </w:r>
    </w:p>
    <w:p>
      <w:pPr>
        <w:widowControl w:val="0"/>
        <w:tabs>
          <w:tab w:val="left" w:pos="2436"/>
          <w:tab w:val="left" w:pos="4873"/>
          <w:tab w:val="left" w:pos="7309"/>
        </w:tabs>
        <w:spacing w:before="0" w:after="0" w:line="360" w:lineRule="auto"/>
        <w:rPr>
          <w:rFonts w:ascii="Times New Roman" w:hAnsi="Times New Roman" w:eastAsia="Times New Roman" w:cs="Times New Roman"/>
          <w:sz w:val="21"/>
          <w:szCs w:val="21"/>
        </w:rPr>
      </w:pPr>
      <w:r>
        <w:rPr>
          <w:sz w:val="21"/>
          <w:szCs w:val="21"/>
        </w:rPr>
        <w:t xml:space="preserve">A. </w:t>
      </w:r>
      <w:r>
        <w:rPr>
          <w:rFonts w:ascii="宋体" w:hAnsi="宋体" w:eastAsia="宋体" w:cs="宋体"/>
          <w:sz w:val="21"/>
          <w:szCs w:val="21"/>
        </w:rPr>
        <w:t>①</w:t>
      </w:r>
      <w:r>
        <w:rPr>
          <w:rFonts w:ascii="Times New Roman" w:hAnsi="Times New Roman" w:eastAsia="Times New Roman" w:cs="Times New Roman"/>
          <w:sz w:val="21"/>
          <w:szCs w:val="21"/>
        </w:rPr>
        <w:tab/>
      </w:r>
      <w:r>
        <w:rPr>
          <w:sz w:val="21"/>
          <w:szCs w:val="21"/>
        </w:rPr>
        <w:t xml:space="preserve">B. </w:t>
      </w:r>
      <w:r>
        <w:rPr>
          <w:rFonts w:ascii="宋体" w:hAnsi="宋体" w:eastAsia="宋体" w:cs="宋体"/>
          <w:sz w:val="21"/>
          <w:szCs w:val="21"/>
        </w:rPr>
        <w:t>②</w:t>
      </w:r>
      <w:r>
        <w:rPr>
          <w:rFonts w:ascii="Times New Roman" w:hAnsi="Times New Roman" w:eastAsia="Times New Roman" w:cs="Times New Roman"/>
          <w:sz w:val="21"/>
          <w:szCs w:val="21"/>
        </w:rPr>
        <w:tab/>
      </w:r>
      <w:r>
        <w:rPr>
          <w:sz w:val="21"/>
          <w:szCs w:val="21"/>
        </w:rPr>
        <w:t xml:space="preserve">C. </w:t>
      </w:r>
      <w:r>
        <w:rPr>
          <w:rFonts w:ascii="宋体" w:hAnsi="宋体" w:eastAsia="宋体" w:cs="宋体"/>
          <w:sz w:val="21"/>
          <w:szCs w:val="21"/>
        </w:rPr>
        <w:t>③</w:t>
      </w:r>
      <w:r>
        <w:rPr>
          <w:rFonts w:ascii="Times New Roman" w:hAnsi="Times New Roman" w:eastAsia="Times New Roman" w:cs="Times New Roman"/>
          <w:sz w:val="21"/>
          <w:szCs w:val="21"/>
        </w:rPr>
        <w:tab/>
      </w:r>
      <w:r>
        <w:rPr>
          <w:sz w:val="21"/>
          <w:szCs w:val="21"/>
        </w:rPr>
        <w:t xml:space="preserve">D. </w:t>
      </w:r>
      <w:r>
        <w:rPr>
          <w:rFonts w:ascii="宋体" w:hAnsi="宋体" w:eastAsia="宋体" w:cs="宋体"/>
          <w:sz w:val="21"/>
          <w:szCs w:val="21"/>
        </w:rPr>
        <w:t>④</w:t>
      </w:r>
    </w:p>
    <w:p>
      <w:pPr>
        <w:widowControl w:val="0"/>
        <w:spacing w:before="0" w:after="0" w:line="360" w:lineRule="auto"/>
        <w:jc w:val="both"/>
        <w:rPr>
          <w:sz w:val="21"/>
          <w:szCs w:val="21"/>
        </w:rPr>
      </w:pPr>
      <w:r>
        <w:rPr>
          <w:rFonts w:ascii="宋体" w:hAnsi="宋体" w:eastAsia="宋体" w:cs="宋体"/>
          <w:color w:val="2E75B6"/>
          <w:sz w:val="21"/>
          <w:szCs w:val="21"/>
        </w:rPr>
        <w:t>【答案】</w:t>
      </w:r>
      <w:r>
        <w:rPr>
          <w:sz w:val="21"/>
          <w:szCs w:val="21"/>
        </w:rPr>
        <w:t>C</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【分析】该肾单位模型各结构模拟的分别是：</w:t>
      </w:r>
      <w:r>
        <w:rPr>
          <w:rFonts w:ascii="Cambria Math" w:hAnsi="Cambria Math" w:eastAsia="Cambria Math" w:cs="Cambria Math"/>
          <w:sz w:val="21"/>
          <w:szCs w:val="21"/>
        </w:rPr>
        <w:t>①</w:t>
      </w:r>
      <w:r>
        <w:rPr>
          <w:rFonts w:ascii="宋体" w:hAnsi="宋体" w:eastAsia="宋体" w:cs="宋体"/>
          <w:sz w:val="21"/>
          <w:szCs w:val="21"/>
        </w:rPr>
        <w:t>肾小球、</w:t>
      </w:r>
      <w:r>
        <w:rPr>
          <w:rFonts w:ascii="Cambria Math" w:hAnsi="Cambria Math" w:eastAsia="Cambria Math" w:cs="Cambria Math"/>
          <w:sz w:val="21"/>
          <w:szCs w:val="21"/>
        </w:rPr>
        <w:t>②</w:t>
      </w:r>
      <w:r>
        <w:rPr>
          <w:rFonts w:ascii="宋体" w:hAnsi="宋体" w:eastAsia="宋体" w:cs="宋体"/>
          <w:sz w:val="21"/>
          <w:szCs w:val="21"/>
        </w:rPr>
        <w:t>肾小囊、</w:t>
      </w:r>
      <w:r>
        <w:rPr>
          <w:rFonts w:ascii="Cambria Math" w:hAnsi="Cambria Math" w:eastAsia="Cambria Math" w:cs="Cambria Math"/>
          <w:sz w:val="21"/>
          <w:szCs w:val="21"/>
        </w:rPr>
        <w:t>③</w:t>
      </w:r>
      <w:r>
        <w:rPr>
          <w:rFonts w:ascii="宋体" w:hAnsi="宋体" w:eastAsia="宋体" w:cs="宋体"/>
          <w:sz w:val="21"/>
          <w:szCs w:val="21"/>
        </w:rPr>
        <w:t>肾小管、</w:t>
      </w:r>
      <w:r>
        <w:rPr>
          <w:rFonts w:ascii="Cambria Math" w:hAnsi="Cambria Math" w:eastAsia="Cambria Math" w:cs="Cambria Math"/>
          <w:sz w:val="21"/>
          <w:szCs w:val="21"/>
        </w:rPr>
        <w:t>④</w:t>
      </w:r>
      <w:r>
        <w:rPr>
          <w:rFonts w:ascii="宋体" w:hAnsi="宋体" w:eastAsia="宋体" w:cs="宋体"/>
          <w:sz w:val="21"/>
          <w:szCs w:val="21"/>
        </w:rPr>
        <w:t>肾小管外的毛细血管。</w:t>
      </w:r>
    </w:p>
    <w:p>
      <w:pPr>
        <w:widowControl w:val="0"/>
        <w:spacing w:before="0" w:after="0" w:line="360" w:lineRule="auto"/>
        <w:rPr>
          <w:sz w:val="21"/>
          <w:szCs w:val="21"/>
        </w:rPr>
      </w:pPr>
      <w:r>
        <w:rPr>
          <w:rFonts w:ascii="宋体" w:hAnsi="宋体" w:eastAsia="宋体" w:cs="宋体"/>
          <w:sz w:val="21"/>
          <w:szCs w:val="21"/>
        </w:rPr>
        <w:t>【详解】</w:t>
      </w:r>
      <w:r>
        <w:rPr>
          <w:sz w:val="21"/>
          <w:szCs w:val="21"/>
        </w:rPr>
        <w:t>A</w:t>
      </w:r>
      <w:r>
        <w:rPr>
          <w:rFonts w:ascii="宋体" w:hAnsi="宋体" w:eastAsia="宋体" w:cs="宋体"/>
          <w:sz w:val="21"/>
          <w:szCs w:val="21"/>
        </w:rPr>
        <w:t>．</w:t>
      </w:r>
      <w:r>
        <w:rPr>
          <w:rFonts w:ascii="Cambria Math" w:hAnsi="Cambria Math" w:eastAsia="Cambria Math" w:cs="Cambria Math"/>
          <w:sz w:val="21"/>
          <w:szCs w:val="21"/>
        </w:rPr>
        <w:t>①</w:t>
      </w:r>
      <w:r>
        <w:rPr>
          <w:sz w:val="21"/>
          <w:szCs w:val="21"/>
        </w:rPr>
        <w:t xml:space="preserve"> </w:t>
      </w:r>
      <w:r>
        <w:rPr>
          <w:rFonts w:ascii="宋体" w:hAnsi="宋体" w:eastAsia="宋体" w:cs="宋体"/>
          <w:sz w:val="21"/>
          <w:szCs w:val="21"/>
        </w:rPr>
        <w:t>肾小球是肾单位中的一个重要组成部分，由入球小动脉分出的毛细血管弯曲盘旋而成，主要负责过滤血液，形成原尿。在模型中，通常会用一种方式（如一个小球或者一团密集的管状结构）来模拟肾小球，</w:t>
      </w:r>
      <w:r>
        <w:rPr>
          <w:sz w:val="21"/>
          <w:szCs w:val="21"/>
        </w:rPr>
        <w:t>A</w:t>
      </w:r>
      <w:r>
        <w:rPr>
          <w:rFonts w:ascii="宋体" w:hAnsi="宋体" w:eastAsia="宋体" w:cs="宋体"/>
          <w:sz w:val="21"/>
          <w:szCs w:val="21"/>
        </w:rPr>
        <w:t>不符合题意。</w:t>
      </w:r>
    </w:p>
    <w:p>
      <w:pPr>
        <w:widowControl w:val="0"/>
        <w:spacing w:before="0" w:after="0" w:line="360" w:lineRule="auto"/>
        <w:rPr>
          <w:sz w:val="21"/>
          <w:szCs w:val="21"/>
        </w:rPr>
      </w:pPr>
      <w:r>
        <w:rPr>
          <w:sz w:val="21"/>
          <w:szCs w:val="21"/>
        </w:rPr>
        <w:t>B</w:t>
      </w:r>
      <w:r>
        <w:rPr>
          <w:rFonts w:ascii="宋体" w:hAnsi="宋体" w:eastAsia="宋体" w:cs="宋体"/>
          <w:sz w:val="21"/>
          <w:szCs w:val="21"/>
        </w:rPr>
        <w:t>．</w:t>
      </w:r>
      <w:r>
        <w:rPr>
          <w:rFonts w:ascii="Cambria Math" w:hAnsi="Cambria Math" w:eastAsia="Cambria Math" w:cs="Cambria Math"/>
          <w:sz w:val="21"/>
          <w:szCs w:val="21"/>
        </w:rPr>
        <w:t>②</w:t>
      </w:r>
      <w:r>
        <w:rPr>
          <w:sz w:val="21"/>
          <w:szCs w:val="21"/>
        </w:rPr>
        <w:t xml:space="preserve"> </w:t>
      </w:r>
      <w:r>
        <w:rPr>
          <w:rFonts w:ascii="宋体" w:hAnsi="宋体" w:eastAsia="宋体" w:cs="宋体"/>
          <w:sz w:val="21"/>
          <w:szCs w:val="21"/>
        </w:rPr>
        <w:t>肾小囊是一个双层壁的囊，它包裹着肾小球，并且其囊腔与肾小管相通。肾小囊的主要功能是接收从肾小球过滤出来的原尿。在模型中，肾小囊通常会被模拟为一个与肾小球相连的囊状结构，</w:t>
      </w:r>
      <w:r>
        <w:rPr>
          <w:sz w:val="21"/>
          <w:szCs w:val="21"/>
        </w:rPr>
        <w:t>B</w:t>
      </w:r>
      <w:r>
        <w:rPr>
          <w:rFonts w:ascii="宋体" w:hAnsi="宋体" w:eastAsia="宋体" w:cs="宋体"/>
          <w:sz w:val="21"/>
          <w:szCs w:val="21"/>
        </w:rPr>
        <w:t>不符合题意。</w:t>
      </w:r>
    </w:p>
    <w:p>
      <w:pPr>
        <w:widowControl w:val="0"/>
        <w:spacing w:before="0" w:after="0" w:line="360" w:lineRule="auto"/>
        <w:rPr>
          <w:sz w:val="21"/>
          <w:szCs w:val="21"/>
        </w:rPr>
      </w:pPr>
      <w:r>
        <w:rPr>
          <w:sz w:val="21"/>
          <w:szCs w:val="21"/>
        </w:rPr>
        <w:t>C</w:t>
      </w:r>
      <w:r>
        <w:rPr>
          <w:rFonts w:ascii="宋体" w:hAnsi="宋体" w:eastAsia="宋体" w:cs="宋体"/>
          <w:sz w:val="21"/>
          <w:szCs w:val="21"/>
        </w:rPr>
        <w:t>．</w:t>
      </w:r>
      <w:r>
        <w:rPr>
          <w:rFonts w:ascii="Cambria Math" w:hAnsi="Cambria Math" w:eastAsia="Cambria Math" w:cs="Cambria Math"/>
          <w:sz w:val="21"/>
          <w:szCs w:val="21"/>
        </w:rPr>
        <w:t>③</w:t>
      </w:r>
      <w:r>
        <w:rPr>
          <w:sz w:val="21"/>
          <w:szCs w:val="21"/>
        </w:rPr>
        <w:t xml:space="preserve"> </w:t>
      </w:r>
      <w:r>
        <w:rPr>
          <w:rFonts w:ascii="宋体" w:hAnsi="宋体" w:eastAsia="宋体" w:cs="宋体"/>
          <w:sz w:val="21"/>
          <w:szCs w:val="21"/>
        </w:rPr>
        <w:t>肾小管是肾单位中的另一个关键部分，负责重吸收原尿中的有用物质，如葡萄糖、氨基酸等，同时分泌一些物质到原尿中，最终将剩余的液体和废物形成尿液排出体外。在模型中，肾小管通常会被模拟为一根或多根与肾小囊相连的管状结构，</w:t>
      </w:r>
      <w:r>
        <w:rPr>
          <w:sz w:val="21"/>
          <w:szCs w:val="21"/>
        </w:rPr>
        <w:t>C</w:t>
      </w:r>
      <w:r>
        <w:rPr>
          <w:rFonts w:ascii="宋体" w:hAnsi="宋体" w:eastAsia="宋体" w:cs="宋体"/>
          <w:sz w:val="21"/>
          <w:szCs w:val="21"/>
        </w:rPr>
        <w:t>符合题意。</w:t>
      </w:r>
    </w:p>
    <w:p>
      <w:pPr>
        <w:widowControl w:val="0"/>
        <w:spacing w:before="0" w:after="0" w:line="360" w:lineRule="auto"/>
        <w:rPr>
          <w:sz w:val="21"/>
          <w:szCs w:val="21"/>
        </w:rPr>
      </w:pPr>
      <w:r>
        <w:rPr>
          <w:sz w:val="21"/>
          <w:szCs w:val="21"/>
        </w:rPr>
        <w:t>D</w:t>
      </w:r>
      <w:r>
        <w:rPr>
          <w:rFonts w:ascii="宋体" w:hAnsi="宋体" w:eastAsia="宋体" w:cs="宋体"/>
          <w:sz w:val="21"/>
          <w:szCs w:val="21"/>
        </w:rPr>
        <w:t>．</w:t>
      </w:r>
      <w:r>
        <w:rPr>
          <w:rFonts w:ascii="Cambria Math" w:hAnsi="Cambria Math" w:eastAsia="Cambria Math" w:cs="Cambria Math"/>
          <w:sz w:val="21"/>
          <w:szCs w:val="21"/>
        </w:rPr>
        <w:t>④</w:t>
      </w:r>
      <w:r>
        <w:rPr>
          <w:rFonts w:ascii="宋体" w:hAnsi="宋体" w:eastAsia="宋体" w:cs="宋体"/>
          <w:sz w:val="21"/>
          <w:szCs w:val="21"/>
        </w:rPr>
        <w:t>肾小管外的毛细血管主要与肾小管进行物质交换，</w:t>
      </w:r>
      <w:r>
        <w:rPr>
          <w:sz w:val="21"/>
          <w:szCs w:val="21"/>
        </w:rPr>
        <w:t>D</w:t>
      </w:r>
      <w:r>
        <w:rPr>
          <w:rFonts w:ascii="宋体" w:hAnsi="宋体" w:eastAsia="宋体" w:cs="宋体"/>
          <w:sz w:val="21"/>
          <w:szCs w:val="21"/>
        </w:rPr>
        <w:t>不符合题意。</w:t>
      </w:r>
    </w:p>
    <w:p>
      <w:pPr>
        <w:widowControl w:val="0"/>
        <w:spacing w:before="0" w:after="0" w:line="360" w:lineRule="auto"/>
        <w:rPr>
          <w:sz w:val="21"/>
          <w:szCs w:val="21"/>
        </w:rPr>
      </w:pPr>
      <w:r>
        <w:rPr>
          <w:rFonts w:ascii="宋体" w:hAnsi="宋体" w:eastAsia="宋体" w:cs="宋体"/>
          <w:sz w:val="21"/>
          <w:szCs w:val="21"/>
        </w:rPr>
        <w:t>故选</w:t>
      </w:r>
      <w:r>
        <w:rPr>
          <w:sz w:val="21"/>
          <w:szCs w:val="21"/>
        </w:rPr>
        <w:t>C</w:t>
      </w:r>
      <w:r>
        <w:rPr>
          <w:rFonts w:ascii="宋体" w:hAnsi="宋体" w:eastAsia="宋体" w:cs="宋体"/>
          <w:sz w:val="21"/>
          <w:szCs w:val="21"/>
        </w:rPr>
        <w:t>。</w:t>
      </w:r>
    </w:p>
    <w:p>
      <w:pPr>
        <w:widowControl w:val="0"/>
        <w:spacing w:before="0" w:after="0" w:line="360" w:lineRule="auto"/>
        <w:rPr>
          <w:sz w:val="21"/>
          <w:szCs w:val="21"/>
        </w:rPr>
      </w:pPr>
      <w:r>
        <w:rPr>
          <w:sz w:val="21"/>
          <w:szCs w:val="21"/>
        </w:rPr>
        <w:t xml:space="preserve">12. </w:t>
      </w:r>
      <w:r>
        <w:rPr>
          <w:rFonts w:ascii="宋体" w:hAnsi="宋体" w:eastAsia="宋体" w:cs="宋体"/>
          <w:sz w:val="21"/>
          <w:szCs w:val="21"/>
        </w:rPr>
        <w:t>现代医学研究认为，青少年保证充足的睡眠，有助于垂体分泌更多生长激素。该激素的主要作用是</w:t>
      </w:r>
      <w:r>
        <w:rPr>
          <w:strike w:val="0"/>
          <w:sz w:val="21"/>
          <w:szCs w:val="21"/>
          <w:u w:val="none"/>
        </w:rPr>
        <w:drawing>
          <wp:inline distT="0" distB="0" distL="114300" distR="114300">
            <wp:extent cx="28575" cy="28575"/>
            <wp:effectExtent l="0" t="0" r="0" b="0"/>
            <wp:docPr id="100085" name="图片 100085" descr="page numbe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5" name="图片 100085" descr="page number 5"/>
                    <pic:cNvPicPr>
                      <a:picLocks noChangeAspect="1"/>
                    </pic:cNvPicPr>
                  </pic:nvPicPr>
                  <pic:blipFill>
                    <a:blip r:embed="rId33"/>
                    <a:stretch>
                      <a:fillRect/>
                    </a:stretch>
                  </pic:blipFill>
                  <pic:spPr>
                    <a:xfrm>
                      <a:off x="0" y="0"/>
                      <a:ext cx="28575" cy="28575"/>
                    </a:xfrm>
                    <a:prstGeom prst="rect">
                      <a:avLst/>
                    </a:prstGeom>
                  </pic:spPr>
                </pic:pic>
              </a:graphicData>
            </a:graphic>
          </wp:inline>
        </w:drawing>
      </w:r>
    </w:p>
    <w:p>
      <w:pPr>
        <w:sectPr>
          <w:type w:val="continuous"/>
          <w:pgSz w:w="11927" w:h="16875"/>
          <w:pgMar w:top="800" w:right="1120" w:bottom="540" w:left="1120" w:header="708" w:footer="708" w:gutter="0"/>
          <w:cols w:space="708" w:num="1"/>
          <w:docGrid w:linePitch="360" w:charSpace="0"/>
        </w:sectPr>
      </w:pPr>
    </w:p>
    <w:p>
      <w:pPr>
        <w:widowControl w:val="0"/>
        <w:spacing w:before="0" w:after="0" w:line="360" w:lineRule="auto"/>
        <w:rPr>
          <w:sz w:val="21"/>
          <w:szCs w:val="21"/>
        </w:rPr>
      </w:pPr>
      <w:r>
        <w:rPr>
          <w:rFonts w:ascii="宋体" w:hAnsi="宋体" w:eastAsia="宋体" w:cs="宋体"/>
          <w:sz w:val="21"/>
          <w:szCs w:val="21"/>
        </w:rPr>
        <w:t>（</w:t>
      </w:r>
      <w:r>
        <w:rPr>
          <w:sz w:val="21"/>
          <w:szCs w:val="21"/>
        </w:rPr>
        <w:t xml:space="preserve">    </w:t>
      </w:r>
      <w:r>
        <w:rPr>
          <w:rFonts w:ascii="宋体" w:hAnsi="宋体" w:eastAsia="宋体" w:cs="宋体"/>
          <w:sz w:val="21"/>
          <w:szCs w:val="21"/>
        </w:rPr>
        <w:t>）</w:t>
      </w:r>
    </w:p>
    <w:p>
      <w:pPr>
        <w:widowControl w:val="0"/>
        <w:tabs>
          <w:tab w:val="left" w:pos="2436"/>
          <w:tab w:val="left" w:pos="4873"/>
          <w:tab w:val="left" w:pos="7309"/>
        </w:tabs>
        <w:spacing w:before="0" w:after="0" w:line="360" w:lineRule="auto"/>
        <w:rPr>
          <w:rFonts w:ascii="Times New Roman" w:hAnsi="Times New Roman" w:eastAsia="Times New Roman" w:cs="Times New Roman"/>
          <w:sz w:val="21"/>
          <w:szCs w:val="21"/>
        </w:rPr>
      </w:pPr>
      <w:r>
        <w:rPr>
          <w:sz w:val="21"/>
          <w:szCs w:val="21"/>
        </w:rPr>
        <w:t xml:space="preserve">A. </w:t>
      </w:r>
      <w:r>
        <w:rPr>
          <w:rFonts w:ascii="宋体" w:hAnsi="宋体" w:eastAsia="宋体" w:cs="宋体"/>
          <w:sz w:val="21"/>
          <w:szCs w:val="21"/>
        </w:rPr>
        <w:t>调节血糖</w:t>
      </w:r>
      <w:r>
        <w:rPr>
          <w:rFonts w:ascii="Times New Roman" w:hAnsi="Times New Roman" w:eastAsia="Times New Roman" w:cs="Times New Roman"/>
          <w:sz w:val="21"/>
          <w:szCs w:val="21"/>
        </w:rPr>
        <w:tab/>
      </w:r>
      <w:r>
        <w:rPr>
          <w:sz w:val="21"/>
          <w:szCs w:val="21"/>
        </w:rPr>
        <w:t xml:space="preserve">B. </w:t>
      </w:r>
      <w:r>
        <w:rPr>
          <w:rFonts w:ascii="宋体" w:hAnsi="宋体" w:eastAsia="宋体" w:cs="宋体"/>
          <w:sz w:val="21"/>
          <w:szCs w:val="21"/>
        </w:rPr>
        <w:t>促进生长发育</w:t>
      </w:r>
      <w:r>
        <w:rPr>
          <w:rFonts w:ascii="Times New Roman" w:hAnsi="Times New Roman" w:eastAsia="Times New Roman" w:cs="Times New Roman"/>
          <w:sz w:val="21"/>
          <w:szCs w:val="21"/>
        </w:rPr>
        <w:tab/>
      </w:r>
      <w:r>
        <w:rPr>
          <w:sz w:val="21"/>
          <w:szCs w:val="21"/>
        </w:rPr>
        <w:t xml:space="preserve">C. </w:t>
      </w:r>
      <w:r>
        <w:rPr>
          <w:rFonts w:ascii="宋体" w:hAnsi="宋体" w:eastAsia="宋体" w:cs="宋体"/>
          <w:sz w:val="21"/>
          <w:szCs w:val="21"/>
        </w:rPr>
        <w:t>维持第二性征</w:t>
      </w:r>
      <w:r>
        <w:rPr>
          <w:rFonts w:ascii="Times New Roman" w:hAnsi="Times New Roman" w:eastAsia="Times New Roman" w:cs="Times New Roman"/>
          <w:sz w:val="21"/>
          <w:szCs w:val="21"/>
        </w:rPr>
        <w:tab/>
      </w:r>
      <w:r>
        <w:rPr>
          <w:sz w:val="21"/>
          <w:szCs w:val="21"/>
        </w:rPr>
        <w:t xml:space="preserve">D. </w:t>
      </w:r>
      <w:r>
        <w:rPr>
          <w:rFonts w:ascii="宋体" w:hAnsi="宋体" w:eastAsia="宋体" w:cs="宋体"/>
          <w:sz w:val="21"/>
          <w:szCs w:val="21"/>
        </w:rPr>
        <w:t>提高神经系统兴奋性</w:t>
      </w:r>
    </w:p>
    <w:p>
      <w:pPr>
        <w:widowControl w:val="0"/>
        <w:spacing w:before="0" w:after="0" w:line="360" w:lineRule="auto"/>
        <w:jc w:val="both"/>
        <w:rPr>
          <w:sz w:val="21"/>
          <w:szCs w:val="21"/>
        </w:rPr>
      </w:pPr>
      <w:r>
        <w:rPr>
          <w:rFonts w:ascii="宋体" w:hAnsi="宋体" w:eastAsia="宋体" w:cs="宋体"/>
          <w:color w:val="2E75B6"/>
          <w:sz w:val="21"/>
          <w:szCs w:val="21"/>
        </w:rPr>
        <w:t>【答案】</w:t>
      </w:r>
      <w:r>
        <w:rPr>
          <w:sz w:val="21"/>
          <w:szCs w:val="21"/>
        </w:rPr>
        <w:t>B</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【分析】激素是由内分泌腺的腺细胞所分泌的、对人体有特殊作用的化学物质。它在血液中含量极少，但是对人体的新陈代谢、生长发育和生殖等生理活动，却起着重要的调节作用。</w:t>
      </w:r>
    </w:p>
    <w:p>
      <w:pPr>
        <w:widowControl w:val="0"/>
        <w:spacing w:before="0" w:after="0" w:line="360" w:lineRule="auto"/>
        <w:rPr>
          <w:sz w:val="21"/>
          <w:szCs w:val="21"/>
        </w:rPr>
      </w:pPr>
      <w:r>
        <w:rPr>
          <w:rFonts w:ascii="宋体" w:hAnsi="宋体" w:eastAsia="宋体" w:cs="宋体"/>
          <w:sz w:val="21"/>
          <w:szCs w:val="21"/>
        </w:rPr>
        <w:t>【详解】</w:t>
      </w:r>
      <w:r>
        <w:rPr>
          <w:sz w:val="21"/>
          <w:szCs w:val="21"/>
        </w:rPr>
        <w:t>A</w:t>
      </w:r>
      <w:r>
        <w:rPr>
          <w:rFonts w:ascii="宋体" w:hAnsi="宋体" w:eastAsia="宋体" w:cs="宋体"/>
          <w:sz w:val="21"/>
          <w:szCs w:val="21"/>
        </w:rPr>
        <w:t>．血糖的调节主要由胰岛素和胰高血糖素来完成，</w:t>
      </w:r>
      <w:r>
        <w:rPr>
          <w:sz w:val="21"/>
          <w:szCs w:val="21"/>
        </w:rPr>
        <w:t>A</w:t>
      </w:r>
      <w:r>
        <w:rPr>
          <w:rFonts w:ascii="宋体" w:hAnsi="宋体" w:eastAsia="宋体" w:cs="宋体"/>
          <w:sz w:val="21"/>
          <w:szCs w:val="21"/>
        </w:rPr>
        <w:t>不符合题意。</w:t>
      </w:r>
    </w:p>
    <w:p>
      <w:pPr>
        <w:widowControl w:val="0"/>
        <w:spacing w:before="0" w:after="0" w:line="360" w:lineRule="auto"/>
        <w:rPr>
          <w:sz w:val="21"/>
          <w:szCs w:val="21"/>
        </w:rPr>
      </w:pPr>
      <w:r>
        <w:rPr>
          <w:sz w:val="21"/>
          <w:szCs w:val="21"/>
        </w:rPr>
        <w:t>B</w:t>
      </w:r>
      <w:r>
        <w:rPr>
          <w:rFonts w:ascii="宋体" w:hAnsi="宋体" w:eastAsia="宋体" w:cs="宋体"/>
          <w:sz w:val="21"/>
          <w:szCs w:val="21"/>
        </w:rPr>
        <w:t>．生长激素的主要作用之一是显著促进生长发育，这包括身高发育、智力发育、运动功能发育、语言发育，以及心血管系统、消化系统、呼吸系统的发育等。生长激素通过刺激骨骼生长板和肌肉组织的生长，帮助青少年实现身高的增长和体质的增强，</w:t>
      </w:r>
      <w:r>
        <w:rPr>
          <w:sz w:val="21"/>
          <w:szCs w:val="21"/>
        </w:rPr>
        <w:t>B</w:t>
      </w:r>
      <w:r>
        <w:rPr>
          <w:rFonts w:ascii="宋体" w:hAnsi="宋体" w:eastAsia="宋体" w:cs="宋体"/>
          <w:sz w:val="21"/>
          <w:szCs w:val="21"/>
        </w:rPr>
        <w:t>符合题意。</w:t>
      </w:r>
    </w:p>
    <w:p>
      <w:pPr>
        <w:widowControl w:val="0"/>
        <w:spacing w:before="0" w:after="0" w:line="360" w:lineRule="auto"/>
        <w:rPr>
          <w:sz w:val="21"/>
          <w:szCs w:val="21"/>
        </w:rPr>
      </w:pPr>
      <w:r>
        <w:rPr>
          <w:sz w:val="21"/>
          <w:szCs w:val="21"/>
        </w:rPr>
        <w:t>C</w:t>
      </w:r>
      <w:r>
        <w:rPr>
          <w:rFonts w:ascii="宋体" w:hAnsi="宋体" w:eastAsia="宋体" w:cs="宋体"/>
          <w:sz w:val="21"/>
          <w:szCs w:val="21"/>
        </w:rPr>
        <w:t>．生长激素在青春期性发育中起到一定作用，但它并不直接维持第二性征。第二性征的维持主要是由性激素（如雌激素、雄激素）来负责的。生长激素可能通过促进性激素的分泌和释放来间接影响第二性征的发展，</w:t>
      </w:r>
      <w:r>
        <w:rPr>
          <w:sz w:val="21"/>
          <w:szCs w:val="21"/>
        </w:rPr>
        <w:t>C</w:t>
      </w:r>
      <w:r>
        <w:rPr>
          <w:rFonts w:ascii="宋体" w:hAnsi="宋体" w:eastAsia="宋体" w:cs="宋体"/>
          <w:sz w:val="21"/>
          <w:szCs w:val="21"/>
        </w:rPr>
        <w:t>不符合题意。</w:t>
      </w:r>
    </w:p>
    <w:p>
      <w:pPr>
        <w:widowControl w:val="0"/>
        <w:spacing w:before="0" w:after="0" w:line="360" w:lineRule="auto"/>
        <w:rPr>
          <w:sz w:val="21"/>
          <w:szCs w:val="21"/>
        </w:rPr>
      </w:pPr>
      <w:r>
        <w:rPr>
          <w:sz w:val="21"/>
          <w:szCs w:val="21"/>
        </w:rPr>
        <w:t>D</w:t>
      </w:r>
      <w:r>
        <w:rPr>
          <w:rFonts w:ascii="宋体" w:hAnsi="宋体" w:eastAsia="宋体" w:cs="宋体"/>
          <w:sz w:val="21"/>
          <w:szCs w:val="21"/>
        </w:rPr>
        <w:t>．生长激素并不直接提高神经系统的兴奋性。神经系统的兴奋性主要由神经元和神经递质来调节，与生长激素的功能无直接关系，</w:t>
      </w:r>
      <w:r>
        <w:rPr>
          <w:sz w:val="21"/>
          <w:szCs w:val="21"/>
        </w:rPr>
        <w:t>D</w:t>
      </w:r>
      <w:r>
        <w:rPr>
          <w:rFonts w:ascii="宋体" w:hAnsi="宋体" w:eastAsia="宋体" w:cs="宋体"/>
          <w:sz w:val="21"/>
          <w:szCs w:val="21"/>
        </w:rPr>
        <w:t>不符合题意。</w:t>
      </w:r>
    </w:p>
    <w:p>
      <w:pPr>
        <w:widowControl w:val="0"/>
        <w:spacing w:before="0" w:after="0" w:line="360" w:lineRule="auto"/>
        <w:rPr>
          <w:sz w:val="21"/>
          <w:szCs w:val="21"/>
        </w:rPr>
      </w:pPr>
      <w:r>
        <w:rPr>
          <w:rFonts w:ascii="宋体" w:hAnsi="宋体" w:eastAsia="宋体" w:cs="宋体"/>
          <w:sz w:val="21"/>
          <w:szCs w:val="21"/>
        </w:rPr>
        <w:t>故选</w:t>
      </w:r>
      <w:r>
        <w:rPr>
          <w:sz w:val="21"/>
          <w:szCs w:val="21"/>
        </w:rPr>
        <w:t>B</w:t>
      </w:r>
      <w:r>
        <w:rPr>
          <w:rFonts w:ascii="宋体" w:hAnsi="宋体" w:eastAsia="宋体" w:cs="宋体"/>
          <w:sz w:val="21"/>
          <w:szCs w:val="21"/>
        </w:rPr>
        <w:t>。</w:t>
      </w:r>
    </w:p>
    <w:p>
      <w:pPr>
        <w:widowControl w:val="0"/>
        <w:spacing w:before="0" w:after="0" w:line="360" w:lineRule="auto"/>
        <w:rPr>
          <w:sz w:val="21"/>
          <w:szCs w:val="21"/>
        </w:rPr>
      </w:pPr>
      <w:r>
        <w:rPr>
          <w:sz w:val="21"/>
          <w:szCs w:val="21"/>
        </w:rPr>
        <w:t xml:space="preserve">13. </w:t>
      </w:r>
      <w:r>
        <w:rPr>
          <w:rFonts w:ascii="宋体" w:hAnsi="宋体" w:eastAsia="宋体" w:cs="宋体"/>
          <w:sz w:val="21"/>
          <w:szCs w:val="21"/>
        </w:rPr>
        <w:t>为保护视力，需要养成良好</w:t>
      </w:r>
      <w:r>
        <w:rPr>
          <w:strike w:val="0"/>
          <w:sz w:val="21"/>
          <w:szCs w:val="21"/>
          <w:u w:val="none"/>
        </w:rPr>
        <w:drawing>
          <wp:inline distT="0" distB="0" distL="114300" distR="114300">
            <wp:extent cx="133350" cy="180975"/>
            <wp:effectExtent l="0" t="0" r="0" b="8890"/>
            <wp:docPr id="100099" name="图片 100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9" name="图片 100099"/>
                    <pic:cNvPicPr>
                      <a:picLocks noChangeAspect="1"/>
                    </pic:cNvPicPr>
                  </pic:nvPicPr>
                  <pic:blipFill>
                    <a:blip r:embed="rId34"/>
                    <a:stretch>
                      <a:fillRect/>
                    </a:stretch>
                  </pic:blipFill>
                  <pic:spPr>
                    <a:xfrm>
                      <a:off x="0" y="0"/>
                      <a:ext cx="133350" cy="180975"/>
                    </a:xfrm>
                    <a:prstGeom prst="rect">
                      <a:avLst/>
                    </a:prstGeom>
                  </pic:spPr>
                </pic:pic>
              </a:graphicData>
            </a:graphic>
          </wp:inline>
        </w:drawing>
      </w:r>
      <w:r>
        <w:rPr>
          <w:rFonts w:ascii="宋体" w:hAnsi="宋体" w:eastAsia="宋体" w:cs="宋体"/>
          <w:sz w:val="21"/>
          <w:szCs w:val="21"/>
        </w:rPr>
        <w:t>用眼习惯。以下用眼习惯科学的是（</w:t>
      </w:r>
      <w:r>
        <w:rPr>
          <w:sz w:val="21"/>
          <w:szCs w:val="21"/>
        </w:rPr>
        <w:t xml:space="preserve">    </w:t>
      </w:r>
      <w:r>
        <w:rPr>
          <w:rFonts w:ascii="宋体" w:hAnsi="宋体" w:eastAsia="宋体" w:cs="宋体"/>
          <w:sz w:val="21"/>
          <w:szCs w:val="21"/>
        </w:rPr>
        <w:t>）</w:t>
      </w:r>
    </w:p>
    <w:p>
      <w:pPr>
        <w:widowControl w:val="0"/>
        <w:tabs>
          <w:tab w:val="left" w:pos="4873"/>
        </w:tabs>
        <w:spacing w:before="0" w:after="0" w:line="360" w:lineRule="auto"/>
        <w:rPr>
          <w:rFonts w:ascii="Times New Roman" w:hAnsi="Times New Roman" w:eastAsia="Times New Roman" w:cs="Times New Roman"/>
          <w:sz w:val="21"/>
          <w:szCs w:val="21"/>
        </w:rPr>
      </w:pPr>
      <w:r>
        <w:rPr>
          <w:sz w:val="21"/>
          <w:szCs w:val="21"/>
        </w:rPr>
        <w:t xml:space="preserve">A. </w:t>
      </w:r>
      <w:r>
        <w:rPr>
          <w:rFonts w:ascii="宋体" w:hAnsi="宋体" w:eastAsia="宋体" w:cs="宋体"/>
          <w:sz w:val="21"/>
          <w:szCs w:val="21"/>
        </w:rPr>
        <w:t>躺卧看书</w:t>
      </w:r>
      <w:r>
        <w:rPr>
          <w:rFonts w:ascii="Times New Roman" w:hAnsi="Times New Roman" w:eastAsia="Times New Roman" w:cs="Times New Roman"/>
          <w:sz w:val="21"/>
          <w:szCs w:val="21"/>
        </w:rPr>
        <w:tab/>
      </w:r>
      <w:r>
        <w:rPr>
          <w:sz w:val="21"/>
          <w:szCs w:val="21"/>
        </w:rPr>
        <w:t xml:space="preserve">B. </w:t>
      </w:r>
      <w:r>
        <w:rPr>
          <w:rFonts w:ascii="宋体" w:hAnsi="宋体" w:eastAsia="宋体" w:cs="宋体"/>
          <w:sz w:val="21"/>
          <w:szCs w:val="21"/>
        </w:rPr>
        <w:t>长时间看电子屏幕</w:t>
      </w:r>
    </w:p>
    <w:p>
      <w:pPr>
        <w:widowControl w:val="0"/>
        <w:tabs>
          <w:tab w:val="left" w:pos="4873"/>
        </w:tabs>
        <w:spacing w:before="0" w:after="0" w:line="360" w:lineRule="auto"/>
        <w:rPr>
          <w:rFonts w:ascii="Times New Roman" w:hAnsi="Times New Roman" w:eastAsia="Times New Roman" w:cs="Times New Roman"/>
          <w:sz w:val="21"/>
          <w:szCs w:val="21"/>
        </w:rPr>
      </w:pPr>
      <w:r>
        <w:rPr>
          <w:sz w:val="21"/>
          <w:szCs w:val="21"/>
        </w:rPr>
        <w:t xml:space="preserve">C. </w:t>
      </w:r>
      <w:r>
        <w:rPr>
          <w:rFonts w:ascii="宋体" w:hAnsi="宋体" w:eastAsia="宋体" w:cs="宋体"/>
          <w:sz w:val="21"/>
          <w:szCs w:val="21"/>
        </w:rPr>
        <w:t>边走路边看书</w:t>
      </w:r>
      <w:r>
        <w:rPr>
          <w:rFonts w:ascii="Times New Roman" w:hAnsi="Times New Roman" w:eastAsia="Times New Roman" w:cs="Times New Roman"/>
          <w:sz w:val="21"/>
          <w:szCs w:val="21"/>
        </w:rPr>
        <w:tab/>
      </w:r>
      <w:r>
        <w:rPr>
          <w:sz w:val="21"/>
          <w:szCs w:val="21"/>
        </w:rPr>
        <w:t xml:space="preserve">D. </w:t>
      </w:r>
      <w:r>
        <w:rPr>
          <w:rFonts w:ascii="宋体" w:hAnsi="宋体" w:eastAsia="宋体" w:cs="宋体"/>
          <w:sz w:val="21"/>
          <w:szCs w:val="21"/>
        </w:rPr>
        <w:t>保持正确的读写姿势</w:t>
      </w:r>
    </w:p>
    <w:p>
      <w:pPr>
        <w:widowControl w:val="0"/>
        <w:spacing w:before="0" w:after="0" w:line="360" w:lineRule="auto"/>
        <w:jc w:val="both"/>
        <w:rPr>
          <w:sz w:val="21"/>
          <w:szCs w:val="21"/>
        </w:rPr>
      </w:pPr>
      <w:r>
        <w:rPr>
          <w:rFonts w:ascii="宋体" w:hAnsi="宋体" w:eastAsia="宋体" w:cs="宋体"/>
          <w:color w:val="2E75B6"/>
          <w:sz w:val="21"/>
          <w:szCs w:val="21"/>
        </w:rPr>
        <w:t>【答案】</w:t>
      </w:r>
      <w:r>
        <w:rPr>
          <w:sz w:val="21"/>
          <w:szCs w:val="21"/>
        </w:rPr>
        <w:t>D</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w:t>
      </w:r>
      <w:r>
        <w:rPr>
          <w:sz w:val="21"/>
          <w:szCs w:val="21"/>
        </w:rPr>
        <w:t>1</w:t>
      </w:r>
      <w:r>
        <w:rPr>
          <w:rFonts w:ascii="宋体" w:hAnsi="宋体" w:eastAsia="宋体" w:cs="宋体"/>
          <w:sz w:val="21"/>
          <w:szCs w:val="21"/>
        </w:rPr>
        <w:t xml:space="preserve">）视力保护是指通过合理用眼和保健措施，预防视力下降和眼疾的发生。 </w:t>
      </w:r>
    </w:p>
    <w:p>
      <w:pPr>
        <w:widowControl w:val="0"/>
        <w:spacing w:before="0" w:after="0" w:line="360" w:lineRule="auto"/>
        <w:rPr>
          <w:sz w:val="21"/>
          <w:szCs w:val="21"/>
        </w:rPr>
      </w:pPr>
      <w:r>
        <w:rPr>
          <w:rFonts w:ascii="宋体" w:hAnsi="宋体" w:eastAsia="宋体" w:cs="宋体"/>
          <w:sz w:val="21"/>
          <w:szCs w:val="21"/>
        </w:rPr>
        <w:t>（</w:t>
      </w:r>
      <w:r>
        <w:rPr>
          <w:sz w:val="21"/>
          <w:szCs w:val="21"/>
        </w:rPr>
        <w:t>2</w:t>
      </w:r>
      <w:r>
        <w:rPr>
          <w:rFonts w:ascii="宋体" w:hAnsi="宋体" w:eastAsia="宋体" w:cs="宋体"/>
          <w:sz w:val="21"/>
          <w:szCs w:val="21"/>
        </w:rPr>
        <w:t xml:space="preserve">）用眼习惯是指人们在阅读、写作、使用电子设备等日常活动中的用眼方式。 </w:t>
      </w:r>
    </w:p>
    <w:p>
      <w:pPr>
        <w:widowControl w:val="0"/>
        <w:spacing w:before="0" w:after="0" w:line="360" w:lineRule="auto"/>
        <w:rPr>
          <w:sz w:val="21"/>
          <w:szCs w:val="21"/>
        </w:rPr>
      </w:pPr>
      <w:r>
        <w:rPr>
          <w:rFonts w:ascii="宋体" w:hAnsi="宋体" w:eastAsia="宋体" w:cs="宋体"/>
          <w:sz w:val="21"/>
          <w:szCs w:val="21"/>
        </w:rPr>
        <w:t>（</w:t>
      </w:r>
      <w:r>
        <w:rPr>
          <w:sz w:val="21"/>
          <w:szCs w:val="21"/>
        </w:rPr>
        <w:t>3</w:t>
      </w:r>
      <w:r>
        <w:rPr>
          <w:rFonts w:ascii="宋体" w:hAnsi="宋体" w:eastAsia="宋体" w:cs="宋体"/>
          <w:sz w:val="21"/>
          <w:szCs w:val="21"/>
        </w:rPr>
        <w:t>）正确的读写姿势是指在阅读或写作时保持身体直立，书本或纸张与眼睛保持适当距离的姿势。</w:t>
      </w:r>
    </w:p>
    <w:p>
      <w:pPr>
        <w:widowControl w:val="0"/>
        <w:spacing w:before="0" w:after="0" w:line="360" w:lineRule="auto"/>
        <w:rPr>
          <w:sz w:val="21"/>
          <w:szCs w:val="21"/>
        </w:rPr>
      </w:pPr>
      <w:r>
        <w:rPr>
          <w:rFonts w:ascii="宋体" w:hAnsi="宋体" w:eastAsia="宋体" w:cs="宋体"/>
          <w:sz w:val="21"/>
          <w:szCs w:val="21"/>
        </w:rPr>
        <w:t>【详解】</w:t>
      </w:r>
      <w:r>
        <w:rPr>
          <w:sz w:val="21"/>
          <w:szCs w:val="21"/>
        </w:rPr>
        <w:t>A</w:t>
      </w:r>
      <w:r>
        <w:rPr>
          <w:rFonts w:ascii="宋体" w:hAnsi="宋体" w:eastAsia="宋体" w:cs="宋体"/>
          <w:sz w:val="21"/>
          <w:szCs w:val="21"/>
        </w:rPr>
        <w:t>．躺卧看书这种姿势容易使得眼睛与书本的距离不固定，且对眼睛的调节能力造成额外的负担，不利于视力保护，</w:t>
      </w:r>
      <w:r>
        <w:rPr>
          <w:sz w:val="21"/>
          <w:szCs w:val="21"/>
        </w:rPr>
        <w:t>A</w:t>
      </w:r>
      <w:r>
        <w:rPr>
          <w:rFonts w:ascii="宋体" w:hAnsi="宋体" w:eastAsia="宋体" w:cs="宋体"/>
          <w:sz w:val="21"/>
          <w:szCs w:val="21"/>
        </w:rPr>
        <w:t xml:space="preserve">错误。 </w:t>
      </w:r>
    </w:p>
    <w:p>
      <w:pPr>
        <w:widowControl w:val="0"/>
        <w:spacing w:before="0" w:after="0" w:line="360" w:lineRule="auto"/>
        <w:rPr>
          <w:sz w:val="21"/>
          <w:szCs w:val="21"/>
        </w:rPr>
      </w:pPr>
      <w:r>
        <w:rPr>
          <w:sz w:val="21"/>
          <w:szCs w:val="21"/>
        </w:rPr>
        <w:t>B</w:t>
      </w:r>
      <w:r>
        <w:rPr>
          <w:rFonts w:ascii="宋体" w:hAnsi="宋体" w:eastAsia="宋体" w:cs="宋体"/>
          <w:sz w:val="21"/>
          <w:szCs w:val="21"/>
        </w:rPr>
        <w:t>．长时间盯着电子屏幕，尤其是没有适当休息的情况下，会导致眼睛疲劳，甚至近视，</w:t>
      </w:r>
      <w:r>
        <w:rPr>
          <w:sz w:val="21"/>
          <w:szCs w:val="21"/>
        </w:rPr>
        <w:t>B</w:t>
      </w:r>
      <w:r>
        <w:rPr>
          <w:rFonts w:ascii="宋体" w:hAnsi="宋体" w:eastAsia="宋体" w:cs="宋体"/>
          <w:sz w:val="21"/>
          <w:szCs w:val="21"/>
        </w:rPr>
        <w:t xml:space="preserve">错误。 </w:t>
      </w:r>
    </w:p>
    <w:p>
      <w:pPr>
        <w:widowControl w:val="0"/>
        <w:spacing w:before="0" w:after="0" w:line="360" w:lineRule="auto"/>
        <w:rPr>
          <w:sz w:val="21"/>
          <w:szCs w:val="21"/>
        </w:rPr>
      </w:pPr>
      <w:r>
        <w:rPr>
          <w:sz w:val="21"/>
          <w:szCs w:val="21"/>
        </w:rPr>
        <w:t>C</w:t>
      </w:r>
      <w:r>
        <w:rPr>
          <w:rFonts w:ascii="宋体" w:hAnsi="宋体" w:eastAsia="宋体" w:cs="宋体"/>
          <w:sz w:val="21"/>
          <w:szCs w:val="21"/>
        </w:rPr>
        <w:t>．在行走时看书，眼睛需要不断调节焦距来适应移动的书本，这样容易使眼睛疲劳，</w:t>
      </w:r>
      <w:r>
        <w:rPr>
          <w:sz w:val="21"/>
          <w:szCs w:val="21"/>
        </w:rPr>
        <w:t>C</w:t>
      </w:r>
      <w:r>
        <w:rPr>
          <w:rFonts w:ascii="宋体" w:hAnsi="宋体" w:eastAsia="宋体" w:cs="宋体"/>
          <w:sz w:val="21"/>
          <w:szCs w:val="21"/>
        </w:rPr>
        <w:t xml:space="preserve">错误。 </w:t>
      </w:r>
    </w:p>
    <w:p>
      <w:pPr>
        <w:widowControl w:val="0"/>
        <w:spacing w:before="0" w:after="0" w:line="360" w:lineRule="auto"/>
        <w:rPr>
          <w:sz w:val="21"/>
          <w:szCs w:val="21"/>
        </w:rPr>
      </w:pPr>
      <w:r>
        <w:rPr>
          <w:sz w:val="21"/>
          <w:szCs w:val="21"/>
        </w:rPr>
        <w:t>D</w:t>
      </w:r>
      <w:r>
        <w:rPr>
          <w:rFonts w:ascii="宋体" w:hAnsi="宋体" w:eastAsia="宋体" w:cs="宋体"/>
          <w:sz w:val="21"/>
          <w:szCs w:val="21"/>
        </w:rPr>
        <w:t>．保持正确的读写姿势是保护视力的有效措施之一。正确的读写姿势能够确保眼睛与书本或屏幕保持适当的距离，减少眼睛的疲劳，</w:t>
      </w:r>
      <w:r>
        <w:rPr>
          <w:sz w:val="21"/>
          <w:szCs w:val="21"/>
        </w:rPr>
        <w:t>D</w:t>
      </w:r>
      <w:r>
        <w:rPr>
          <w:rFonts w:ascii="宋体" w:hAnsi="宋体" w:eastAsia="宋体" w:cs="宋体"/>
          <w:sz w:val="21"/>
          <w:szCs w:val="21"/>
        </w:rPr>
        <w:t>正确。</w:t>
      </w:r>
    </w:p>
    <w:p>
      <w:pPr>
        <w:widowControl w:val="0"/>
        <w:spacing w:before="0" w:after="0" w:line="360" w:lineRule="auto"/>
        <w:rPr>
          <w:sz w:val="21"/>
          <w:szCs w:val="21"/>
        </w:rPr>
      </w:pPr>
      <w:r>
        <w:rPr>
          <w:rFonts w:ascii="宋体" w:hAnsi="宋体" w:eastAsia="宋体" w:cs="宋体"/>
          <w:sz w:val="21"/>
          <w:szCs w:val="21"/>
        </w:rPr>
        <w:t xml:space="preserve"> 故选</w:t>
      </w:r>
      <w:r>
        <w:rPr>
          <w:sz w:val="21"/>
          <w:szCs w:val="21"/>
        </w:rPr>
        <w:t>D</w:t>
      </w:r>
      <w:r>
        <w:rPr>
          <w:rFonts w:ascii="宋体" w:hAnsi="宋体" w:eastAsia="宋体" w:cs="宋体"/>
          <w:sz w:val="21"/>
          <w:szCs w:val="21"/>
        </w:rPr>
        <w:t>。</w:t>
      </w:r>
      <w:r>
        <w:rPr>
          <w:strike w:val="0"/>
          <w:sz w:val="21"/>
          <w:szCs w:val="21"/>
          <w:u w:val="none"/>
        </w:rPr>
        <w:drawing>
          <wp:inline distT="0" distB="0" distL="114300" distR="114300">
            <wp:extent cx="28575" cy="28575"/>
            <wp:effectExtent l="0" t="0" r="0" b="0"/>
            <wp:docPr id="100101" name="图片 100101" descr="page numbe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1" name="图片 100101" descr="page number 6"/>
                    <pic:cNvPicPr>
                      <a:picLocks noChangeAspect="1"/>
                    </pic:cNvPicPr>
                  </pic:nvPicPr>
                  <pic:blipFill>
                    <a:blip r:embed="rId33"/>
                    <a:stretch>
                      <a:fillRect/>
                    </a:stretch>
                  </pic:blipFill>
                  <pic:spPr>
                    <a:xfrm>
                      <a:off x="0" y="0"/>
                      <a:ext cx="28575" cy="28575"/>
                    </a:xfrm>
                    <a:prstGeom prst="rect">
                      <a:avLst/>
                    </a:prstGeom>
                  </pic:spPr>
                </pic:pic>
              </a:graphicData>
            </a:graphic>
          </wp:inline>
        </w:drawing>
      </w:r>
    </w:p>
    <w:p>
      <w:pPr>
        <w:sectPr>
          <w:type w:val="continuous"/>
          <w:pgSz w:w="11927" w:h="16875"/>
          <w:pgMar w:top="800" w:right="1120" w:bottom="540" w:left="1120" w:header="708" w:footer="708" w:gutter="0"/>
          <w:cols w:space="708" w:num="1"/>
          <w:docGrid w:linePitch="360" w:charSpace="0"/>
        </w:sectPr>
      </w:pPr>
    </w:p>
    <w:p>
      <w:pPr>
        <w:widowControl w:val="0"/>
        <w:spacing w:before="0" w:after="0" w:line="360" w:lineRule="auto"/>
        <w:rPr>
          <w:sz w:val="21"/>
          <w:szCs w:val="21"/>
        </w:rPr>
      </w:pPr>
      <w:r>
        <w:rPr>
          <w:sz w:val="21"/>
          <w:szCs w:val="21"/>
        </w:rPr>
        <w:t xml:space="preserve">14. </w:t>
      </w:r>
      <w:r>
        <w:rPr>
          <w:rFonts w:ascii="宋体" w:hAnsi="宋体" w:eastAsia="宋体" w:cs="宋体"/>
          <w:sz w:val="21"/>
          <w:szCs w:val="21"/>
        </w:rPr>
        <w:t>运动员在训练过程中扭伤脚踝。医生对其伤情进行诊断时一般不需要检查的是（</w:t>
      </w:r>
      <w:r>
        <w:rPr>
          <w:sz w:val="21"/>
          <w:szCs w:val="21"/>
        </w:rPr>
        <w:t xml:space="preserve">    </w:t>
      </w:r>
      <w:r>
        <w:rPr>
          <w:rFonts w:ascii="宋体" w:hAnsi="宋体" w:eastAsia="宋体" w:cs="宋体"/>
          <w:sz w:val="21"/>
          <w:szCs w:val="21"/>
        </w:rPr>
        <w:t>）</w:t>
      </w:r>
    </w:p>
    <w:p>
      <w:pPr>
        <w:widowControl w:val="0"/>
        <w:tabs>
          <w:tab w:val="left" w:pos="2436"/>
          <w:tab w:val="left" w:pos="4873"/>
          <w:tab w:val="left" w:pos="7309"/>
        </w:tabs>
        <w:spacing w:before="0" w:after="0" w:line="360" w:lineRule="auto"/>
        <w:rPr>
          <w:rFonts w:ascii="Times New Roman" w:hAnsi="Times New Roman" w:eastAsia="Times New Roman" w:cs="Times New Roman"/>
          <w:sz w:val="21"/>
          <w:szCs w:val="21"/>
        </w:rPr>
      </w:pPr>
      <w:r>
        <w:rPr>
          <w:sz w:val="21"/>
          <w:szCs w:val="21"/>
        </w:rPr>
        <w:t xml:space="preserve">A. </w:t>
      </w:r>
      <w:r>
        <w:rPr>
          <w:rFonts w:ascii="宋体" w:hAnsi="宋体" w:eastAsia="宋体" w:cs="宋体"/>
          <w:sz w:val="21"/>
          <w:szCs w:val="21"/>
        </w:rPr>
        <w:t>骨</w:t>
      </w:r>
      <w:r>
        <w:rPr>
          <w:rFonts w:ascii="Times New Roman" w:hAnsi="Times New Roman" w:eastAsia="Times New Roman" w:cs="Times New Roman"/>
          <w:sz w:val="21"/>
          <w:szCs w:val="21"/>
        </w:rPr>
        <w:tab/>
      </w:r>
      <w:r>
        <w:rPr>
          <w:sz w:val="21"/>
          <w:szCs w:val="21"/>
        </w:rPr>
        <w:t xml:space="preserve">B. </w:t>
      </w:r>
      <w:r>
        <w:rPr>
          <w:rFonts w:ascii="宋体" w:hAnsi="宋体" w:eastAsia="宋体" w:cs="宋体"/>
          <w:sz w:val="21"/>
          <w:szCs w:val="21"/>
        </w:rPr>
        <w:t>关节</w:t>
      </w:r>
      <w:r>
        <w:rPr>
          <w:rFonts w:ascii="Times New Roman" w:hAnsi="Times New Roman" w:eastAsia="Times New Roman" w:cs="Times New Roman"/>
          <w:sz w:val="21"/>
          <w:szCs w:val="21"/>
        </w:rPr>
        <w:tab/>
      </w:r>
      <w:r>
        <w:rPr>
          <w:sz w:val="21"/>
          <w:szCs w:val="21"/>
        </w:rPr>
        <w:t xml:space="preserve">C. </w:t>
      </w:r>
      <w:r>
        <w:rPr>
          <w:rFonts w:ascii="宋体" w:hAnsi="宋体" w:eastAsia="宋体" w:cs="宋体"/>
          <w:sz w:val="21"/>
          <w:szCs w:val="21"/>
        </w:rPr>
        <w:t>肌肉</w:t>
      </w:r>
      <w:r>
        <w:rPr>
          <w:rFonts w:ascii="Times New Roman" w:hAnsi="Times New Roman" w:eastAsia="Times New Roman" w:cs="Times New Roman"/>
          <w:sz w:val="21"/>
          <w:szCs w:val="21"/>
        </w:rPr>
        <w:tab/>
      </w:r>
      <w:r>
        <w:rPr>
          <w:sz w:val="21"/>
          <w:szCs w:val="21"/>
        </w:rPr>
        <w:t xml:space="preserve">D. </w:t>
      </w:r>
      <w:r>
        <w:rPr>
          <w:rFonts w:ascii="宋体" w:hAnsi="宋体" w:eastAsia="宋体" w:cs="宋体"/>
          <w:sz w:val="21"/>
          <w:szCs w:val="21"/>
        </w:rPr>
        <w:t>血型</w:t>
      </w:r>
    </w:p>
    <w:p>
      <w:pPr>
        <w:widowControl w:val="0"/>
        <w:spacing w:before="0" w:after="0" w:line="360" w:lineRule="auto"/>
        <w:jc w:val="both"/>
        <w:rPr>
          <w:sz w:val="21"/>
          <w:szCs w:val="21"/>
        </w:rPr>
      </w:pPr>
      <w:r>
        <w:rPr>
          <w:rFonts w:ascii="宋体" w:hAnsi="宋体" w:eastAsia="宋体" w:cs="宋体"/>
          <w:color w:val="2E75B6"/>
          <w:sz w:val="21"/>
          <w:szCs w:val="21"/>
        </w:rPr>
        <w:t>【答案】</w:t>
      </w:r>
      <w:r>
        <w:rPr>
          <w:sz w:val="21"/>
          <w:szCs w:val="21"/>
        </w:rPr>
        <w:t>D</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骨与骨之间通过关节等方式相连形成骨骼，附在骨骼上的肌肉称为骨骼肌。关节一般由关节面、关节囊和关节腔三部分构成。韧带位于关节周围，在骨骼肌肉中间较粗的部分是肌腹，两端较细的呈乳白色的部分是肌腱，肌腱可绕过关节连在不同的骨上。</w:t>
      </w:r>
    </w:p>
    <w:p>
      <w:pPr>
        <w:widowControl w:val="0"/>
        <w:spacing w:before="0" w:after="0" w:line="360" w:lineRule="auto"/>
        <w:rPr>
          <w:sz w:val="21"/>
          <w:szCs w:val="21"/>
        </w:rPr>
      </w:pPr>
      <w:r>
        <w:rPr>
          <w:rFonts w:ascii="宋体" w:hAnsi="宋体" w:eastAsia="宋体" w:cs="宋体"/>
          <w:sz w:val="21"/>
          <w:szCs w:val="21"/>
        </w:rPr>
        <w:t>【详解】</w:t>
      </w:r>
      <w:r>
        <w:rPr>
          <w:sz w:val="21"/>
          <w:szCs w:val="21"/>
        </w:rPr>
        <w:t>A</w:t>
      </w:r>
      <w:r>
        <w:rPr>
          <w:rFonts w:ascii="宋体" w:hAnsi="宋体" w:eastAsia="宋体" w:cs="宋体"/>
          <w:sz w:val="21"/>
          <w:szCs w:val="21"/>
        </w:rPr>
        <w:t>．踝关节扭伤时，医生通常会首先关注是否有骨折或骨性结构的不对位。</w:t>
      </w:r>
      <w:r>
        <w:rPr>
          <w:sz w:val="21"/>
          <w:szCs w:val="21"/>
        </w:rPr>
        <w:t>X</w:t>
      </w:r>
      <w:r>
        <w:rPr>
          <w:rFonts w:ascii="宋体" w:hAnsi="宋体" w:eastAsia="宋体" w:cs="宋体"/>
          <w:sz w:val="21"/>
          <w:szCs w:val="21"/>
        </w:rPr>
        <w:t>光片是常用的检查手段，可以清晰地显示骨性结构，帮助医生判断是否有骨折、小撕脱骨折等问题，</w:t>
      </w:r>
      <w:r>
        <w:rPr>
          <w:sz w:val="21"/>
          <w:szCs w:val="21"/>
        </w:rPr>
        <w:t>A</w:t>
      </w:r>
      <w:r>
        <w:rPr>
          <w:rFonts w:ascii="宋体" w:hAnsi="宋体" w:eastAsia="宋体" w:cs="宋体"/>
          <w:sz w:val="21"/>
          <w:szCs w:val="21"/>
        </w:rPr>
        <w:t>不符合题意。</w:t>
      </w:r>
    </w:p>
    <w:p>
      <w:pPr>
        <w:widowControl w:val="0"/>
        <w:spacing w:before="0" w:after="0" w:line="360" w:lineRule="auto"/>
        <w:rPr>
          <w:sz w:val="21"/>
          <w:szCs w:val="21"/>
        </w:rPr>
      </w:pPr>
      <w:r>
        <w:rPr>
          <w:sz w:val="21"/>
          <w:szCs w:val="21"/>
        </w:rPr>
        <w:t>B</w:t>
      </w:r>
      <w:r>
        <w:rPr>
          <w:rFonts w:ascii="宋体" w:hAnsi="宋体" w:eastAsia="宋体" w:cs="宋体"/>
          <w:sz w:val="21"/>
          <w:szCs w:val="21"/>
        </w:rPr>
        <w:t>．踝关节扭伤直接涉及关节的损伤，因此医生会对关节进行详细检查。除了观察关节的肿胀、压痛等外部表现外，还可能会通过</w:t>
      </w:r>
      <w:r>
        <w:rPr>
          <w:sz w:val="21"/>
          <w:szCs w:val="21"/>
        </w:rPr>
        <w:t>X</w:t>
      </w:r>
      <w:r>
        <w:rPr>
          <w:rFonts w:ascii="宋体" w:hAnsi="宋体" w:eastAsia="宋体" w:cs="宋体"/>
          <w:sz w:val="21"/>
          <w:szCs w:val="21"/>
        </w:rPr>
        <w:t>光片、</w:t>
      </w:r>
      <w:r>
        <w:rPr>
          <w:sz w:val="21"/>
          <w:szCs w:val="21"/>
        </w:rPr>
        <w:t>B</w:t>
      </w:r>
      <w:r>
        <w:rPr>
          <w:rFonts w:ascii="宋体" w:hAnsi="宋体" w:eastAsia="宋体" w:cs="宋体"/>
          <w:sz w:val="21"/>
          <w:szCs w:val="21"/>
        </w:rPr>
        <w:t>超或核磁共振等手段来评估关节内部的损伤情况，如关节囊撕裂、关节软骨损伤等，</w:t>
      </w:r>
      <w:r>
        <w:rPr>
          <w:sz w:val="21"/>
          <w:szCs w:val="21"/>
        </w:rPr>
        <w:t>B</w:t>
      </w:r>
      <w:r>
        <w:rPr>
          <w:rFonts w:ascii="宋体" w:hAnsi="宋体" w:eastAsia="宋体" w:cs="宋体"/>
          <w:sz w:val="21"/>
          <w:szCs w:val="21"/>
        </w:rPr>
        <w:t>不符合题意。</w:t>
      </w:r>
    </w:p>
    <w:p>
      <w:pPr>
        <w:widowControl w:val="0"/>
        <w:spacing w:before="0" w:after="0" w:line="360" w:lineRule="auto"/>
        <w:rPr>
          <w:sz w:val="21"/>
          <w:szCs w:val="21"/>
        </w:rPr>
      </w:pPr>
      <w:r>
        <w:rPr>
          <w:sz w:val="21"/>
          <w:szCs w:val="21"/>
        </w:rPr>
        <w:t>C</w:t>
      </w:r>
      <w:r>
        <w:rPr>
          <w:rFonts w:ascii="宋体" w:hAnsi="宋体" w:eastAsia="宋体" w:cs="宋体"/>
          <w:sz w:val="21"/>
          <w:szCs w:val="21"/>
        </w:rPr>
        <w:t>．虽然踝关节扭伤主要影响的是关节和韧带，但周围的肌肉也可能受到牵连或受伤。医生在检查时会评估肌肉的状态，判断是否有肌肉拉伤、撕裂等情况，</w:t>
      </w:r>
      <w:r>
        <w:rPr>
          <w:sz w:val="21"/>
          <w:szCs w:val="21"/>
        </w:rPr>
        <w:t>C</w:t>
      </w:r>
      <w:r>
        <w:rPr>
          <w:rFonts w:ascii="宋体" w:hAnsi="宋体" w:eastAsia="宋体" w:cs="宋体"/>
          <w:sz w:val="21"/>
          <w:szCs w:val="21"/>
        </w:rPr>
        <w:t>不符合题意。</w:t>
      </w:r>
    </w:p>
    <w:p>
      <w:pPr>
        <w:widowControl w:val="0"/>
        <w:spacing w:before="0" w:after="0" w:line="360" w:lineRule="auto"/>
        <w:rPr>
          <w:sz w:val="21"/>
          <w:szCs w:val="21"/>
        </w:rPr>
      </w:pPr>
      <w:r>
        <w:rPr>
          <w:sz w:val="21"/>
          <w:szCs w:val="21"/>
        </w:rPr>
        <w:t>D</w:t>
      </w:r>
      <w:r>
        <w:rPr>
          <w:rFonts w:ascii="宋体" w:hAnsi="宋体" w:eastAsia="宋体" w:cs="宋体"/>
          <w:sz w:val="21"/>
          <w:szCs w:val="21"/>
        </w:rPr>
        <w:t>．血型检查在踝关节扭伤的诊断中通常不是必要的。除非有特殊情况，如需要手术且患者未知自己的血型，或者怀疑有失血过多的情况需要输血，否则血型检查不是踝关节扭伤常规检查的一部分，</w:t>
      </w:r>
      <w:r>
        <w:rPr>
          <w:sz w:val="21"/>
          <w:szCs w:val="21"/>
        </w:rPr>
        <w:t>D</w:t>
      </w:r>
      <w:r>
        <w:rPr>
          <w:rFonts w:ascii="宋体" w:hAnsi="宋体" w:eastAsia="宋体" w:cs="宋体"/>
          <w:sz w:val="21"/>
          <w:szCs w:val="21"/>
        </w:rPr>
        <w:t>符合题意。</w:t>
      </w:r>
    </w:p>
    <w:p>
      <w:pPr>
        <w:widowControl w:val="0"/>
        <w:spacing w:before="0" w:after="0" w:line="360" w:lineRule="auto"/>
        <w:rPr>
          <w:sz w:val="21"/>
          <w:szCs w:val="21"/>
        </w:rPr>
      </w:pPr>
      <w:r>
        <w:rPr>
          <w:rFonts w:ascii="宋体" w:hAnsi="宋体" w:eastAsia="宋体" w:cs="宋体"/>
          <w:sz w:val="21"/>
          <w:szCs w:val="21"/>
        </w:rPr>
        <w:t>故选</w:t>
      </w:r>
      <w:r>
        <w:rPr>
          <w:sz w:val="21"/>
          <w:szCs w:val="21"/>
        </w:rPr>
        <w:t>D</w:t>
      </w:r>
      <w:r>
        <w:rPr>
          <w:rFonts w:ascii="宋体" w:hAnsi="宋体" w:eastAsia="宋体" w:cs="宋体"/>
          <w:sz w:val="21"/>
          <w:szCs w:val="21"/>
        </w:rPr>
        <w:t>。</w:t>
      </w:r>
    </w:p>
    <w:p>
      <w:pPr>
        <w:widowControl w:val="0"/>
        <w:spacing w:before="0" w:after="0" w:line="360" w:lineRule="auto"/>
        <w:rPr>
          <w:sz w:val="21"/>
          <w:szCs w:val="21"/>
        </w:rPr>
      </w:pPr>
      <w:r>
        <w:rPr>
          <w:sz w:val="21"/>
          <w:szCs w:val="21"/>
        </w:rPr>
        <w:t xml:space="preserve">15. </w:t>
      </w:r>
      <w:r>
        <w:rPr>
          <w:rFonts w:ascii="宋体" w:hAnsi="宋体" w:eastAsia="宋体" w:cs="宋体"/>
          <w:sz w:val="21"/>
          <w:szCs w:val="21"/>
        </w:rPr>
        <w:t>章鱼为了保护自己，会利用空的海螺壳做“铠甲”。这种行为属于（</w:t>
      </w:r>
      <w:r>
        <w:rPr>
          <w:sz w:val="21"/>
          <w:szCs w:val="21"/>
        </w:rPr>
        <w:t xml:space="preserve">    </w:t>
      </w:r>
      <w:r>
        <w:rPr>
          <w:rFonts w:ascii="宋体" w:hAnsi="宋体" w:eastAsia="宋体" w:cs="宋体"/>
          <w:sz w:val="21"/>
          <w:szCs w:val="21"/>
        </w:rPr>
        <w:t>）</w:t>
      </w:r>
    </w:p>
    <w:p>
      <w:pPr>
        <w:widowControl w:val="0"/>
        <w:tabs>
          <w:tab w:val="left" w:pos="2436"/>
          <w:tab w:val="left" w:pos="4873"/>
          <w:tab w:val="left" w:pos="7309"/>
        </w:tabs>
        <w:spacing w:before="0" w:after="0" w:line="360" w:lineRule="auto"/>
        <w:rPr>
          <w:rFonts w:ascii="Times New Roman" w:hAnsi="Times New Roman" w:eastAsia="Times New Roman" w:cs="Times New Roman"/>
          <w:sz w:val="21"/>
          <w:szCs w:val="21"/>
        </w:rPr>
      </w:pPr>
      <w:r>
        <w:rPr>
          <w:sz w:val="21"/>
          <w:szCs w:val="21"/>
        </w:rPr>
        <w:t xml:space="preserve">A. </w:t>
      </w:r>
      <w:r>
        <w:rPr>
          <w:rFonts w:ascii="宋体" w:hAnsi="宋体" w:eastAsia="宋体" w:cs="宋体"/>
          <w:sz w:val="21"/>
          <w:szCs w:val="21"/>
        </w:rPr>
        <w:t>防御行为</w:t>
      </w:r>
      <w:r>
        <w:rPr>
          <w:rFonts w:ascii="Times New Roman" w:hAnsi="Times New Roman" w:eastAsia="Times New Roman" w:cs="Times New Roman"/>
          <w:sz w:val="21"/>
          <w:szCs w:val="21"/>
        </w:rPr>
        <w:tab/>
      </w:r>
      <w:r>
        <w:rPr>
          <w:sz w:val="21"/>
          <w:szCs w:val="21"/>
        </w:rPr>
        <w:t xml:space="preserve">B. </w:t>
      </w:r>
      <w:r>
        <w:rPr>
          <w:rFonts w:ascii="宋体" w:hAnsi="宋体" w:eastAsia="宋体" w:cs="宋体"/>
          <w:sz w:val="21"/>
          <w:szCs w:val="21"/>
        </w:rPr>
        <w:t>繁殖行为</w:t>
      </w:r>
      <w:r>
        <w:rPr>
          <w:rFonts w:ascii="Times New Roman" w:hAnsi="Times New Roman" w:eastAsia="Times New Roman" w:cs="Times New Roman"/>
          <w:sz w:val="21"/>
          <w:szCs w:val="21"/>
        </w:rPr>
        <w:tab/>
      </w:r>
      <w:r>
        <w:rPr>
          <w:sz w:val="21"/>
          <w:szCs w:val="21"/>
        </w:rPr>
        <w:t xml:space="preserve">C. </w:t>
      </w:r>
      <w:r>
        <w:rPr>
          <w:rFonts w:ascii="宋体" w:hAnsi="宋体" w:eastAsia="宋体" w:cs="宋体"/>
          <w:sz w:val="21"/>
          <w:szCs w:val="21"/>
        </w:rPr>
        <w:t>迁徙行为</w:t>
      </w:r>
      <w:r>
        <w:rPr>
          <w:rFonts w:ascii="Times New Roman" w:hAnsi="Times New Roman" w:eastAsia="Times New Roman" w:cs="Times New Roman"/>
          <w:sz w:val="21"/>
          <w:szCs w:val="21"/>
        </w:rPr>
        <w:tab/>
      </w:r>
      <w:r>
        <w:rPr>
          <w:sz w:val="21"/>
          <w:szCs w:val="21"/>
        </w:rPr>
        <w:t xml:space="preserve">D. </w:t>
      </w:r>
      <w:r>
        <w:rPr>
          <w:rFonts w:ascii="宋体" w:hAnsi="宋体" w:eastAsia="宋体" w:cs="宋体"/>
          <w:sz w:val="21"/>
          <w:szCs w:val="21"/>
        </w:rPr>
        <w:t>社会行为</w:t>
      </w:r>
    </w:p>
    <w:p>
      <w:pPr>
        <w:widowControl w:val="0"/>
        <w:spacing w:before="0" w:after="0" w:line="360" w:lineRule="auto"/>
        <w:jc w:val="both"/>
        <w:rPr>
          <w:sz w:val="21"/>
          <w:szCs w:val="21"/>
        </w:rPr>
      </w:pPr>
      <w:r>
        <w:rPr>
          <w:rFonts w:ascii="宋体" w:hAnsi="宋体" w:eastAsia="宋体" w:cs="宋体"/>
          <w:color w:val="2E75B6"/>
          <w:sz w:val="21"/>
          <w:szCs w:val="21"/>
        </w:rPr>
        <w:t>【答案】</w:t>
      </w:r>
      <w:r>
        <w:rPr>
          <w:sz w:val="21"/>
          <w:szCs w:val="21"/>
        </w:rPr>
        <w:t>A</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【分析】动物的行为多种多样，有觅食、攻击、防御、繁殖、迁徙等。防御行为是指动物为了保护自己，防御敌害的各种行为，如逃跑、装死、释放臭气、保护色、警戒色、机体防御等。</w:t>
      </w:r>
    </w:p>
    <w:p>
      <w:pPr>
        <w:widowControl w:val="0"/>
        <w:spacing w:before="0" w:after="0" w:line="360" w:lineRule="auto"/>
        <w:rPr>
          <w:sz w:val="21"/>
          <w:szCs w:val="21"/>
        </w:rPr>
      </w:pPr>
      <w:r>
        <w:rPr>
          <w:rFonts w:ascii="宋体" w:hAnsi="宋体" w:eastAsia="宋体" w:cs="宋体"/>
          <w:sz w:val="21"/>
          <w:szCs w:val="21"/>
        </w:rPr>
        <w:t>【详解】</w:t>
      </w:r>
      <w:r>
        <w:rPr>
          <w:sz w:val="21"/>
          <w:szCs w:val="21"/>
        </w:rPr>
        <w:t>A</w:t>
      </w:r>
      <w:r>
        <w:rPr>
          <w:rFonts w:ascii="宋体" w:hAnsi="宋体" w:eastAsia="宋体" w:cs="宋体"/>
          <w:sz w:val="21"/>
          <w:szCs w:val="21"/>
        </w:rPr>
        <w:t>．防御行为是动物为了保护自己，避免被捕食或受到其他威胁而采取的行为。章鱼利用空的海螺壳作为“铠甲”是为了保护自己的身体，防止被捕食者发现或攻击；这个行为明确地指向了自我保护的目的，符合防御行为的定义，</w:t>
      </w:r>
      <w:r>
        <w:rPr>
          <w:sz w:val="21"/>
          <w:szCs w:val="21"/>
        </w:rPr>
        <w:t>A</w:t>
      </w:r>
      <w:r>
        <w:rPr>
          <w:rFonts w:ascii="宋体" w:hAnsi="宋体" w:eastAsia="宋体" w:cs="宋体"/>
          <w:sz w:val="21"/>
          <w:szCs w:val="21"/>
        </w:rPr>
        <w:t>符合题意。</w:t>
      </w:r>
    </w:p>
    <w:p>
      <w:pPr>
        <w:widowControl w:val="0"/>
        <w:spacing w:before="0" w:after="0" w:line="360" w:lineRule="auto"/>
        <w:rPr>
          <w:sz w:val="21"/>
          <w:szCs w:val="21"/>
        </w:rPr>
      </w:pPr>
      <w:r>
        <w:rPr>
          <w:sz w:val="21"/>
          <w:szCs w:val="21"/>
        </w:rPr>
        <w:t>B</w:t>
      </w:r>
      <w:r>
        <w:rPr>
          <w:rFonts w:ascii="宋体" w:hAnsi="宋体" w:eastAsia="宋体" w:cs="宋体"/>
          <w:sz w:val="21"/>
          <w:szCs w:val="21"/>
        </w:rPr>
        <w:t>．繁殖行为涉及与动物繁殖后代有关的活动，如求偶、交配、筑巢、产卵等；章鱼利用海螺壳的行为与繁殖活动无关，它们不会通过海螺壳来进行繁殖或求偶，</w:t>
      </w:r>
      <w:r>
        <w:rPr>
          <w:sz w:val="21"/>
          <w:szCs w:val="21"/>
        </w:rPr>
        <w:t>B</w:t>
      </w:r>
      <w:r>
        <w:rPr>
          <w:rFonts w:ascii="宋体" w:hAnsi="宋体" w:eastAsia="宋体" w:cs="宋体"/>
          <w:sz w:val="21"/>
          <w:szCs w:val="21"/>
        </w:rPr>
        <w:t>不符合题意。</w:t>
      </w:r>
    </w:p>
    <w:p>
      <w:pPr>
        <w:widowControl w:val="0"/>
        <w:spacing w:before="0" w:after="0" w:line="360" w:lineRule="auto"/>
        <w:rPr>
          <w:sz w:val="21"/>
          <w:szCs w:val="21"/>
        </w:rPr>
      </w:pPr>
      <w:r>
        <w:rPr>
          <w:sz w:val="21"/>
          <w:szCs w:val="21"/>
        </w:rPr>
        <w:t>C</w:t>
      </w:r>
      <w:r>
        <w:rPr>
          <w:rFonts w:ascii="宋体" w:hAnsi="宋体" w:eastAsia="宋体" w:cs="宋体"/>
          <w:sz w:val="21"/>
          <w:szCs w:val="21"/>
        </w:rPr>
        <w:t>．迁徙行为是动物周期性地从一个地方移动到另一个地方的行为，通常是为了寻找食物、繁殖或避免不良气候；章鱼使用海螺壳并不涉及任何空间上的移动或迁徙行为，</w:t>
      </w:r>
      <w:r>
        <w:rPr>
          <w:sz w:val="21"/>
          <w:szCs w:val="21"/>
        </w:rPr>
        <w:t>C</w:t>
      </w:r>
      <w:r>
        <w:rPr>
          <w:rFonts w:ascii="宋体" w:hAnsi="宋体" w:eastAsia="宋体" w:cs="宋体"/>
          <w:sz w:val="21"/>
          <w:szCs w:val="21"/>
        </w:rPr>
        <w:t>不符合题意。</w:t>
      </w:r>
      <w:r>
        <w:rPr>
          <w:strike w:val="0"/>
          <w:sz w:val="21"/>
          <w:szCs w:val="21"/>
          <w:u w:val="none"/>
        </w:rPr>
        <w:drawing>
          <wp:inline distT="0" distB="0" distL="114300" distR="114300">
            <wp:extent cx="28575" cy="28575"/>
            <wp:effectExtent l="0" t="0" r="0" b="0"/>
            <wp:docPr id="100115" name="图片 100115" descr="page numbe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15" name="图片 100115" descr="page number 7"/>
                    <pic:cNvPicPr>
                      <a:picLocks noChangeAspect="1"/>
                    </pic:cNvPicPr>
                  </pic:nvPicPr>
                  <pic:blipFill>
                    <a:blip r:embed="rId33"/>
                    <a:stretch>
                      <a:fillRect/>
                    </a:stretch>
                  </pic:blipFill>
                  <pic:spPr>
                    <a:xfrm>
                      <a:off x="0" y="0"/>
                      <a:ext cx="28575" cy="28575"/>
                    </a:xfrm>
                    <a:prstGeom prst="rect">
                      <a:avLst/>
                    </a:prstGeom>
                  </pic:spPr>
                </pic:pic>
              </a:graphicData>
            </a:graphic>
          </wp:inline>
        </w:drawing>
      </w:r>
    </w:p>
    <w:p>
      <w:pPr>
        <w:sectPr>
          <w:type w:val="continuous"/>
          <w:pgSz w:w="11927" w:h="16875"/>
          <w:pgMar w:top="800" w:right="1120" w:bottom="540" w:left="1120" w:header="708" w:footer="708" w:gutter="0"/>
          <w:cols w:space="708" w:num="1"/>
          <w:docGrid w:linePitch="360" w:charSpace="0"/>
        </w:sectPr>
      </w:pPr>
    </w:p>
    <w:p>
      <w:pPr>
        <w:widowControl w:val="0"/>
        <w:spacing w:before="0" w:after="0" w:line="360" w:lineRule="auto"/>
        <w:rPr>
          <w:sz w:val="21"/>
          <w:szCs w:val="21"/>
        </w:rPr>
      </w:pPr>
      <w:r>
        <w:rPr>
          <w:sz w:val="21"/>
          <w:szCs w:val="21"/>
        </w:rPr>
        <w:t>D</w:t>
      </w:r>
      <w:r>
        <w:rPr>
          <w:rFonts w:ascii="宋体" w:hAnsi="宋体" w:eastAsia="宋体" w:cs="宋体"/>
          <w:sz w:val="21"/>
          <w:szCs w:val="21"/>
        </w:rPr>
        <w:t>．社会行为是群居动物中不同成员之间分工合作、共同维持群体生活的行为；虽然章鱼有时会聚集，但它们并不形成复杂的社会结构或明确的分工；此外，使用海螺壳作为保护的行为并不是一种社会性的行为，而是个体自我保护的方式，</w:t>
      </w:r>
      <w:r>
        <w:rPr>
          <w:sz w:val="21"/>
          <w:szCs w:val="21"/>
        </w:rPr>
        <w:t>D</w:t>
      </w:r>
      <w:r>
        <w:rPr>
          <w:rFonts w:ascii="宋体" w:hAnsi="宋体" w:eastAsia="宋体" w:cs="宋体"/>
          <w:sz w:val="21"/>
          <w:szCs w:val="21"/>
        </w:rPr>
        <w:t>不符合题意。</w:t>
      </w:r>
    </w:p>
    <w:p>
      <w:pPr>
        <w:widowControl w:val="0"/>
        <w:spacing w:before="0" w:after="0" w:line="360" w:lineRule="auto"/>
        <w:rPr>
          <w:sz w:val="21"/>
          <w:szCs w:val="21"/>
        </w:rPr>
      </w:pPr>
      <w:r>
        <w:rPr>
          <w:rFonts w:ascii="宋体" w:hAnsi="宋体" w:eastAsia="宋体" w:cs="宋体"/>
          <w:sz w:val="21"/>
          <w:szCs w:val="21"/>
        </w:rPr>
        <w:t>故选</w:t>
      </w:r>
      <w:r>
        <w:rPr>
          <w:sz w:val="21"/>
          <w:szCs w:val="21"/>
        </w:rPr>
        <w:t>A</w:t>
      </w:r>
      <w:r>
        <w:rPr>
          <w:rFonts w:ascii="宋体" w:hAnsi="宋体" w:eastAsia="宋体" w:cs="宋体"/>
          <w:sz w:val="21"/>
          <w:szCs w:val="21"/>
        </w:rPr>
        <w:t>。</w:t>
      </w:r>
    </w:p>
    <w:p>
      <w:pPr>
        <w:widowControl w:val="0"/>
        <w:spacing w:before="0" w:after="0" w:line="360" w:lineRule="auto"/>
        <w:rPr>
          <w:sz w:val="21"/>
          <w:szCs w:val="21"/>
        </w:rPr>
      </w:pPr>
      <w:r>
        <w:rPr>
          <w:sz w:val="21"/>
          <w:szCs w:val="21"/>
        </w:rPr>
        <w:t xml:space="preserve">16. </w:t>
      </w:r>
      <w:r>
        <w:rPr>
          <w:rFonts w:ascii="宋体" w:hAnsi="宋体" w:eastAsia="宋体" w:cs="宋体"/>
          <w:sz w:val="21"/>
          <w:szCs w:val="21"/>
        </w:rPr>
        <w:t>“儿童疾走追黄蝶，飞入菜花无处寻。”黄蝶在花丛中穿梭时，身上沾满的花粉会掉落下来，这能（</w:t>
      </w:r>
      <w:r>
        <w:rPr>
          <w:sz w:val="21"/>
          <w:szCs w:val="21"/>
        </w:rPr>
        <w:t xml:space="preserve">    </w:t>
      </w:r>
      <w:r>
        <w:rPr>
          <w:rFonts w:ascii="宋体" w:hAnsi="宋体" w:eastAsia="宋体" w:cs="宋体"/>
          <w:sz w:val="21"/>
          <w:szCs w:val="21"/>
        </w:rPr>
        <w:t>）</w:t>
      </w:r>
    </w:p>
    <w:p>
      <w:pPr>
        <w:widowControl w:val="0"/>
        <w:tabs>
          <w:tab w:val="left" w:pos="2436"/>
          <w:tab w:val="left" w:pos="4873"/>
          <w:tab w:val="left" w:pos="7309"/>
        </w:tabs>
        <w:spacing w:before="0" w:after="0" w:line="360" w:lineRule="auto"/>
        <w:rPr>
          <w:rFonts w:ascii="Times New Roman" w:hAnsi="Times New Roman" w:eastAsia="Times New Roman" w:cs="Times New Roman"/>
          <w:sz w:val="21"/>
          <w:szCs w:val="21"/>
        </w:rPr>
      </w:pPr>
      <w:r>
        <w:rPr>
          <w:sz w:val="21"/>
          <w:szCs w:val="21"/>
        </w:rPr>
        <w:t xml:space="preserve">A. </w:t>
      </w:r>
      <w:r>
        <w:rPr>
          <w:rFonts w:ascii="宋体" w:hAnsi="宋体" w:eastAsia="宋体" w:cs="宋体"/>
          <w:sz w:val="21"/>
          <w:szCs w:val="21"/>
        </w:rPr>
        <w:t>帮助植物传粉</w:t>
      </w:r>
      <w:r>
        <w:rPr>
          <w:rFonts w:ascii="Times New Roman" w:hAnsi="Times New Roman" w:eastAsia="Times New Roman" w:cs="Times New Roman"/>
          <w:sz w:val="21"/>
          <w:szCs w:val="21"/>
        </w:rPr>
        <w:tab/>
      </w:r>
      <w:r>
        <w:rPr>
          <w:sz w:val="21"/>
          <w:szCs w:val="21"/>
        </w:rPr>
        <w:t xml:space="preserve">B. </w:t>
      </w:r>
      <w:r>
        <w:rPr>
          <w:rFonts w:ascii="宋体" w:hAnsi="宋体" w:eastAsia="宋体" w:cs="宋体"/>
          <w:sz w:val="21"/>
          <w:szCs w:val="21"/>
        </w:rPr>
        <w:t>促进物质循环</w:t>
      </w:r>
      <w:r>
        <w:rPr>
          <w:rFonts w:ascii="Times New Roman" w:hAnsi="Times New Roman" w:eastAsia="Times New Roman" w:cs="Times New Roman"/>
          <w:sz w:val="21"/>
          <w:szCs w:val="21"/>
        </w:rPr>
        <w:tab/>
      </w:r>
      <w:r>
        <w:rPr>
          <w:sz w:val="21"/>
          <w:szCs w:val="21"/>
        </w:rPr>
        <w:t xml:space="preserve">C. </w:t>
      </w:r>
      <w:r>
        <w:rPr>
          <w:rFonts w:ascii="宋体" w:hAnsi="宋体" w:eastAsia="宋体" w:cs="宋体"/>
          <w:sz w:val="21"/>
          <w:szCs w:val="21"/>
        </w:rPr>
        <w:t>维持生态平衡</w:t>
      </w:r>
      <w:r>
        <w:rPr>
          <w:rFonts w:ascii="Times New Roman" w:hAnsi="Times New Roman" w:eastAsia="Times New Roman" w:cs="Times New Roman"/>
          <w:sz w:val="21"/>
          <w:szCs w:val="21"/>
        </w:rPr>
        <w:tab/>
      </w:r>
      <w:r>
        <w:rPr>
          <w:sz w:val="21"/>
          <w:szCs w:val="21"/>
        </w:rPr>
        <w:t xml:space="preserve">D. </w:t>
      </w:r>
      <w:r>
        <w:rPr>
          <w:rFonts w:ascii="宋体" w:hAnsi="宋体" w:eastAsia="宋体" w:cs="宋体"/>
          <w:sz w:val="21"/>
          <w:szCs w:val="21"/>
        </w:rPr>
        <w:t>帮助植物传播种子</w:t>
      </w:r>
    </w:p>
    <w:p>
      <w:pPr>
        <w:widowControl w:val="0"/>
        <w:spacing w:before="0" w:after="0" w:line="360" w:lineRule="auto"/>
        <w:jc w:val="both"/>
        <w:rPr>
          <w:sz w:val="21"/>
          <w:szCs w:val="21"/>
        </w:rPr>
      </w:pPr>
      <w:r>
        <w:rPr>
          <w:rFonts w:ascii="宋体" w:hAnsi="宋体" w:eastAsia="宋体" w:cs="宋体"/>
          <w:color w:val="2E75B6"/>
          <w:sz w:val="21"/>
          <w:szCs w:val="21"/>
        </w:rPr>
        <w:t>【答案】</w:t>
      </w:r>
      <w:r>
        <w:rPr>
          <w:sz w:val="21"/>
          <w:szCs w:val="21"/>
        </w:rPr>
        <w:t>A</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靠昆虫传播花粉的花的特点是：花大，花被具有鲜艳的颜色，有芳香的气味和蜜腺，蜜腺能够分泌甘甜的花蜜，有利于招引昆虫，一方面蜜蜂采蜜，同时也可以帮助植物完成传粉，油菜花属于虫媒花，依靠昆虫来传播花粉。</w:t>
      </w:r>
    </w:p>
    <w:p>
      <w:pPr>
        <w:widowControl w:val="0"/>
        <w:spacing w:before="0" w:after="0" w:line="360" w:lineRule="auto"/>
        <w:rPr>
          <w:sz w:val="21"/>
          <w:szCs w:val="21"/>
        </w:rPr>
      </w:pPr>
      <w:r>
        <w:rPr>
          <w:rFonts w:ascii="宋体" w:hAnsi="宋体" w:eastAsia="宋体" w:cs="宋体"/>
          <w:sz w:val="21"/>
          <w:szCs w:val="21"/>
        </w:rPr>
        <w:t>【详解】</w:t>
      </w:r>
      <w:r>
        <w:rPr>
          <w:sz w:val="21"/>
          <w:szCs w:val="21"/>
        </w:rPr>
        <w:t>A</w:t>
      </w:r>
      <w:r>
        <w:rPr>
          <w:rFonts w:ascii="宋体" w:hAnsi="宋体" w:eastAsia="宋体" w:cs="宋体"/>
          <w:sz w:val="21"/>
          <w:szCs w:val="21"/>
        </w:rPr>
        <w:t>．传粉是植物生殖过程中的一个关键步骤，它指的是花粉从雄蕊传播到雌蕊的过程。在这个例子中，黄蝶在花丛中穿梭时，身上会沾满花粉。当黄蝶飞到另一朵花上时，这些花粉可能会从黄蝶身上掉落，从而实现了花粉的传播。这种传播方式被称为虫媒传粉，是许多植物依赖的重要传粉方式，</w:t>
      </w:r>
      <w:r>
        <w:rPr>
          <w:sz w:val="21"/>
          <w:szCs w:val="21"/>
        </w:rPr>
        <w:t>A</w:t>
      </w:r>
      <w:r>
        <w:rPr>
          <w:rFonts w:ascii="宋体" w:hAnsi="宋体" w:eastAsia="宋体" w:cs="宋体"/>
          <w:sz w:val="21"/>
          <w:szCs w:val="21"/>
        </w:rPr>
        <w:t>符合题意。</w:t>
      </w:r>
    </w:p>
    <w:p>
      <w:pPr>
        <w:widowControl w:val="0"/>
        <w:spacing w:before="0" w:after="0" w:line="360" w:lineRule="auto"/>
        <w:rPr>
          <w:sz w:val="21"/>
          <w:szCs w:val="21"/>
        </w:rPr>
      </w:pPr>
      <w:r>
        <w:rPr>
          <w:sz w:val="21"/>
          <w:szCs w:val="21"/>
        </w:rPr>
        <w:t>B</w:t>
      </w:r>
      <w:r>
        <w:rPr>
          <w:rFonts w:ascii="宋体" w:hAnsi="宋体" w:eastAsia="宋体" w:cs="宋体"/>
          <w:sz w:val="21"/>
          <w:szCs w:val="21"/>
        </w:rPr>
        <w:t>．虽然物质循环是生态系统中非常重要的一个过程，但在这个特定的例子中，黄蝶身上花粉的掉落并不是直接促进物质循环的行为。物质循环更多地涉及到生物体与环境之间的物质交换和再利用，</w:t>
      </w:r>
      <w:r>
        <w:rPr>
          <w:sz w:val="21"/>
          <w:szCs w:val="21"/>
        </w:rPr>
        <w:t>B</w:t>
      </w:r>
      <w:r>
        <w:rPr>
          <w:rFonts w:ascii="宋体" w:hAnsi="宋体" w:eastAsia="宋体" w:cs="宋体"/>
          <w:sz w:val="21"/>
          <w:szCs w:val="21"/>
        </w:rPr>
        <w:t>不符合题意。</w:t>
      </w:r>
    </w:p>
    <w:p>
      <w:pPr>
        <w:widowControl w:val="0"/>
        <w:spacing w:before="0" w:after="0" w:line="360" w:lineRule="auto"/>
        <w:rPr>
          <w:sz w:val="21"/>
          <w:szCs w:val="21"/>
        </w:rPr>
      </w:pPr>
      <w:r>
        <w:rPr>
          <w:sz w:val="21"/>
          <w:szCs w:val="21"/>
        </w:rPr>
        <w:t>C</w:t>
      </w:r>
      <w:r>
        <w:rPr>
          <w:rFonts w:ascii="宋体" w:hAnsi="宋体" w:eastAsia="宋体" w:cs="宋体"/>
          <w:sz w:val="21"/>
          <w:szCs w:val="21"/>
        </w:rPr>
        <w:t>．生态平衡是指生态系统中各种生物和环境因素之间的相对稳定状态。虽然传粉对维持生态平衡有间接作用，但黄蝶身上花粉的掉落并不是直接维持生态平衡的行为，</w:t>
      </w:r>
      <w:r>
        <w:rPr>
          <w:sz w:val="21"/>
          <w:szCs w:val="21"/>
        </w:rPr>
        <w:t>C</w:t>
      </w:r>
      <w:r>
        <w:rPr>
          <w:rFonts w:ascii="宋体" w:hAnsi="宋体" w:eastAsia="宋体" w:cs="宋体"/>
          <w:sz w:val="21"/>
          <w:szCs w:val="21"/>
        </w:rPr>
        <w:t>不符合题意。</w:t>
      </w:r>
    </w:p>
    <w:p>
      <w:pPr>
        <w:widowControl w:val="0"/>
        <w:spacing w:before="0" w:after="0" w:line="360" w:lineRule="auto"/>
        <w:rPr>
          <w:sz w:val="21"/>
          <w:szCs w:val="21"/>
        </w:rPr>
      </w:pPr>
      <w:r>
        <w:rPr>
          <w:sz w:val="21"/>
          <w:szCs w:val="21"/>
        </w:rPr>
        <w:t>D</w:t>
      </w:r>
      <w:r>
        <w:rPr>
          <w:rFonts w:ascii="宋体" w:hAnsi="宋体" w:eastAsia="宋体" w:cs="宋体"/>
          <w:sz w:val="21"/>
          <w:szCs w:val="21"/>
        </w:rPr>
        <w:t>．种子传播是植物生殖的另一个关键步骤，但与传粉不同。在这个例子中，黄蝶身上花粉的掉落并没有涉及到种子的传播，</w:t>
      </w:r>
      <w:r>
        <w:rPr>
          <w:sz w:val="21"/>
          <w:szCs w:val="21"/>
        </w:rPr>
        <w:t>D</w:t>
      </w:r>
      <w:r>
        <w:rPr>
          <w:rFonts w:ascii="宋体" w:hAnsi="宋体" w:eastAsia="宋体" w:cs="宋体"/>
          <w:sz w:val="21"/>
          <w:szCs w:val="21"/>
        </w:rPr>
        <w:t>不符合题意。</w:t>
      </w:r>
    </w:p>
    <w:p>
      <w:pPr>
        <w:widowControl w:val="0"/>
        <w:spacing w:before="0" w:after="0" w:line="360" w:lineRule="auto"/>
        <w:rPr>
          <w:sz w:val="21"/>
          <w:szCs w:val="21"/>
        </w:rPr>
      </w:pPr>
      <w:r>
        <w:rPr>
          <w:rFonts w:ascii="宋体" w:hAnsi="宋体" w:eastAsia="宋体" w:cs="宋体"/>
          <w:sz w:val="21"/>
          <w:szCs w:val="21"/>
        </w:rPr>
        <w:t>故选</w:t>
      </w:r>
      <w:r>
        <w:rPr>
          <w:sz w:val="21"/>
          <w:szCs w:val="21"/>
        </w:rPr>
        <w:t>A</w:t>
      </w:r>
      <w:r>
        <w:rPr>
          <w:rFonts w:ascii="宋体" w:hAnsi="宋体" w:eastAsia="宋体" w:cs="宋体"/>
          <w:sz w:val="21"/>
          <w:szCs w:val="21"/>
        </w:rPr>
        <w:t>。</w:t>
      </w:r>
    </w:p>
    <w:p>
      <w:pPr>
        <w:widowControl w:val="0"/>
        <w:spacing w:before="0" w:after="0" w:line="360" w:lineRule="auto"/>
        <w:rPr>
          <w:sz w:val="21"/>
          <w:szCs w:val="21"/>
        </w:rPr>
      </w:pPr>
      <w:r>
        <w:rPr>
          <w:sz w:val="21"/>
          <w:szCs w:val="21"/>
        </w:rPr>
        <w:t xml:space="preserve">17. </w:t>
      </w:r>
      <w:r>
        <w:rPr>
          <w:rFonts w:ascii="宋体" w:hAnsi="宋体" w:eastAsia="宋体" w:cs="宋体"/>
          <w:sz w:val="21"/>
          <w:szCs w:val="21"/>
        </w:rPr>
        <w:t>自东汉以来，我国民间就有立夏后制醋的习惯，这说明利用醋酸菌制醋需要（</w:t>
      </w:r>
      <w:r>
        <w:rPr>
          <w:sz w:val="21"/>
          <w:szCs w:val="21"/>
        </w:rPr>
        <w:t xml:space="preserve">    </w:t>
      </w:r>
      <w:r>
        <w:rPr>
          <w:rFonts w:ascii="宋体" w:hAnsi="宋体" w:eastAsia="宋体" w:cs="宋体"/>
          <w:sz w:val="21"/>
          <w:szCs w:val="21"/>
        </w:rPr>
        <w:t>）</w:t>
      </w:r>
    </w:p>
    <w:p>
      <w:pPr>
        <w:widowControl w:val="0"/>
        <w:tabs>
          <w:tab w:val="left" w:pos="2436"/>
          <w:tab w:val="left" w:pos="4873"/>
          <w:tab w:val="left" w:pos="7309"/>
        </w:tabs>
        <w:spacing w:before="0" w:after="0" w:line="360" w:lineRule="auto"/>
        <w:rPr>
          <w:rFonts w:ascii="Times New Roman" w:hAnsi="Times New Roman" w:eastAsia="Times New Roman" w:cs="Times New Roman"/>
          <w:sz w:val="21"/>
          <w:szCs w:val="21"/>
        </w:rPr>
      </w:pPr>
      <w:r>
        <w:rPr>
          <w:sz w:val="21"/>
          <w:szCs w:val="21"/>
        </w:rPr>
        <w:t xml:space="preserve">A. </w:t>
      </w:r>
      <w:r>
        <w:rPr>
          <w:rFonts w:ascii="宋体" w:hAnsi="宋体" w:eastAsia="宋体" w:cs="宋体"/>
          <w:sz w:val="21"/>
          <w:szCs w:val="21"/>
        </w:rPr>
        <w:t>充足的空气</w:t>
      </w:r>
      <w:r>
        <w:rPr>
          <w:rFonts w:ascii="Times New Roman" w:hAnsi="Times New Roman" w:eastAsia="Times New Roman" w:cs="Times New Roman"/>
          <w:sz w:val="21"/>
          <w:szCs w:val="21"/>
        </w:rPr>
        <w:tab/>
      </w:r>
      <w:r>
        <w:rPr>
          <w:sz w:val="21"/>
          <w:szCs w:val="21"/>
        </w:rPr>
        <w:t xml:space="preserve">B. </w:t>
      </w:r>
      <w:r>
        <w:rPr>
          <w:rFonts w:ascii="宋体" w:hAnsi="宋体" w:eastAsia="宋体" w:cs="宋体"/>
          <w:sz w:val="21"/>
          <w:szCs w:val="21"/>
        </w:rPr>
        <w:t>适宜的温度</w:t>
      </w:r>
      <w:r>
        <w:rPr>
          <w:rFonts w:ascii="Times New Roman" w:hAnsi="Times New Roman" w:eastAsia="Times New Roman" w:cs="Times New Roman"/>
          <w:sz w:val="21"/>
          <w:szCs w:val="21"/>
        </w:rPr>
        <w:tab/>
      </w:r>
      <w:r>
        <w:rPr>
          <w:sz w:val="21"/>
          <w:szCs w:val="21"/>
        </w:rPr>
        <w:t xml:space="preserve">C. </w:t>
      </w:r>
      <w:r>
        <w:rPr>
          <w:rFonts w:ascii="宋体" w:hAnsi="宋体" w:eastAsia="宋体" w:cs="宋体"/>
          <w:sz w:val="21"/>
          <w:szCs w:val="21"/>
        </w:rPr>
        <w:t>一定的水分</w:t>
      </w:r>
      <w:r>
        <w:rPr>
          <w:rFonts w:ascii="Times New Roman" w:hAnsi="Times New Roman" w:eastAsia="Times New Roman" w:cs="Times New Roman"/>
          <w:sz w:val="21"/>
          <w:szCs w:val="21"/>
        </w:rPr>
        <w:tab/>
      </w:r>
      <w:r>
        <w:rPr>
          <w:sz w:val="21"/>
          <w:szCs w:val="21"/>
        </w:rPr>
        <w:t xml:space="preserve">D. </w:t>
      </w:r>
      <w:r>
        <w:rPr>
          <w:rFonts w:ascii="宋体" w:hAnsi="宋体" w:eastAsia="宋体" w:cs="宋体"/>
          <w:sz w:val="21"/>
          <w:szCs w:val="21"/>
        </w:rPr>
        <w:t>充足的光照</w:t>
      </w:r>
    </w:p>
    <w:p>
      <w:pPr>
        <w:widowControl w:val="0"/>
        <w:spacing w:before="0" w:after="0" w:line="360" w:lineRule="auto"/>
        <w:jc w:val="both"/>
        <w:rPr>
          <w:sz w:val="21"/>
          <w:szCs w:val="21"/>
        </w:rPr>
      </w:pPr>
      <w:r>
        <w:rPr>
          <w:rFonts w:ascii="宋体" w:hAnsi="宋体" w:eastAsia="宋体" w:cs="宋体"/>
          <w:color w:val="2E75B6"/>
          <w:sz w:val="21"/>
          <w:szCs w:val="21"/>
        </w:rPr>
        <w:t>【答案】</w:t>
      </w:r>
      <w:r>
        <w:rPr>
          <w:sz w:val="21"/>
          <w:szCs w:val="21"/>
        </w:rPr>
        <w:t>B</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微生物的发酵技术在食品、药品的生产中具有广泛的应用，如制馒头或面包和酿酒要用到酵母菌，制酸奶和泡菜要用到乳酸菌，制作腐乳要用到多种霉菌，制醋要用到醋酸杆菌，制酱要用到曲霉，制味精要用到棒状杆菌，利用青霉可以提取出青霉素等。</w:t>
      </w:r>
      <w:r>
        <w:rPr>
          <w:strike w:val="0"/>
          <w:sz w:val="21"/>
          <w:szCs w:val="21"/>
          <w:u w:val="none"/>
        </w:rPr>
        <w:drawing>
          <wp:inline distT="0" distB="0" distL="114300" distR="114300">
            <wp:extent cx="28575" cy="28575"/>
            <wp:effectExtent l="0" t="0" r="0" b="0"/>
            <wp:docPr id="100129" name="图片 100129" descr="page numbe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29" name="图片 100129" descr="page number 8"/>
                    <pic:cNvPicPr>
                      <a:picLocks noChangeAspect="1"/>
                    </pic:cNvPicPr>
                  </pic:nvPicPr>
                  <pic:blipFill>
                    <a:blip r:embed="rId33"/>
                    <a:stretch>
                      <a:fillRect/>
                    </a:stretch>
                  </pic:blipFill>
                  <pic:spPr>
                    <a:xfrm>
                      <a:off x="0" y="0"/>
                      <a:ext cx="28575" cy="28575"/>
                    </a:xfrm>
                    <a:prstGeom prst="rect">
                      <a:avLst/>
                    </a:prstGeom>
                  </pic:spPr>
                </pic:pic>
              </a:graphicData>
            </a:graphic>
          </wp:inline>
        </w:drawing>
      </w:r>
    </w:p>
    <w:p>
      <w:pPr>
        <w:sectPr>
          <w:type w:val="continuous"/>
          <w:pgSz w:w="11927" w:h="16875"/>
          <w:pgMar w:top="800" w:right="1120" w:bottom="540" w:left="1120" w:header="708" w:footer="708" w:gutter="0"/>
          <w:cols w:space="708" w:num="1"/>
          <w:docGrid w:linePitch="360" w:charSpace="0"/>
        </w:sectPr>
      </w:pPr>
    </w:p>
    <w:p>
      <w:pPr>
        <w:widowControl w:val="0"/>
        <w:spacing w:before="0" w:after="0" w:line="360" w:lineRule="auto"/>
        <w:rPr>
          <w:sz w:val="21"/>
          <w:szCs w:val="21"/>
        </w:rPr>
      </w:pPr>
      <w:r>
        <w:rPr>
          <w:rFonts w:ascii="宋体" w:hAnsi="宋体" w:eastAsia="宋体" w:cs="宋体"/>
          <w:sz w:val="21"/>
          <w:szCs w:val="21"/>
        </w:rPr>
        <w:t>【详解】</w:t>
      </w:r>
      <w:r>
        <w:rPr>
          <w:sz w:val="21"/>
          <w:szCs w:val="21"/>
        </w:rPr>
        <w:t>A</w:t>
      </w:r>
      <w:r>
        <w:rPr>
          <w:rFonts w:ascii="宋体" w:hAnsi="宋体" w:eastAsia="宋体" w:cs="宋体"/>
          <w:sz w:val="21"/>
          <w:szCs w:val="21"/>
        </w:rPr>
        <w:t>．在立夏前和立夏后，空气都是充足的，</w:t>
      </w:r>
      <w:r>
        <w:rPr>
          <w:sz w:val="21"/>
          <w:szCs w:val="21"/>
        </w:rPr>
        <w:t>A</w:t>
      </w:r>
      <w:r>
        <w:rPr>
          <w:rFonts w:ascii="宋体" w:hAnsi="宋体" w:eastAsia="宋体" w:cs="宋体"/>
          <w:sz w:val="21"/>
          <w:szCs w:val="21"/>
        </w:rPr>
        <w:t xml:space="preserve">错误。 </w:t>
      </w:r>
    </w:p>
    <w:p>
      <w:pPr>
        <w:widowControl w:val="0"/>
        <w:spacing w:before="0" w:after="0" w:line="360" w:lineRule="auto"/>
        <w:rPr>
          <w:sz w:val="21"/>
          <w:szCs w:val="21"/>
        </w:rPr>
      </w:pPr>
      <w:r>
        <w:rPr>
          <w:sz w:val="21"/>
          <w:szCs w:val="21"/>
        </w:rPr>
        <w:t>B</w:t>
      </w:r>
      <w:r>
        <w:rPr>
          <w:rFonts w:ascii="宋体" w:hAnsi="宋体" w:eastAsia="宋体" w:cs="宋体"/>
          <w:sz w:val="21"/>
          <w:szCs w:val="21"/>
        </w:rPr>
        <w:t>．微生物生长和代谢活动需要在一定的温度范围内进行，过高或过低的温度都会影响其活性。适宜的温度是醋酸菌发酵的关键条件之一。可见，立夏后温度升高，制醋效果更好，这说明利用醋酸菌制醋需要适宜的温度，</w:t>
      </w:r>
      <w:r>
        <w:rPr>
          <w:sz w:val="21"/>
          <w:szCs w:val="21"/>
        </w:rPr>
        <w:t>B</w:t>
      </w:r>
      <w:r>
        <w:rPr>
          <w:rFonts w:ascii="宋体" w:hAnsi="宋体" w:eastAsia="宋体" w:cs="宋体"/>
          <w:sz w:val="21"/>
          <w:szCs w:val="21"/>
        </w:rPr>
        <w:t>正确。</w:t>
      </w:r>
    </w:p>
    <w:p>
      <w:pPr>
        <w:widowControl w:val="0"/>
        <w:spacing w:before="0" w:after="0" w:line="360" w:lineRule="auto"/>
        <w:rPr>
          <w:sz w:val="21"/>
          <w:szCs w:val="21"/>
        </w:rPr>
      </w:pPr>
      <w:r>
        <w:rPr>
          <w:sz w:val="21"/>
          <w:szCs w:val="21"/>
        </w:rPr>
        <w:t>C</w:t>
      </w:r>
      <w:r>
        <w:rPr>
          <w:rFonts w:ascii="宋体" w:hAnsi="宋体" w:eastAsia="宋体" w:cs="宋体"/>
          <w:sz w:val="21"/>
          <w:szCs w:val="21"/>
        </w:rPr>
        <w:t>．水分是微生物生存和发酵过程的必要条件，但题目强调的是立夏后制醋的习惯，与水分关系不大，</w:t>
      </w:r>
      <w:r>
        <w:rPr>
          <w:sz w:val="21"/>
          <w:szCs w:val="21"/>
        </w:rPr>
        <w:t>C</w:t>
      </w:r>
      <w:r>
        <w:rPr>
          <w:rFonts w:ascii="宋体" w:hAnsi="宋体" w:eastAsia="宋体" w:cs="宋体"/>
          <w:sz w:val="21"/>
          <w:szCs w:val="21"/>
        </w:rPr>
        <w:t xml:space="preserve">错误。 </w:t>
      </w:r>
    </w:p>
    <w:p>
      <w:pPr>
        <w:widowControl w:val="0"/>
        <w:spacing w:before="0" w:after="0" w:line="360" w:lineRule="auto"/>
        <w:rPr>
          <w:sz w:val="21"/>
          <w:szCs w:val="21"/>
        </w:rPr>
      </w:pPr>
      <w:r>
        <w:rPr>
          <w:sz w:val="21"/>
          <w:szCs w:val="21"/>
        </w:rPr>
        <w:t>D</w:t>
      </w:r>
      <w:r>
        <w:rPr>
          <w:rFonts w:ascii="宋体" w:hAnsi="宋体" w:eastAsia="宋体" w:cs="宋体"/>
          <w:sz w:val="21"/>
          <w:szCs w:val="21"/>
        </w:rPr>
        <w:t>．醋酸菌的发酵过程不需要光照，</w:t>
      </w:r>
      <w:r>
        <w:rPr>
          <w:sz w:val="21"/>
          <w:szCs w:val="21"/>
        </w:rPr>
        <w:t>D</w:t>
      </w:r>
      <w:r>
        <w:rPr>
          <w:rFonts w:ascii="宋体" w:hAnsi="宋体" w:eastAsia="宋体" w:cs="宋体"/>
          <w:sz w:val="21"/>
          <w:szCs w:val="21"/>
        </w:rPr>
        <w:t xml:space="preserve">错误。 </w:t>
      </w:r>
    </w:p>
    <w:p>
      <w:pPr>
        <w:widowControl w:val="0"/>
        <w:spacing w:before="0" w:after="0" w:line="360" w:lineRule="auto"/>
        <w:rPr>
          <w:sz w:val="21"/>
          <w:szCs w:val="21"/>
        </w:rPr>
      </w:pPr>
      <w:r>
        <w:rPr>
          <w:rFonts w:ascii="宋体" w:hAnsi="宋体" w:eastAsia="宋体" w:cs="宋体"/>
          <w:sz w:val="21"/>
          <w:szCs w:val="21"/>
        </w:rPr>
        <w:t>故选</w:t>
      </w:r>
      <w:r>
        <w:rPr>
          <w:sz w:val="21"/>
          <w:szCs w:val="21"/>
        </w:rPr>
        <w:t>B</w:t>
      </w:r>
      <w:r>
        <w:rPr>
          <w:rFonts w:ascii="宋体" w:hAnsi="宋体" w:eastAsia="宋体" w:cs="宋体"/>
          <w:sz w:val="21"/>
          <w:szCs w:val="21"/>
        </w:rPr>
        <w:t>。</w:t>
      </w:r>
    </w:p>
    <w:p>
      <w:pPr>
        <w:widowControl w:val="0"/>
        <w:spacing w:before="0" w:after="0" w:line="360" w:lineRule="auto"/>
        <w:rPr>
          <w:sz w:val="21"/>
          <w:szCs w:val="21"/>
        </w:rPr>
      </w:pPr>
      <w:r>
        <w:rPr>
          <w:sz w:val="21"/>
          <w:szCs w:val="21"/>
        </w:rPr>
        <w:t xml:space="preserve">18. </w:t>
      </w:r>
      <w:r>
        <w:rPr>
          <w:rFonts w:ascii="宋体" w:hAnsi="宋体" w:eastAsia="宋体" w:cs="宋体"/>
          <w:sz w:val="21"/>
          <w:szCs w:val="21"/>
        </w:rPr>
        <w:t>在</w:t>
      </w:r>
      <w:r>
        <w:rPr>
          <w:sz w:val="21"/>
          <w:szCs w:val="21"/>
        </w:rPr>
        <w:t>20</w:t>
      </w:r>
      <w:r>
        <w:rPr>
          <w:rFonts w:ascii="宋体" w:hAnsi="宋体" w:eastAsia="宋体" w:cs="宋体"/>
          <w:sz w:val="21"/>
          <w:szCs w:val="21"/>
        </w:rPr>
        <w:t>世纪初，科学家首次观察到烟草花叶病毒是一种杆状颗粒。下列有关病毒的正确叙述是（</w:t>
      </w:r>
      <w:r>
        <w:rPr>
          <w:sz w:val="21"/>
          <w:szCs w:val="21"/>
        </w:rPr>
        <w:t xml:space="preserve">    </w:t>
      </w:r>
      <w:r>
        <w:rPr>
          <w:rFonts w:ascii="宋体" w:hAnsi="宋体" w:eastAsia="宋体" w:cs="宋体"/>
          <w:sz w:val="21"/>
          <w:szCs w:val="21"/>
        </w:rPr>
        <w:t>）</w:t>
      </w:r>
    </w:p>
    <w:p>
      <w:pPr>
        <w:widowControl w:val="0"/>
        <w:tabs>
          <w:tab w:val="left" w:pos="2436"/>
          <w:tab w:val="left" w:pos="4873"/>
          <w:tab w:val="left" w:pos="7309"/>
        </w:tabs>
        <w:spacing w:before="0" w:after="0" w:line="360" w:lineRule="auto"/>
        <w:rPr>
          <w:rFonts w:ascii="Times New Roman" w:hAnsi="Times New Roman" w:eastAsia="Times New Roman" w:cs="Times New Roman"/>
          <w:sz w:val="21"/>
          <w:szCs w:val="21"/>
        </w:rPr>
      </w:pPr>
      <w:r>
        <w:rPr>
          <w:sz w:val="21"/>
          <w:szCs w:val="21"/>
        </w:rPr>
        <w:t xml:space="preserve">A. </w:t>
      </w:r>
      <w:r>
        <w:rPr>
          <w:rFonts w:ascii="宋体" w:hAnsi="宋体" w:eastAsia="宋体" w:cs="宋体"/>
          <w:sz w:val="21"/>
          <w:szCs w:val="21"/>
        </w:rPr>
        <w:t>没有细胞结构</w:t>
      </w:r>
      <w:r>
        <w:rPr>
          <w:rFonts w:ascii="Times New Roman" w:hAnsi="Times New Roman" w:eastAsia="Times New Roman" w:cs="Times New Roman"/>
          <w:sz w:val="21"/>
          <w:szCs w:val="21"/>
        </w:rPr>
        <w:tab/>
      </w:r>
      <w:r>
        <w:rPr>
          <w:sz w:val="21"/>
          <w:szCs w:val="21"/>
        </w:rPr>
        <w:t xml:space="preserve">B. </w:t>
      </w:r>
      <w:r>
        <w:rPr>
          <w:rFonts w:ascii="宋体" w:hAnsi="宋体" w:eastAsia="宋体" w:cs="宋体"/>
          <w:sz w:val="21"/>
          <w:szCs w:val="21"/>
        </w:rPr>
        <w:t>能分裂生殖</w:t>
      </w:r>
      <w:r>
        <w:rPr>
          <w:rFonts w:ascii="Times New Roman" w:hAnsi="Times New Roman" w:eastAsia="Times New Roman" w:cs="Times New Roman"/>
          <w:sz w:val="21"/>
          <w:szCs w:val="21"/>
        </w:rPr>
        <w:tab/>
      </w:r>
      <w:r>
        <w:rPr>
          <w:sz w:val="21"/>
          <w:szCs w:val="21"/>
        </w:rPr>
        <w:t xml:space="preserve">C. </w:t>
      </w:r>
      <w:r>
        <w:rPr>
          <w:rFonts w:ascii="宋体" w:hAnsi="宋体" w:eastAsia="宋体" w:cs="宋体"/>
          <w:sz w:val="21"/>
          <w:szCs w:val="21"/>
        </w:rPr>
        <w:t>在光学显微镜下可见</w:t>
      </w:r>
      <w:r>
        <w:rPr>
          <w:rFonts w:ascii="Times New Roman" w:hAnsi="Times New Roman" w:eastAsia="Times New Roman" w:cs="Times New Roman"/>
          <w:sz w:val="21"/>
          <w:szCs w:val="21"/>
        </w:rPr>
        <w:tab/>
      </w:r>
      <w:r>
        <w:rPr>
          <w:sz w:val="21"/>
          <w:szCs w:val="21"/>
        </w:rPr>
        <w:t xml:space="preserve">D. </w:t>
      </w:r>
      <w:r>
        <w:rPr>
          <w:rFonts w:ascii="宋体" w:hAnsi="宋体" w:eastAsia="宋体" w:cs="宋体"/>
          <w:sz w:val="21"/>
          <w:szCs w:val="21"/>
        </w:rPr>
        <w:t>能独立生活</w:t>
      </w:r>
    </w:p>
    <w:p>
      <w:pPr>
        <w:widowControl w:val="0"/>
        <w:spacing w:before="0" w:after="0" w:line="360" w:lineRule="auto"/>
        <w:jc w:val="both"/>
        <w:rPr>
          <w:sz w:val="21"/>
          <w:szCs w:val="21"/>
        </w:rPr>
      </w:pPr>
      <w:r>
        <w:rPr>
          <w:rFonts w:ascii="宋体" w:hAnsi="宋体" w:eastAsia="宋体" w:cs="宋体"/>
          <w:color w:val="2E75B6"/>
          <w:sz w:val="21"/>
          <w:szCs w:val="21"/>
        </w:rPr>
        <w:t>【答案】</w:t>
      </w:r>
      <w:r>
        <w:rPr>
          <w:sz w:val="21"/>
          <w:szCs w:val="21"/>
        </w:rPr>
        <w:t>A</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病毒没有细胞结构，主要由内部的遗传物质和蛋白质外壳组成，不能独立生存，只有寄生在活细胞里才能进行生命活动，一旦离开就会变成结晶体，失去生命活动。病毒从其它生物的活细胞中获得营养物质，利用自己的遗传物质进行复制，繁殖新病毒。病毒分为三类：侵染植物细胞的病毒叫做植物病毒，如烟草花叶病毒；侵染动物和人体细胞的病毒叫做动物病毒，如流感病毒；侵染细菌的病毒叫细菌病毒（也叫噬菌体）。</w:t>
      </w:r>
    </w:p>
    <w:p>
      <w:pPr>
        <w:widowControl w:val="0"/>
        <w:spacing w:before="0" w:after="0" w:line="360" w:lineRule="auto"/>
        <w:rPr>
          <w:sz w:val="21"/>
          <w:szCs w:val="21"/>
        </w:rPr>
      </w:pPr>
      <w:r>
        <w:rPr>
          <w:rFonts w:ascii="宋体" w:hAnsi="宋体" w:eastAsia="宋体" w:cs="宋体"/>
          <w:sz w:val="21"/>
          <w:szCs w:val="21"/>
        </w:rPr>
        <w:t>【详解】烟草花叶病毒是侵染植物细胞的病毒，属于植物病毒，病毒没有细胞结构，主要由内部的遗传物质和蛋白质外壳组成，不能独立生存，只有寄生在活细胞里才能进行生命活动，一旦离开就会变成结晶体，失去生命活动。病毒从其它生物的活细胞中获得营养物质，利用自己的遗传物质进行复制（不是靠分裂），繁殖新病毒。病毒非常微小，只能用纳米来表示，必须用电子显微镜才能观察到，</w:t>
      </w:r>
      <w:r>
        <w:rPr>
          <w:sz w:val="21"/>
          <w:szCs w:val="21"/>
        </w:rPr>
        <w:t>A</w:t>
      </w:r>
      <w:r>
        <w:rPr>
          <w:rFonts w:ascii="宋体" w:hAnsi="宋体" w:eastAsia="宋体" w:cs="宋体"/>
          <w:sz w:val="21"/>
          <w:szCs w:val="21"/>
        </w:rPr>
        <w:t>正确，</w:t>
      </w:r>
      <w:r>
        <w:rPr>
          <w:sz w:val="21"/>
          <w:szCs w:val="21"/>
        </w:rPr>
        <w:t>BCD</w:t>
      </w:r>
      <w:r>
        <w:rPr>
          <w:rFonts w:ascii="宋体" w:hAnsi="宋体" w:eastAsia="宋体" w:cs="宋体"/>
          <w:sz w:val="21"/>
          <w:szCs w:val="21"/>
        </w:rPr>
        <w:t>错误。</w:t>
      </w:r>
    </w:p>
    <w:p>
      <w:pPr>
        <w:widowControl w:val="0"/>
        <w:spacing w:before="0" w:after="0" w:line="360" w:lineRule="auto"/>
        <w:rPr>
          <w:sz w:val="21"/>
          <w:szCs w:val="21"/>
        </w:rPr>
      </w:pPr>
      <w:r>
        <w:rPr>
          <w:rFonts w:ascii="宋体" w:hAnsi="宋体" w:eastAsia="宋体" w:cs="宋体"/>
          <w:sz w:val="21"/>
          <w:szCs w:val="21"/>
        </w:rPr>
        <w:t>故选</w:t>
      </w:r>
      <w:r>
        <w:rPr>
          <w:sz w:val="21"/>
          <w:szCs w:val="21"/>
        </w:rPr>
        <w:t>A</w:t>
      </w:r>
      <w:r>
        <w:rPr>
          <w:rFonts w:ascii="宋体" w:hAnsi="宋体" w:eastAsia="宋体" w:cs="宋体"/>
          <w:sz w:val="21"/>
          <w:szCs w:val="21"/>
        </w:rPr>
        <w:t>。</w:t>
      </w:r>
    </w:p>
    <w:p>
      <w:pPr>
        <w:widowControl w:val="0"/>
        <w:spacing w:before="0" w:after="0" w:line="360" w:lineRule="auto"/>
        <w:rPr>
          <w:sz w:val="21"/>
          <w:szCs w:val="21"/>
        </w:rPr>
      </w:pPr>
    </w:p>
    <w:p>
      <w:pPr>
        <w:widowControl w:val="0"/>
        <w:spacing w:before="0" w:after="0" w:line="360" w:lineRule="auto"/>
        <w:rPr>
          <w:sz w:val="21"/>
          <w:szCs w:val="21"/>
        </w:rPr>
      </w:pPr>
      <w:r>
        <w:rPr>
          <w:sz w:val="21"/>
          <w:szCs w:val="21"/>
        </w:rPr>
        <w:t xml:space="preserve">19. </w:t>
      </w:r>
      <w:r>
        <w:rPr>
          <w:rFonts w:ascii="宋体" w:hAnsi="宋体" w:eastAsia="宋体" w:cs="宋体"/>
          <w:sz w:val="21"/>
          <w:szCs w:val="21"/>
        </w:rPr>
        <w:t>我国是世界上生物多样性最丰富的国家之一。</w:t>
      </w:r>
      <w:r>
        <w:rPr>
          <w:sz w:val="21"/>
          <w:szCs w:val="21"/>
        </w:rPr>
        <w:t>2022</w:t>
      </w:r>
      <w:r>
        <w:rPr>
          <w:rFonts w:ascii="宋体" w:hAnsi="宋体" w:eastAsia="宋体" w:cs="宋体"/>
          <w:sz w:val="21"/>
          <w:szCs w:val="21"/>
        </w:rPr>
        <w:t>年发布的《中国生物物种名录》收录了</w:t>
      </w:r>
      <w:r>
        <w:rPr>
          <w:sz w:val="21"/>
          <w:szCs w:val="21"/>
        </w:rPr>
        <w:t>125034</w:t>
      </w:r>
      <w:r>
        <w:rPr>
          <w:rFonts w:ascii="宋体" w:hAnsi="宋体" w:eastAsia="宋体" w:cs="宋体"/>
          <w:sz w:val="21"/>
          <w:szCs w:val="21"/>
        </w:rPr>
        <w:t>个物种，这直接体现了（</w:t>
      </w:r>
      <w:r>
        <w:rPr>
          <w:sz w:val="21"/>
          <w:szCs w:val="21"/>
        </w:rPr>
        <w:t xml:space="preserve">    </w:t>
      </w:r>
      <w:r>
        <w:rPr>
          <w:rFonts w:ascii="宋体" w:hAnsi="宋体" w:eastAsia="宋体" w:cs="宋体"/>
          <w:sz w:val="21"/>
          <w:szCs w:val="21"/>
        </w:rPr>
        <w:t>）</w:t>
      </w:r>
    </w:p>
    <w:p>
      <w:pPr>
        <w:widowControl w:val="0"/>
        <w:tabs>
          <w:tab w:val="left" w:pos="4873"/>
        </w:tabs>
        <w:spacing w:before="0" w:after="0" w:line="360" w:lineRule="auto"/>
        <w:rPr>
          <w:rFonts w:ascii="Times New Roman" w:hAnsi="Times New Roman" w:eastAsia="Times New Roman" w:cs="Times New Roman"/>
          <w:sz w:val="21"/>
          <w:szCs w:val="21"/>
        </w:rPr>
      </w:pPr>
      <w:r>
        <w:rPr>
          <w:sz w:val="21"/>
          <w:szCs w:val="21"/>
        </w:rPr>
        <w:t xml:space="preserve">A. </w:t>
      </w:r>
      <w:r>
        <w:rPr>
          <w:rFonts w:ascii="宋体" w:hAnsi="宋体" w:eastAsia="宋体" w:cs="宋体"/>
          <w:sz w:val="21"/>
          <w:szCs w:val="21"/>
        </w:rPr>
        <w:t>基因的多样性</w:t>
      </w:r>
      <w:r>
        <w:rPr>
          <w:rFonts w:ascii="Times New Roman" w:hAnsi="Times New Roman" w:eastAsia="Times New Roman" w:cs="Times New Roman"/>
          <w:sz w:val="21"/>
          <w:szCs w:val="21"/>
        </w:rPr>
        <w:tab/>
      </w:r>
      <w:r>
        <w:rPr>
          <w:sz w:val="21"/>
          <w:szCs w:val="21"/>
        </w:rPr>
        <w:t xml:space="preserve">B. </w:t>
      </w:r>
      <w:r>
        <w:rPr>
          <w:rFonts w:ascii="宋体" w:hAnsi="宋体" w:eastAsia="宋体" w:cs="宋体"/>
          <w:sz w:val="21"/>
          <w:szCs w:val="21"/>
        </w:rPr>
        <w:t>生物种类的多样性</w:t>
      </w:r>
    </w:p>
    <w:p>
      <w:pPr>
        <w:widowControl w:val="0"/>
        <w:tabs>
          <w:tab w:val="left" w:pos="4873"/>
        </w:tabs>
        <w:spacing w:before="0" w:after="0" w:line="360" w:lineRule="auto"/>
        <w:rPr>
          <w:rFonts w:ascii="Times New Roman" w:hAnsi="Times New Roman" w:eastAsia="Times New Roman" w:cs="Times New Roman"/>
          <w:sz w:val="21"/>
          <w:szCs w:val="21"/>
        </w:rPr>
      </w:pPr>
      <w:r>
        <w:rPr>
          <w:sz w:val="21"/>
          <w:szCs w:val="21"/>
        </w:rPr>
        <w:t xml:space="preserve">C. </w:t>
      </w:r>
      <w:r>
        <w:rPr>
          <w:rFonts w:ascii="宋体" w:hAnsi="宋体" w:eastAsia="宋体" w:cs="宋体"/>
          <w:sz w:val="21"/>
          <w:szCs w:val="21"/>
        </w:rPr>
        <w:t>结构的多样性</w:t>
      </w:r>
      <w:r>
        <w:rPr>
          <w:rFonts w:ascii="Times New Roman" w:hAnsi="Times New Roman" w:eastAsia="Times New Roman" w:cs="Times New Roman"/>
          <w:sz w:val="21"/>
          <w:szCs w:val="21"/>
        </w:rPr>
        <w:tab/>
      </w:r>
      <w:r>
        <w:rPr>
          <w:sz w:val="21"/>
          <w:szCs w:val="21"/>
        </w:rPr>
        <w:t xml:space="preserve">D. </w:t>
      </w:r>
      <w:r>
        <w:rPr>
          <w:rFonts w:ascii="宋体" w:hAnsi="宋体" w:eastAsia="宋体" w:cs="宋体"/>
          <w:sz w:val="21"/>
          <w:szCs w:val="21"/>
        </w:rPr>
        <w:t>生态系统的多样性</w:t>
      </w:r>
    </w:p>
    <w:p>
      <w:pPr>
        <w:widowControl w:val="0"/>
        <w:spacing w:before="0" w:after="0" w:line="360" w:lineRule="auto"/>
        <w:jc w:val="both"/>
        <w:rPr>
          <w:sz w:val="21"/>
          <w:szCs w:val="21"/>
        </w:rPr>
      </w:pPr>
      <w:r>
        <w:rPr>
          <w:rFonts w:ascii="宋体" w:hAnsi="宋体" w:eastAsia="宋体" w:cs="宋体"/>
          <w:color w:val="2E75B6"/>
          <w:sz w:val="21"/>
          <w:szCs w:val="21"/>
        </w:rPr>
        <w:t>【答案】</w:t>
      </w:r>
      <w:r>
        <w:rPr>
          <w:sz w:val="21"/>
          <w:szCs w:val="21"/>
        </w:rPr>
        <w:t>B</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【分析】生物多样性的内涵通常包括三个方面，即生物种类（物种）的多样性、基因（遗传）的多样性和</w:t>
      </w:r>
      <w:r>
        <w:rPr>
          <w:strike w:val="0"/>
          <w:sz w:val="21"/>
          <w:szCs w:val="21"/>
          <w:u w:val="none"/>
        </w:rPr>
        <w:drawing>
          <wp:inline distT="0" distB="0" distL="114300" distR="114300">
            <wp:extent cx="28575" cy="28575"/>
            <wp:effectExtent l="0" t="0" r="0" b="0"/>
            <wp:docPr id="100143" name="图片 100143" descr="page number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43" name="图片 100143" descr="page number 9"/>
                    <pic:cNvPicPr>
                      <a:picLocks noChangeAspect="1"/>
                    </pic:cNvPicPr>
                  </pic:nvPicPr>
                  <pic:blipFill>
                    <a:blip r:embed="rId33"/>
                    <a:stretch>
                      <a:fillRect/>
                    </a:stretch>
                  </pic:blipFill>
                  <pic:spPr>
                    <a:xfrm>
                      <a:off x="0" y="0"/>
                      <a:ext cx="28575" cy="28575"/>
                    </a:xfrm>
                    <a:prstGeom prst="rect">
                      <a:avLst/>
                    </a:prstGeom>
                  </pic:spPr>
                </pic:pic>
              </a:graphicData>
            </a:graphic>
          </wp:inline>
        </w:drawing>
      </w:r>
    </w:p>
    <w:p>
      <w:pPr>
        <w:sectPr>
          <w:type w:val="continuous"/>
          <w:pgSz w:w="11927" w:h="16875"/>
          <w:pgMar w:top="800" w:right="1120" w:bottom="540" w:left="1120" w:header="708" w:footer="708" w:gutter="0"/>
          <w:cols w:space="708" w:num="1"/>
          <w:docGrid w:linePitch="360" w:charSpace="0"/>
        </w:sectPr>
      </w:pPr>
    </w:p>
    <w:p>
      <w:pPr>
        <w:widowControl w:val="0"/>
        <w:spacing w:before="0" w:after="0" w:line="360" w:lineRule="auto"/>
        <w:rPr>
          <w:sz w:val="21"/>
          <w:szCs w:val="21"/>
        </w:rPr>
      </w:pPr>
      <w:r>
        <w:rPr>
          <w:rFonts w:ascii="宋体" w:hAnsi="宋体" w:eastAsia="宋体" w:cs="宋体"/>
          <w:sz w:val="21"/>
          <w:szCs w:val="21"/>
        </w:rPr>
        <w:t>生态系统的多样性。</w:t>
      </w:r>
    </w:p>
    <w:p>
      <w:pPr>
        <w:widowControl w:val="0"/>
        <w:spacing w:before="0" w:after="0" w:line="360" w:lineRule="auto"/>
        <w:rPr>
          <w:sz w:val="21"/>
          <w:szCs w:val="21"/>
        </w:rPr>
      </w:pPr>
      <w:r>
        <w:rPr>
          <w:rFonts w:ascii="宋体" w:hAnsi="宋体" w:eastAsia="宋体" w:cs="宋体"/>
          <w:sz w:val="21"/>
          <w:szCs w:val="21"/>
        </w:rPr>
        <w:t>【详解】</w:t>
      </w:r>
      <w:r>
        <w:rPr>
          <w:rFonts w:ascii="Cambria Math" w:hAnsi="Cambria Math" w:eastAsia="Cambria Math" w:cs="Cambria Math"/>
          <w:sz w:val="21"/>
          <w:szCs w:val="21"/>
        </w:rPr>
        <w:t>①</w:t>
      </w:r>
      <w:r>
        <w:rPr>
          <w:rFonts w:ascii="宋体" w:hAnsi="宋体" w:eastAsia="宋体" w:cs="宋体"/>
          <w:sz w:val="21"/>
          <w:szCs w:val="21"/>
        </w:rPr>
        <w:t>生物种类（物种）的多样性是指一定区域内生物种类的丰富性，如我国已知鸟类就有</w:t>
      </w:r>
      <w:r>
        <w:rPr>
          <w:sz w:val="21"/>
          <w:szCs w:val="21"/>
        </w:rPr>
        <w:t>1244</w:t>
      </w:r>
      <w:r>
        <w:rPr>
          <w:rFonts w:ascii="宋体" w:hAnsi="宋体" w:eastAsia="宋体" w:cs="宋体"/>
          <w:sz w:val="21"/>
          <w:szCs w:val="21"/>
        </w:rPr>
        <w:t>种之多，被子植物有</w:t>
      </w:r>
      <w:r>
        <w:rPr>
          <w:sz w:val="21"/>
          <w:szCs w:val="21"/>
        </w:rPr>
        <w:t>3000</w:t>
      </w:r>
      <w:r>
        <w:rPr>
          <w:rFonts w:ascii="宋体" w:hAnsi="宋体" w:eastAsia="宋体" w:cs="宋体"/>
          <w:sz w:val="21"/>
          <w:szCs w:val="21"/>
        </w:rPr>
        <w:t xml:space="preserve">种； </w:t>
      </w:r>
      <w:r>
        <w:rPr>
          <w:rFonts w:ascii="Cambria Math" w:hAnsi="Cambria Math" w:eastAsia="Cambria Math" w:cs="Cambria Math"/>
          <w:sz w:val="21"/>
          <w:szCs w:val="21"/>
        </w:rPr>
        <w:t>②</w:t>
      </w:r>
      <w:r>
        <w:rPr>
          <w:rFonts w:ascii="宋体" w:hAnsi="宋体" w:eastAsia="宋体" w:cs="宋体"/>
          <w:sz w:val="21"/>
          <w:szCs w:val="21"/>
        </w:rPr>
        <w:t xml:space="preserve">基因（遗传）的多样性是指物种的种内个体或种群间的基因变化，不同物种之间基因组成差别很大，同种生物之间的基因也有差别，每个物种都是一个独特的基因库，基因的多样性决定了生物种类的多样性； </w:t>
      </w:r>
      <w:r>
        <w:rPr>
          <w:rFonts w:ascii="Cambria Math" w:hAnsi="Cambria Math" w:eastAsia="Cambria Math" w:cs="Cambria Math"/>
          <w:sz w:val="21"/>
          <w:szCs w:val="21"/>
        </w:rPr>
        <w:t>③</w:t>
      </w:r>
      <w:r>
        <w:rPr>
          <w:rFonts w:ascii="宋体" w:hAnsi="宋体" w:eastAsia="宋体" w:cs="宋体"/>
          <w:sz w:val="21"/>
          <w:szCs w:val="21"/>
        </w:rPr>
        <w:t>生物种类的多样性组成了不同的生态系统，生态系统的多样性是指生物群落及其生态过程的多样性，以及生态系统的环境差异、生态过程变化的多样性等。可见，</w:t>
      </w:r>
      <w:r>
        <w:rPr>
          <w:sz w:val="21"/>
          <w:szCs w:val="21"/>
        </w:rPr>
        <w:t>2022</w:t>
      </w:r>
      <w:r>
        <w:rPr>
          <w:rFonts w:ascii="宋体" w:hAnsi="宋体" w:eastAsia="宋体" w:cs="宋体"/>
          <w:sz w:val="21"/>
          <w:szCs w:val="21"/>
        </w:rPr>
        <w:t>年发布的《中国生物物种名录》收录了</w:t>
      </w:r>
      <w:r>
        <w:rPr>
          <w:sz w:val="21"/>
          <w:szCs w:val="21"/>
        </w:rPr>
        <w:t>125034</w:t>
      </w:r>
      <w:r>
        <w:rPr>
          <w:rFonts w:ascii="宋体" w:hAnsi="宋体" w:eastAsia="宋体" w:cs="宋体"/>
          <w:sz w:val="21"/>
          <w:szCs w:val="21"/>
        </w:rPr>
        <w:t>个物种，这直接体现了：生物种类的多样性，故</w:t>
      </w:r>
      <w:r>
        <w:rPr>
          <w:sz w:val="21"/>
          <w:szCs w:val="21"/>
        </w:rPr>
        <w:t>B</w:t>
      </w:r>
      <w:r>
        <w:rPr>
          <w:rFonts w:ascii="宋体" w:hAnsi="宋体" w:eastAsia="宋体" w:cs="宋体"/>
          <w:sz w:val="21"/>
          <w:szCs w:val="21"/>
        </w:rPr>
        <w:t>正确，</w:t>
      </w:r>
      <w:r>
        <w:rPr>
          <w:sz w:val="21"/>
          <w:szCs w:val="21"/>
        </w:rPr>
        <w:t>ACD</w:t>
      </w:r>
      <w:r>
        <w:rPr>
          <w:rFonts w:ascii="宋体" w:hAnsi="宋体" w:eastAsia="宋体" w:cs="宋体"/>
          <w:sz w:val="21"/>
          <w:szCs w:val="21"/>
        </w:rPr>
        <w:t>错误。</w:t>
      </w:r>
    </w:p>
    <w:p>
      <w:pPr>
        <w:widowControl w:val="0"/>
        <w:spacing w:before="0" w:after="0" w:line="360" w:lineRule="auto"/>
        <w:rPr>
          <w:sz w:val="21"/>
          <w:szCs w:val="21"/>
        </w:rPr>
      </w:pPr>
      <w:r>
        <w:rPr>
          <w:rFonts w:ascii="宋体" w:hAnsi="宋体" w:eastAsia="宋体" w:cs="宋体"/>
          <w:sz w:val="21"/>
          <w:szCs w:val="21"/>
        </w:rPr>
        <w:t>故选</w:t>
      </w:r>
      <w:r>
        <w:rPr>
          <w:sz w:val="21"/>
          <w:szCs w:val="21"/>
        </w:rPr>
        <w:t>B</w:t>
      </w:r>
      <w:r>
        <w:rPr>
          <w:rFonts w:ascii="宋体" w:hAnsi="宋体" w:eastAsia="宋体" w:cs="宋体"/>
          <w:sz w:val="21"/>
          <w:szCs w:val="21"/>
        </w:rPr>
        <w:t>。</w:t>
      </w:r>
    </w:p>
    <w:p>
      <w:pPr>
        <w:widowControl w:val="0"/>
        <w:spacing w:before="0" w:after="0" w:line="360" w:lineRule="auto"/>
        <w:rPr>
          <w:sz w:val="21"/>
          <w:szCs w:val="21"/>
        </w:rPr>
      </w:pPr>
      <w:r>
        <w:rPr>
          <w:sz w:val="21"/>
          <w:szCs w:val="21"/>
        </w:rPr>
        <w:t xml:space="preserve">20. </w:t>
      </w:r>
      <w:r>
        <w:rPr>
          <w:rFonts w:ascii="宋体" w:hAnsi="宋体" w:eastAsia="宋体" w:cs="宋体"/>
          <w:sz w:val="21"/>
          <w:szCs w:val="21"/>
        </w:rPr>
        <w:t>下面是染色体和</w:t>
      </w:r>
      <w:r>
        <w:rPr>
          <w:sz w:val="21"/>
          <w:szCs w:val="21"/>
        </w:rPr>
        <w:t>DNA</w:t>
      </w:r>
      <w:r>
        <w:rPr>
          <w:rFonts w:ascii="宋体" w:hAnsi="宋体" w:eastAsia="宋体" w:cs="宋体"/>
          <w:sz w:val="21"/>
          <w:szCs w:val="21"/>
        </w:rPr>
        <w:t>的关系示意图。据图分析，以下说法错误的是（</w:t>
      </w:r>
      <w:r>
        <w:rPr>
          <w:sz w:val="21"/>
          <w:szCs w:val="21"/>
        </w:rPr>
        <w:t xml:space="preserve">    </w:t>
      </w:r>
      <w:r>
        <w:rPr>
          <w:rFonts w:ascii="宋体" w:hAnsi="宋体" w:eastAsia="宋体" w:cs="宋体"/>
          <w:sz w:val="21"/>
          <w:szCs w:val="21"/>
        </w:rPr>
        <w:t>）</w:t>
      </w:r>
    </w:p>
    <w:p>
      <w:pPr>
        <w:widowControl w:val="0"/>
        <w:spacing w:before="0" w:after="0" w:line="360" w:lineRule="auto"/>
        <w:rPr>
          <w:sz w:val="21"/>
          <w:szCs w:val="21"/>
        </w:rPr>
      </w:pPr>
      <w:r>
        <w:rPr>
          <w:strike w:val="0"/>
          <w:sz w:val="21"/>
          <w:szCs w:val="21"/>
          <w:u w:val="none"/>
        </w:rPr>
        <w:drawing>
          <wp:inline distT="0" distB="0" distL="114300" distR="114300">
            <wp:extent cx="2686050" cy="1552575"/>
            <wp:effectExtent l="0" t="0" r="0" b="9525"/>
            <wp:docPr id="100157" name="图片 1001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57" name="图片 100157" descr="学科网(www.zxxk.com)--教育资源门户，提供试卷、教案、课件、论文、素材以及各类教学资源下载，还有大量而丰富的教学相关资讯！"/>
                    <pic:cNvPicPr>
                      <a:picLocks noChangeAspect="1"/>
                    </pic:cNvPicPr>
                  </pic:nvPicPr>
                  <pic:blipFill>
                    <a:blip r:embed="rId36"/>
                    <a:stretch>
                      <a:fillRect/>
                    </a:stretch>
                  </pic:blipFill>
                  <pic:spPr>
                    <a:xfrm>
                      <a:off x="0" y="0"/>
                      <a:ext cx="2686050" cy="1552575"/>
                    </a:xfrm>
                    <a:prstGeom prst="rect">
                      <a:avLst/>
                    </a:prstGeom>
                  </pic:spPr>
                </pic:pic>
              </a:graphicData>
            </a:graphic>
          </wp:inline>
        </w:drawing>
      </w:r>
    </w:p>
    <w:p>
      <w:pPr>
        <w:widowControl w:val="0"/>
        <w:tabs>
          <w:tab w:val="left" w:pos="4873"/>
        </w:tabs>
        <w:spacing w:before="0" w:after="0" w:line="360" w:lineRule="auto"/>
        <w:rPr>
          <w:rFonts w:ascii="Times New Roman" w:hAnsi="Times New Roman" w:eastAsia="Times New Roman" w:cs="Times New Roman"/>
          <w:sz w:val="21"/>
          <w:szCs w:val="21"/>
        </w:rPr>
      </w:pPr>
      <w:r>
        <w:rPr>
          <w:sz w:val="21"/>
          <w:szCs w:val="21"/>
        </w:rPr>
        <w:t>A. DNA</w:t>
      </w:r>
      <w:r>
        <w:rPr>
          <w:rFonts w:ascii="宋体" w:hAnsi="宋体" w:eastAsia="宋体" w:cs="宋体"/>
          <w:sz w:val="21"/>
          <w:szCs w:val="21"/>
        </w:rPr>
        <w:t>分子呈螺旋状</w:t>
      </w:r>
      <w:r>
        <w:rPr>
          <w:rFonts w:ascii="Times New Roman" w:hAnsi="Times New Roman" w:eastAsia="Times New Roman" w:cs="Times New Roman"/>
          <w:sz w:val="21"/>
          <w:szCs w:val="21"/>
        </w:rPr>
        <w:tab/>
      </w:r>
      <w:r>
        <w:rPr>
          <w:sz w:val="21"/>
          <w:szCs w:val="21"/>
        </w:rPr>
        <w:t xml:space="preserve">B. </w:t>
      </w:r>
      <w:r>
        <w:rPr>
          <w:rFonts w:ascii="宋体" w:hAnsi="宋体" w:eastAsia="宋体" w:cs="宋体"/>
          <w:sz w:val="21"/>
          <w:szCs w:val="21"/>
        </w:rPr>
        <w:t>染色体是遗传物质的载体</w:t>
      </w:r>
    </w:p>
    <w:p>
      <w:pPr>
        <w:widowControl w:val="0"/>
        <w:tabs>
          <w:tab w:val="left" w:pos="4873"/>
        </w:tabs>
        <w:spacing w:before="0" w:after="0" w:line="360" w:lineRule="auto"/>
        <w:rPr>
          <w:rFonts w:ascii="Times New Roman" w:hAnsi="Times New Roman" w:eastAsia="Times New Roman" w:cs="Times New Roman"/>
          <w:sz w:val="21"/>
          <w:szCs w:val="21"/>
        </w:rPr>
      </w:pPr>
      <w:r>
        <w:rPr>
          <w:sz w:val="21"/>
          <w:szCs w:val="21"/>
        </w:rPr>
        <w:t xml:space="preserve">C. </w:t>
      </w:r>
      <w:r>
        <w:rPr>
          <w:rFonts w:ascii="宋体" w:hAnsi="宋体" w:eastAsia="宋体" w:cs="宋体"/>
          <w:sz w:val="21"/>
          <w:szCs w:val="21"/>
        </w:rPr>
        <w:t>染色体的组成有</w:t>
      </w:r>
      <w:r>
        <w:rPr>
          <w:sz w:val="21"/>
          <w:szCs w:val="21"/>
        </w:rPr>
        <w:t>DNA</w:t>
      </w:r>
      <w:r>
        <w:rPr>
          <w:rFonts w:ascii="宋体" w:hAnsi="宋体" w:eastAsia="宋体" w:cs="宋体"/>
          <w:sz w:val="21"/>
          <w:szCs w:val="21"/>
        </w:rPr>
        <w:t>和蛋白质</w:t>
      </w:r>
      <w:r>
        <w:rPr>
          <w:rFonts w:ascii="Times New Roman" w:hAnsi="Times New Roman" w:eastAsia="Times New Roman" w:cs="Times New Roman"/>
          <w:sz w:val="21"/>
          <w:szCs w:val="21"/>
        </w:rPr>
        <w:tab/>
      </w:r>
      <w:r>
        <w:rPr>
          <w:sz w:val="21"/>
          <w:szCs w:val="21"/>
        </w:rPr>
        <w:t xml:space="preserve">D. </w:t>
      </w:r>
      <w:r>
        <w:rPr>
          <w:rFonts w:ascii="宋体" w:hAnsi="宋体" w:eastAsia="宋体" w:cs="宋体"/>
          <w:sz w:val="21"/>
          <w:szCs w:val="21"/>
        </w:rPr>
        <w:t>每条染色体上有很多个</w:t>
      </w:r>
      <w:r>
        <w:rPr>
          <w:sz w:val="21"/>
          <w:szCs w:val="21"/>
        </w:rPr>
        <w:t>DNA</w:t>
      </w:r>
      <w:r>
        <w:rPr>
          <w:rFonts w:ascii="宋体" w:hAnsi="宋体" w:eastAsia="宋体" w:cs="宋体"/>
          <w:sz w:val="21"/>
          <w:szCs w:val="21"/>
        </w:rPr>
        <w:t>分子</w:t>
      </w:r>
    </w:p>
    <w:p>
      <w:pPr>
        <w:widowControl w:val="0"/>
        <w:spacing w:before="0" w:after="0" w:line="360" w:lineRule="auto"/>
        <w:jc w:val="both"/>
        <w:rPr>
          <w:sz w:val="21"/>
          <w:szCs w:val="21"/>
        </w:rPr>
      </w:pPr>
      <w:r>
        <w:rPr>
          <w:rFonts w:ascii="宋体" w:hAnsi="宋体" w:eastAsia="宋体" w:cs="宋体"/>
          <w:color w:val="2E75B6"/>
          <w:sz w:val="21"/>
          <w:szCs w:val="21"/>
        </w:rPr>
        <w:t>【答案】</w:t>
      </w:r>
      <w:r>
        <w:rPr>
          <w:sz w:val="21"/>
          <w:szCs w:val="21"/>
        </w:rPr>
        <w:t>D</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【分析】遗传物质在细胞中的结构层次（由大到小） ：细胞</w:t>
      </w:r>
      <w:r>
        <w:rPr>
          <w:sz w:val="21"/>
          <w:szCs w:val="21"/>
        </w:rPr>
        <w:t>→</w:t>
      </w:r>
      <w:r>
        <w:rPr>
          <w:rFonts w:ascii="宋体" w:hAnsi="宋体" w:eastAsia="宋体" w:cs="宋体"/>
          <w:sz w:val="21"/>
          <w:szCs w:val="21"/>
        </w:rPr>
        <w:t>细胞核</w:t>
      </w:r>
      <w:r>
        <w:rPr>
          <w:sz w:val="21"/>
          <w:szCs w:val="21"/>
        </w:rPr>
        <w:t>→</w:t>
      </w:r>
      <w:r>
        <w:rPr>
          <w:rFonts w:ascii="宋体" w:hAnsi="宋体" w:eastAsia="宋体" w:cs="宋体"/>
          <w:sz w:val="21"/>
          <w:szCs w:val="21"/>
        </w:rPr>
        <w:t>染色体</w:t>
      </w:r>
      <w:r>
        <w:rPr>
          <w:sz w:val="21"/>
          <w:szCs w:val="21"/>
        </w:rPr>
        <w:t>→DNA</w:t>
      </w:r>
      <w:r>
        <w:rPr>
          <w:rFonts w:ascii="宋体" w:hAnsi="宋体" w:eastAsia="宋体" w:cs="宋体"/>
          <w:sz w:val="21"/>
          <w:szCs w:val="21"/>
        </w:rPr>
        <w:t>分子</w:t>
      </w:r>
      <w:r>
        <w:rPr>
          <w:sz w:val="21"/>
          <w:szCs w:val="21"/>
        </w:rPr>
        <w:t>→</w:t>
      </w:r>
      <w:r>
        <w:rPr>
          <w:rFonts w:ascii="宋体" w:hAnsi="宋体" w:eastAsia="宋体" w:cs="宋体"/>
          <w:sz w:val="21"/>
          <w:szCs w:val="21"/>
        </w:rPr>
        <w:t>基因。</w:t>
      </w:r>
    </w:p>
    <w:p>
      <w:pPr>
        <w:widowControl w:val="0"/>
        <w:spacing w:before="0" w:after="0" w:line="360" w:lineRule="auto"/>
        <w:rPr>
          <w:sz w:val="21"/>
          <w:szCs w:val="21"/>
        </w:rPr>
      </w:pPr>
      <w:r>
        <w:rPr>
          <w:rFonts w:ascii="宋体" w:hAnsi="宋体" w:eastAsia="宋体" w:cs="宋体"/>
          <w:sz w:val="21"/>
          <w:szCs w:val="21"/>
        </w:rPr>
        <w:t>【详解】</w:t>
      </w:r>
      <w:r>
        <w:rPr>
          <w:sz w:val="21"/>
          <w:szCs w:val="21"/>
        </w:rPr>
        <w:t>AD</w:t>
      </w:r>
      <w:r>
        <w:rPr>
          <w:rFonts w:ascii="宋体" w:hAnsi="宋体" w:eastAsia="宋体" w:cs="宋体"/>
          <w:sz w:val="21"/>
          <w:szCs w:val="21"/>
        </w:rPr>
        <w:t>．通常，一条染色体上包含一个</w:t>
      </w:r>
      <w:r>
        <w:rPr>
          <w:sz w:val="21"/>
          <w:szCs w:val="21"/>
        </w:rPr>
        <w:t>DNA</w:t>
      </w:r>
      <w:r>
        <w:rPr>
          <w:rFonts w:ascii="宋体" w:hAnsi="宋体" w:eastAsia="宋体" w:cs="宋体"/>
          <w:sz w:val="21"/>
          <w:szCs w:val="21"/>
        </w:rPr>
        <w:t>分子，</w:t>
      </w:r>
      <w:r>
        <w:rPr>
          <w:sz w:val="21"/>
          <w:szCs w:val="21"/>
        </w:rPr>
        <w:t>DNA</w:t>
      </w:r>
      <w:r>
        <w:rPr>
          <w:rFonts w:ascii="宋体" w:hAnsi="宋体" w:eastAsia="宋体" w:cs="宋体"/>
          <w:sz w:val="21"/>
          <w:szCs w:val="21"/>
        </w:rPr>
        <w:t>呈双螺旋结构，是遗传信息的载体，</w:t>
      </w:r>
      <w:r>
        <w:rPr>
          <w:sz w:val="21"/>
          <w:szCs w:val="21"/>
        </w:rPr>
        <w:t>A</w:t>
      </w:r>
      <w:r>
        <w:rPr>
          <w:rFonts w:ascii="宋体" w:hAnsi="宋体" w:eastAsia="宋体" w:cs="宋体"/>
          <w:sz w:val="21"/>
          <w:szCs w:val="21"/>
        </w:rPr>
        <w:t>正确、</w:t>
      </w:r>
      <w:r>
        <w:rPr>
          <w:sz w:val="21"/>
          <w:szCs w:val="21"/>
        </w:rPr>
        <w:t>D</w:t>
      </w:r>
      <w:r>
        <w:rPr>
          <w:rFonts w:ascii="宋体" w:hAnsi="宋体" w:eastAsia="宋体" w:cs="宋体"/>
          <w:sz w:val="21"/>
          <w:szCs w:val="21"/>
        </w:rPr>
        <w:t xml:space="preserve">错误。 </w:t>
      </w:r>
    </w:p>
    <w:p>
      <w:pPr>
        <w:widowControl w:val="0"/>
        <w:spacing w:before="0" w:after="0" w:line="360" w:lineRule="auto"/>
        <w:rPr>
          <w:sz w:val="21"/>
          <w:szCs w:val="21"/>
        </w:rPr>
      </w:pPr>
      <w:r>
        <w:rPr>
          <w:sz w:val="21"/>
          <w:szCs w:val="21"/>
        </w:rPr>
        <w:t>BC</w:t>
      </w:r>
      <w:r>
        <w:rPr>
          <w:rFonts w:ascii="宋体" w:hAnsi="宋体" w:eastAsia="宋体" w:cs="宋体"/>
          <w:sz w:val="21"/>
          <w:szCs w:val="21"/>
        </w:rPr>
        <w:t>．细胞核中的染色体主要是由</w:t>
      </w:r>
      <w:r>
        <w:rPr>
          <w:sz w:val="21"/>
          <w:szCs w:val="21"/>
        </w:rPr>
        <w:t>DNA</w:t>
      </w:r>
      <w:r>
        <w:rPr>
          <w:rFonts w:ascii="宋体" w:hAnsi="宋体" w:eastAsia="宋体" w:cs="宋体"/>
          <w:sz w:val="21"/>
          <w:szCs w:val="21"/>
        </w:rPr>
        <w:t>分子和蛋白质分子构成的，</w:t>
      </w:r>
      <w:r>
        <w:rPr>
          <w:sz w:val="21"/>
          <w:szCs w:val="21"/>
        </w:rPr>
        <w:t>DNA</w:t>
      </w:r>
      <w:r>
        <w:rPr>
          <w:rFonts w:ascii="宋体" w:hAnsi="宋体" w:eastAsia="宋体" w:cs="宋体"/>
          <w:sz w:val="21"/>
          <w:szCs w:val="21"/>
        </w:rPr>
        <w:t>是细胞生物的遗传物质，故染色体是遗传物质的主要载体，</w:t>
      </w:r>
      <w:r>
        <w:rPr>
          <w:sz w:val="21"/>
          <w:szCs w:val="21"/>
        </w:rPr>
        <w:t>BC</w:t>
      </w:r>
      <w:r>
        <w:rPr>
          <w:rFonts w:ascii="宋体" w:hAnsi="宋体" w:eastAsia="宋体" w:cs="宋体"/>
          <w:sz w:val="21"/>
          <w:szCs w:val="21"/>
        </w:rPr>
        <w:t xml:space="preserve">正确。 </w:t>
      </w:r>
    </w:p>
    <w:p>
      <w:pPr>
        <w:widowControl w:val="0"/>
        <w:spacing w:before="0" w:after="0" w:line="360" w:lineRule="auto"/>
        <w:rPr>
          <w:sz w:val="21"/>
          <w:szCs w:val="21"/>
        </w:rPr>
      </w:pPr>
      <w:r>
        <w:rPr>
          <w:rFonts w:ascii="宋体" w:hAnsi="宋体" w:eastAsia="宋体" w:cs="宋体"/>
          <w:sz w:val="21"/>
          <w:szCs w:val="21"/>
        </w:rPr>
        <w:t>故选</w:t>
      </w:r>
      <w:r>
        <w:rPr>
          <w:sz w:val="21"/>
          <w:szCs w:val="21"/>
        </w:rPr>
        <w:t>D</w:t>
      </w:r>
      <w:r>
        <w:rPr>
          <w:rFonts w:ascii="宋体" w:hAnsi="宋体" w:eastAsia="宋体" w:cs="宋体"/>
          <w:sz w:val="21"/>
          <w:szCs w:val="21"/>
        </w:rPr>
        <w:t>。</w:t>
      </w:r>
    </w:p>
    <w:p>
      <w:pPr>
        <w:widowControl w:val="0"/>
        <w:spacing w:before="0" w:after="0" w:line="360" w:lineRule="auto"/>
        <w:rPr>
          <w:sz w:val="21"/>
          <w:szCs w:val="21"/>
        </w:rPr>
      </w:pPr>
      <w:r>
        <w:rPr>
          <w:sz w:val="21"/>
          <w:szCs w:val="21"/>
        </w:rPr>
        <w:t xml:space="preserve">21. </w:t>
      </w:r>
      <w:r>
        <w:rPr>
          <w:rFonts w:ascii="宋体" w:hAnsi="宋体" w:eastAsia="宋体" w:cs="宋体"/>
          <w:sz w:val="21"/>
          <w:szCs w:val="21"/>
        </w:rPr>
        <w:t>民谚曰：“不打春日三月鸟。”下列有关鸟类生殖和发育的正确叙述是（</w:t>
      </w:r>
      <w:r>
        <w:rPr>
          <w:sz w:val="21"/>
          <w:szCs w:val="21"/>
        </w:rPr>
        <w:t xml:space="preserve">    </w:t>
      </w:r>
      <w:r>
        <w:rPr>
          <w:rFonts w:ascii="宋体" w:hAnsi="宋体" w:eastAsia="宋体" w:cs="宋体"/>
          <w:sz w:val="21"/>
          <w:szCs w:val="21"/>
        </w:rPr>
        <w:t>）</w:t>
      </w:r>
    </w:p>
    <w:p>
      <w:pPr>
        <w:widowControl w:val="0"/>
        <w:tabs>
          <w:tab w:val="left" w:pos="4873"/>
        </w:tabs>
        <w:spacing w:before="0" w:after="0" w:line="360" w:lineRule="auto"/>
        <w:rPr>
          <w:rFonts w:ascii="Times New Roman" w:hAnsi="Times New Roman" w:eastAsia="Times New Roman" w:cs="Times New Roman"/>
          <w:sz w:val="21"/>
          <w:szCs w:val="21"/>
        </w:rPr>
      </w:pPr>
      <w:r>
        <w:rPr>
          <w:sz w:val="21"/>
          <w:szCs w:val="21"/>
        </w:rPr>
        <w:t xml:space="preserve">A. </w:t>
      </w:r>
      <w:r>
        <w:rPr>
          <w:rFonts w:ascii="宋体" w:hAnsi="宋体" w:eastAsia="宋体" w:cs="宋体"/>
          <w:sz w:val="21"/>
          <w:szCs w:val="21"/>
        </w:rPr>
        <w:t>生殖方式为胎生</w:t>
      </w:r>
      <w:r>
        <w:rPr>
          <w:rFonts w:ascii="Times New Roman" w:hAnsi="Times New Roman" w:eastAsia="Times New Roman" w:cs="Times New Roman"/>
          <w:sz w:val="21"/>
          <w:szCs w:val="21"/>
        </w:rPr>
        <w:tab/>
      </w:r>
      <w:r>
        <w:rPr>
          <w:sz w:val="21"/>
          <w:szCs w:val="21"/>
        </w:rPr>
        <w:t xml:space="preserve">B. </w:t>
      </w:r>
      <w:r>
        <w:rPr>
          <w:rFonts w:ascii="宋体" w:hAnsi="宋体" w:eastAsia="宋体" w:cs="宋体"/>
          <w:sz w:val="21"/>
          <w:szCs w:val="21"/>
        </w:rPr>
        <w:t>体外受精</w:t>
      </w:r>
    </w:p>
    <w:p>
      <w:pPr>
        <w:widowControl w:val="0"/>
        <w:tabs>
          <w:tab w:val="left" w:pos="4873"/>
        </w:tabs>
        <w:spacing w:before="0" w:after="0" w:line="360" w:lineRule="auto"/>
        <w:rPr>
          <w:rFonts w:ascii="Times New Roman" w:hAnsi="Times New Roman" w:eastAsia="Times New Roman" w:cs="Times New Roman"/>
          <w:sz w:val="21"/>
          <w:szCs w:val="21"/>
        </w:rPr>
      </w:pPr>
      <w:r>
        <w:rPr>
          <w:sz w:val="21"/>
          <w:szCs w:val="21"/>
        </w:rPr>
        <w:t xml:space="preserve">C. </w:t>
      </w:r>
      <w:r>
        <w:rPr>
          <w:rFonts w:ascii="宋体" w:hAnsi="宋体" w:eastAsia="宋体" w:cs="宋体"/>
          <w:sz w:val="21"/>
          <w:szCs w:val="21"/>
        </w:rPr>
        <w:t>发育摆脱了对水环境的依赖</w:t>
      </w:r>
      <w:r>
        <w:rPr>
          <w:rFonts w:ascii="Times New Roman" w:hAnsi="Times New Roman" w:eastAsia="Times New Roman" w:cs="Times New Roman"/>
          <w:sz w:val="21"/>
          <w:szCs w:val="21"/>
        </w:rPr>
        <w:tab/>
      </w:r>
      <w:r>
        <w:rPr>
          <w:sz w:val="21"/>
          <w:szCs w:val="21"/>
        </w:rPr>
        <w:t xml:space="preserve">D. </w:t>
      </w:r>
      <w:r>
        <w:rPr>
          <w:rFonts w:ascii="宋体" w:hAnsi="宋体" w:eastAsia="宋体" w:cs="宋体"/>
          <w:sz w:val="21"/>
          <w:szCs w:val="21"/>
        </w:rPr>
        <w:t>变态发育</w:t>
      </w:r>
    </w:p>
    <w:p>
      <w:pPr>
        <w:widowControl w:val="0"/>
        <w:spacing w:before="0" w:after="0" w:line="360" w:lineRule="auto"/>
        <w:jc w:val="both"/>
        <w:rPr>
          <w:sz w:val="21"/>
          <w:szCs w:val="21"/>
        </w:rPr>
      </w:pPr>
      <w:r>
        <w:rPr>
          <w:rFonts w:ascii="宋体" w:hAnsi="宋体" w:eastAsia="宋体" w:cs="宋体"/>
          <w:color w:val="2E75B6"/>
          <w:sz w:val="21"/>
          <w:szCs w:val="21"/>
        </w:rPr>
        <w:t>【答案】</w:t>
      </w:r>
      <w:r>
        <w:rPr>
          <w:sz w:val="21"/>
          <w:szCs w:val="21"/>
        </w:rPr>
        <w:t>C</w:t>
      </w:r>
    </w:p>
    <w:p>
      <w:pPr>
        <w:widowControl w:val="0"/>
        <w:spacing w:before="0" w:after="0" w:line="360" w:lineRule="auto"/>
        <w:jc w:val="both"/>
        <w:rPr>
          <w:sz w:val="21"/>
          <w:szCs w:val="21"/>
        </w:rPr>
      </w:pPr>
      <w:r>
        <w:rPr>
          <w:rFonts w:ascii="宋体" w:hAnsi="宋体" w:eastAsia="宋体" w:cs="宋体"/>
          <w:color w:val="2E75B6"/>
          <w:sz w:val="21"/>
          <w:szCs w:val="21"/>
        </w:rPr>
        <w:t>【解析】</w:t>
      </w:r>
      <w:r>
        <w:rPr>
          <w:strike w:val="0"/>
          <w:sz w:val="21"/>
          <w:szCs w:val="21"/>
          <w:u w:val="none"/>
        </w:rPr>
        <w:drawing>
          <wp:inline distT="0" distB="0" distL="114300" distR="114300">
            <wp:extent cx="28575" cy="28575"/>
            <wp:effectExtent l="0" t="0" r="0" b="0"/>
            <wp:docPr id="100159" name="图片 100159" descr="page numbe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59" name="图片 100159" descr="page number 10"/>
                    <pic:cNvPicPr>
                      <a:picLocks noChangeAspect="1"/>
                    </pic:cNvPicPr>
                  </pic:nvPicPr>
                  <pic:blipFill>
                    <a:blip r:embed="rId33"/>
                    <a:stretch>
                      <a:fillRect/>
                    </a:stretch>
                  </pic:blipFill>
                  <pic:spPr>
                    <a:xfrm>
                      <a:off x="0" y="0"/>
                      <a:ext cx="28575" cy="28575"/>
                    </a:xfrm>
                    <a:prstGeom prst="rect">
                      <a:avLst/>
                    </a:prstGeom>
                  </pic:spPr>
                </pic:pic>
              </a:graphicData>
            </a:graphic>
          </wp:inline>
        </w:drawing>
      </w:r>
    </w:p>
    <w:p>
      <w:pPr>
        <w:sectPr>
          <w:type w:val="continuous"/>
          <w:pgSz w:w="11927" w:h="16875"/>
          <w:pgMar w:top="800" w:right="1120" w:bottom="540" w:left="1120" w:header="708" w:footer="708" w:gutter="0"/>
          <w:cols w:space="708" w:num="1"/>
          <w:docGrid w:linePitch="360" w:charSpace="0"/>
        </w:sectPr>
      </w:pPr>
    </w:p>
    <w:p>
      <w:pPr>
        <w:widowControl w:val="0"/>
        <w:spacing w:before="0" w:after="0" w:line="360" w:lineRule="auto"/>
        <w:rPr>
          <w:sz w:val="21"/>
          <w:szCs w:val="21"/>
        </w:rPr>
      </w:pPr>
      <w:r>
        <w:rPr>
          <w:rFonts w:ascii="宋体" w:hAnsi="宋体" w:eastAsia="宋体" w:cs="宋体"/>
          <w:sz w:val="21"/>
          <w:szCs w:val="21"/>
        </w:rPr>
        <w:t>【分析】鸟类的生殖是雌雄异体，体内受精，卵生。其生殖和发育过程包括筑巢、求偶、交配、产卵、孵卵、育雏等几个过程。并不是所有的鸟类都有这些繁殖行为，例如，杜鹃就不筑巢、不育雏、不孵化。</w:t>
      </w:r>
    </w:p>
    <w:p>
      <w:pPr>
        <w:widowControl w:val="0"/>
        <w:spacing w:before="0" w:after="0" w:line="360" w:lineRule="auto"/>
        <w:rPr>
          <w:sz w:val="21"/>
          <w:szCs w:val="21"/>
        </w:rPr>
      </w:pPr>
      <w:r>
        <w:rPr>
          <w:rFonts w:ascii="宋体" w:hAnsi="宋体" w:eastAsia="宋体" w:cs="宋体"/>
          <w:sz w:val="21"/>
          <w:szCs w:val="21"/>
        </w:rPr>
        <w:t>【详解】</w:t>
      </w:r>
      <w:r>
        <w:rPr>
          <w:sz w:val="21"/>
          <w:szCs w:val="21"/>
        </w:rPr>
        <w:t>A</w:t>
      </w:r>
      <w:r>
        <w:rPr>
          <w:rFonts w:ascii="宋体" w:hAnsi="宋体" w:eastAsia="宋体" w:cs="宋体"/>
          <w:sz w:val="21"/>
          <w:szCs w:val="21"/>
        </w:rPr>
        <w:t>．胚胎在母体子宫里发育成胎儿，胎儿从母体生出来，这种生殖方式为胎生。鸟类是卵生，不是胎生，</w:t>
      </w:r>
      <w:r>
        <w:rPr>
          <w:sz w:val="21"/>
          <w:szCs w:val="21"/>
        </w:rPr>
        <w:t>A</w:t>
      </w:r>
      <w:r>
        <w:rPr>
          <w:rFonts w:ascii="宋体" w:hAnsi="宋体" w:eastAsia="宋体" w:cs="宋体"/>
          <w:sz w:val="21"/>
          <w:szCs w:val="21"/>
        </w:rPr>
        <w:t>错误。</w:t>
      </w:r>
    </w:p>
    <w:p>
      <w:pPr>
        <w:widowControl w:val="0"/>
        <w:spacing w:before="0" w:after="0" w:line="360" w:lineRule="auto"/>
        <w:rPr>
          <w:sz w:val="21"/>
          <w:szCs w:val="21"/>
        </w:rPr>
      </w:pPr>
      <w:r>
        <w:rPr>
          <w:sz w:val="21"/>
          <w:szCs w:val="21"/>
        </w:rPr>
        <w:t>B</w:t>
      </w:r>
      <w:r>
        <w:rPr>
          <w:rFonts w:ascii="宋体" w:hAnsi="宋体" w:eastAsia="宋体" w:cs="宋体"/>
          <w:sz w:val="21"/>
          <w:szCs w:val="21"/>
        </w:rPr>
        <w:t>．雌雄个体分别把卵细胞和精子排到水中，精子和卵细胞在水中结合形成受精卵，这种方式称为体外受精。鸟类是体内受精，</w:t>
      </w:r>
      <w:r>
        <w:rPr>
          <w:sz w:val="21"/>
          <w:szCs w:val="21"/>
        </w:rPr>
        <w:t>B</w:t>
      </w:r>
      <w:r>
        <w:rPr>
          <w:rFonts w:ascii="宋体" w:hAnsi="宋体" w:eastAsia="宋体" w:cs="宋体"/>
          <w:sz w:val="21"/>
          <w:szCs w:val="21"/>
        </w:rPr>
        <w:t>错误。</w:t>
      </w:r>
    </w:p>
    <w:p>
      <w:pPr>
        <w:widowControl w:val="0"/>
        <w:spacing w:before="0" w:after="0" w:line="360" w:lineRule="auto"/>
        <w:rPr>
          <w:sz w:val="21"/>
          <w:szCs w:val="21"/>
        </w:rPr>
      </w:pPr>
      <w:r>
        <w:rPr>
          <w:sz w:val="21"/>
          <w:szCs w:val="21"/>
        </w:rPr>
        <w:t>C</w:t>
      </w:r>
      <w:r>
        <w:rPr>
          <w:rFonts w:ascii="宋体" w:hAnsi="宋体" w:eastAsia="宋体" w:cs="宋体"/>
          <w:sz w:val="21"/>
          <w:szCs w:val="21"/>
        </w:rPr>
        <w:t>．鸟类是体内受精，一般由母鸟进行孵化，生殖发育摆脱了对水环境的依赖，C正确。</w:t>
      </w:r>
    </w:p>
    <w:p>
      <w:pPr>
        <w:widowControl w:val="0"/>
        <w:spacing w:before="0" w:after="0" w:line="360" w:lineRule="auto"/>
        <w:rPr>
          <w:sz w:val="21"/>
          <w:szCs w:val="21"/>
        </w:rPr>
      </w:pPr>
      <w:r>
        <w:rPr>
          <w:sz w:val="21"/>
          <w:szCs w:val="21"/>
        </w:rPr>
        <w:t>D</w:t>
      </w:r>
      <w:r>
        <w:rPr>
          <w:rFonts w:ascii="宋体" w:hAnsi="宋体" w:eastAsia="宋体" w:cs="宋体"/>
          <w:sz w:val="21"/>
          <w:szCs w:val="21"/>
        </w:rPr>
        <w:t>．在由受精卵发育成新个体的过程中，幼体与成体的形态结构和生活习性差异很大，这种发育过程称为变态发育；鸟类发育不经过变态发育，</w:t>
      </w:r>
      <w:r>
        <w:rPr>
          <w:sz w:val="21"/>
          <w:szCs w:val="21"/>
        </w:rPr>
        <w:t>D</w:t>
      </w:r>
      <w:r>
        <w:rPr>
          <w:rFonts w:ascii="宋体" w:hAnsi="宋体" w:eastAsia="宋体" w:cs="宋体"/>
          <w:sz w:val="21"/>
          <w:szCs w:val="21"/>
        </w:rPr>
        <w:t>错误。</w:t>
      </w:r>
    </w:p>
    <w:p>
      <w:pPr>
        <w:widowControl w:val="0"/>
        <w:spacing w:before="0" w:after="0" w:line="360" w:lineRule="auto"/>
        <w:rPr>
          <w:sz w:val="21"/>
          <w:szCs w:val="21"/>
        </w:rPr>
      </w:pPr>
      <w:r>
        <w:rPr>
          <w:rFonts w:ascii="宋体" w:hAnsi="宋体" w:eastAsia="宋体" w:cs="宋体"/>
          <w:sz w:val="21"/>
          <w:szCs w:val="21"/>
        </w:rPr>
        <w:t>故选</w:t>
      </w:r>
      <w:r>
        <w:rPr>
          <w:sz w:val="21"/>
          <w:szCs w:val="21"/>
        </w:rPr>
        <w:t>C</w:t>
      </w:r>
      <w:r>
        <w:rPr>
          <w:rFonts w:ascii="宋体" w:hAnsi="宋体" w:eastAsia="宋体" w:cs="宋体"/>
          <w:sz w:val="21"/>
          <w:szCs w:val="21"/>
        </w:rPr>
        <w:t>。</w:t>
      </w:r>
    </w:p>
    <w:p>
      <w:pPr>
        <w:widowControl w:val="0"/>
        <w:spacing w:before="0" w:after="0" w:line="360" w:lineRule="auto"/>
        <w:rPr>
          <w:sz w:val="21"/>
          <w:szCs w:val="21"/>
        </w:rPr>
      </w:pPr>
      <w:r>
        <w:rPr>
          <w:sz w:val="21"/>
          <w:szCs w:val="21"/>
        </w:rPr>
        <w:t xml:space="preserve">22. </w:t>
      </w:r>
      <w:r>
        <w:rPr>
          <w:rFonts w:ascii="宋体" w:hAnsi="宋体" w:eastAsia="宋体" w:cs="宋体"/>
          <w:sz w:val="21"/>
          <w:szCs w:val="21"/>
        </w:rPr>
        <w:t>某种比目鱼可以通过调节体色和花纹来融入不同的环境。这种生存技巧（</w:t>
      </w:r>
      <w:r>
        <w:rPr>
          <w:sz w:val="21"/>
          <w:szCs w:val="21"/>
        </w:rPr>
        <w:t xml:space="preserve">    </w:t>
      </w:r>
      <w:r>
        <w:rPr>
          <w:rFonts w:ascii="宋体" w:hAnsi="宋体" w:eastAsia="宋体" w:cs="宋体"/>
          <w:sz w:val="21"/>
          <w:szCs w:val="21"/>
        </w:rPr>
        <w:t>）</w:t>
      </w:r>
    </w:p>
    <w:p>
      <w:pPr>
        <w:widowControl w:val="0"/>
        <w:tabs>
          <w:tab w:val="left" w:pos="4873"/>
        </w:tabs>
        <w:spacing w:before="0" w:after="0" w:line="360" w:lineRule="auto"/>
        <w:rPr>
          <w:rFonts w:ascii="Times New Roman" w:hAnsi="Times New Roman" w:eastAsia="Times New Roman" w:cs="Times New Roman"/>
          <w:sz w:val="21"/>
          <w:szCs w:val="21"/>
        </w:rPr>
      </w:pPr>
      <w:r>
        <w:rPr>
          <w:sz w:val="21"/>
          <w:szCs w:val="21"/>
        </w:rPr>
        <w:t xml:space="preserve">A. </w:t>
      </w:r>
      <w:r>
        <w:rPr>
          <w:rFonts w:ascii="宋体" w:hAnsi="宋体" w:eastAsia="宋体" w:cs="宋体"/>
          <w:sz w:val="21"/>
          <w:szCs w:val="21"/>
        </w:rPr>
        <w:t>是自然选择的结果</w:t>
      </w:r>
      <w:r>
        <w:rPr>
          <w:rFonts w:ascii="Times New Roman" w:hAnsi="Times New Roman" w:eastAsia="Times New Roman" w:cs="Times New Roman"/>
          <w:sz w:val="21"/>
          <w:szCs w:val="21"/>
        </w:rPr>
        <w:tab/>
      </w:r>
      <w:r>
        <w:rPr>
          <w:sz w:val="21"/>
          <w:szCs w:val="21"/>
        </w:rPr>
        <w:t xml:space="preserve">B. </w:t>
      </w:r>
      <w:r>
        <w:rPr>
          <w:rFonts w:ascii="宋体" w:hAnsi="宋体" w:eastAsia="宋体" w:cs="宋体"/>
          <w:sz w:val="21"/>
          <w:szCs w:val="21"/>
        </w:rPr>
        <w:t>不利于躲避敌害</w:t>
      </w:r>
    </w:p>
    <w:p>
      <w:pPr>
        <w:widowControl w:val="0"/>
        <w:tabs>
          <w:tab w:val="left" w:pos="4873"/>
        </w:tabs>
        <w:spacing w:before="0" w:after="0" w:line="360" w:lineRule="auto"/>
        <w:rPr>
          <w:rFonts w:ascii="Times New Roman" w:hAnsi="Times New Roman" w:eastAsia="Times New Roman" w:cs="Times New Roman"/>
          <w:sz w:val="21"/>
          <w:szCs w:val="21"/>
        </w:rPr>
      </w:pPr>
      <w:r>
        <w:rPr>
          <w:sz w:val="21"/>
          <w:szCs w:val="21"/>
        </w:rPr>
        <w:t xml:space="preserve">C. </w:t>
      </w:r>
      <w:r>
        <w:rPr>
          <w:rFonts w:ascii="宋体" w:hAnsi="宋体" w:eastAsia="宋体" w:cs="宋体"/>
          <w:sz w:val="21"/>
          <w:szCs w:val="21"/>
        </w:rPr>
        <w:t>不利于捕食</w:t>
      </w:r>
      <w:r>
        <w:rPr>
          <w:rFonts w:ascii="Times New Roman" w:hAnsi="Times New Roman" w:eastAsia="Times New Roman" w:cs="Times New Roman"/>
          <w:sz w:val="21"/>
          <w:szCs w:val="21"/>
        </w:rPr>
        <w:tab/>
      </w:r>
      <w:r>
        <w:rPr>
          <w:sz w:val="21"/>
          <w:szCs w:val="21"/>
        </w:rPr>
        <w:t xml:space="preserve">D. </w:t>
      </w:r>
      <w:r>
        <w:rPr>
          <w:rFonts w:ascii="宋体" w:hAnsi="宋体" w:eastAsia="宋体" w:cs="宋体"/>
          <w:sz w:val="21"/>
          <w:szCs w:val="21"/>
        </w:rPr>
        <w:t>是主动变异形成的</w:t>
      </w:r>
    </w:p>
    <w:p>
      <w:pPr>
        <w:widowControl w:val="0"/>
        <w:spacing w:before="0" w:after="0" w:line="360" w:lineRule="auto"/>
        <w:jc w:val="both"/>
        <w:rPr>
          <w:sz w:val="21"/>
          <w:szCs w:val="21"/>
        </w:rPr>
      </w:pPr>
      <w:r>
        <w:rPr>
          <w:rFonts w:ascii="宋体" w:hAnsi="宋体" w:eastAsia="宋体" w:cs="宋体"/>
          <w:color w:val="2E75B6"/>
          <w:sz w:val="21"/>
          <w:szCs w:val="21"/>
        </w:rPr>
        <w:t>【答案】</w:t>
      </w:r>
      <w:r>
        <w:rPr>
          <w:sz w:val="21"/>
          <w:szCs w:val="21"/>
        </w:rPr>
        <w:t>A</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达尔文的自然选择学说，是生物进化论的核心内容，自然选择学说的中心论点是：物种是可变的，而且生物具有多样性和适应性，自然选择学说的主要内容是：过度繁殖、生存斗争、遗传和变异、适者生存。</w:t>
      </w:r>
    </w:p>
    <w:p>
      <w:pPr>
        <w:widowControl w:val="0"/>
        <w:spacing w:before="0" w:after="0" w:line="360" w:lineRule="auto"/>
        <w:rPr>
          <w:sz w:val="21"/>
          <w:szCs w:val="21"/>
        </w:rPr>
      </w:pPr>
      <w:r>
        <w:rPr>
          <w:rFonts w:ascii="宋体" w:hAnsi="宋体" w:eastAsia="宋体" w:cs="宋体"/>
          <w:sz w:val="21"/>
          <w:szCs w:val="21"/>
        </w:rPr>
        <w:t>【详解】</w:t>
      </w:r>
      <w:r>
        <w:rPr>
          <w:sz w:val="21"/>
          <w:szCs w:val="21"/>
        </w:rPr>
        <w:t>A</w:t>
      </w:r>
      <w:r>
        <w:rPr>
          <w:rFonts w:ascii="宋体" w:hAnsi="宋体" w:eastAsia="宋体" w:cs="宋体"/>
          <w:sz w:val="21"/>
          <w:szCs w:val="21"/>
        </w:rPr>
        <w:t>．比目鱼能够调节体色和花纹以适应不同环境，这一特性是在漫长的生物进化过程中，通过自然选择逐步形成的。在自然界中，具有这种能力的比目鱼更有可能在躲避天敌和捕食猎物时获得成功，从而提高其生存和繁衍的机会，</w:t>
      </w:r>
      <w:r>
        <w:rPr>
          <w:sz w:val="21"/>
          <w:szCs w:val="21"/>
        </w:rPr>
        <w:t>A</w:t>
      </w:r>
      <w:r>
        <w:rPr>
          <w:rFonts w:ascii="宋体" w:hAnsi="宋体" w:eastAsia="宋体" w:cs="宋体"/>
          <w:sz w:val="21"/>
          <w:szCs w:val="21"/>
        </w:rPr>
        <w:t>符合题意。</w:t>
      </w:r>
    </w:p>
    <w:p>
      <w:pPr>
        <w:widowControl w:val="0"/>
        <w:spacing w:before="0" w:after="0" w:line="360" w:lineRule="auto"/>
        <w:rPr>
          <w:sz w:val="21"/>
          <w:szCs w:val="21"/>
        </w:rPr>
      </w:pPr>
      <w:r>
        <w:rPr>
          <w:sz w:val="21"/>
          <w:szCs w:val="21"/>
        </w:rPr>
        <w:t>B</w:t>
      </w:r>
      <w:r>
        <w:rPr>
          <w:rFonts w:ascii="宋体" w:hAnsi="宋体" w:eastAsia="宋体" w:cs="宋体"/>
          <w:sz w:val="21"/>
          <w:szCs w:val="21"/>
        </w:rPr>
        <w:t>．比目鱼通过调节体色和花纹，可以使其身体颜色与周围环境融为一体，这大大降低了被天敌发现的风险。这种伪装技巧在保护比目鱼免受捕食者威胁方面起到了重要作用，</w:t>
      </w:r>
      <w:r>
        <w:rPr>
          <w:sz w:val="21"/>
          <w:szCs w:val="21"/>
        </w:rPr>
        <w:t>B</w:t>
      </w:r>
      <w:r>
        <w:rPr>
          <w:rFonts w:ascii="宋体" w:hAnsi="宋体" w:eastAsia="宋体" w:cs="宋体"/>
          <w:sz w:val="21"/>
          <w:szCs w:val="21"/>
        </w:rPr>
        <w:t>不符合题意。</w:t>
      </w:r>
    </w:p>
    <w:p>
      <w:pPr>
        <w:widowControl w:val="0"/>
        <w:spacing w:before="0" w:after="0" w:line="360" w:lineRule="auto"/>
        <w:rPr>
          <w:sz w:val="21"/>
          <w:szCs w:val="21"/>
        </w:rPr>
      </w:pPr>
      <w:r>
        <w:rPr>
          <w:sz w:val="21"/>
          <w:szCs w:val="21"/>
        </w:rPr>
        <w:t>C</w:t>
      </w:r>
      <w:r>
        <w:rPr>
          <w:rFonts w:ascii="宋体" w:hAnsi="宋体" w:eastAsia="宋体" w:cs="宋体"/>
          <w:sz w:val="21"/>
          <w:szCs w:val="21"/>
        </w:rPr>
        <w:t>．除了躲避敌害外，比目鱼的这种变色能力还有助于其捕食猎物。当比目鱼需要捕食时，它可以通过改变体色和花纹来更好地接近猎物，增加捕食成功的几率，</w:t>
      </w:r>
      <w:r>
        <w:rPr>
          <w:sz w:val="21"/>
          <w:szCs w:val="21"/>
        </w:rPr>
        <w:t>C</w:t>
      </w:r>
      <w:r>
        <w:rPr>
          <w:rFonts w:ascii="宋体" w:hAnsi="宋体" w:eastAsia="宋体" w:cs="宋体"/>
          <w:sz w:val="21"/>
          <w:szCs w:val="21"/>
        </w:rPr>
        <w:t>不符合题意。</w:t>
      </w:r>
    </w:p>
    <w:p>
      <w:pPr>
        <w:widowControl w:val="0"/>
        <w:spacing w:before="0" w:after="0" w:line="360" w:lineRule="auto"/>
        <w:rPr>
          <w:sz w:val="21"/>
          <w:szCs w:val="21"/>
        </w:rPr>
      </w:pPr>
      <w:r>
        <w:rPr>
          <w:sz w:val="21"/>
          <w:szCs w:val="21"/>
        </w:rPr>
        <w:t>D</w:t>
      </w:r>
      <w:r>
        <w:rPr>
          <w:rFonts w:ascii="宋体" w:hAnsi="宋体" w:eastAsia="宋体" w:cs="宋体"/>
          <w:sz w:val="21"/>
          <w:szCs w:val="21"/>
        </w:rPr>
        <w:t>．比目鱼调节体色和花纹的能力并不是主动变异形成的，而是遗传和环境相互作用的结果。在进化过程中，具有这种适应性的基因在种群中得到传播和保留，形成了今天我们所看到的这种具有变色能力的比目鱼，</w:t>
      </w:r>
      <w:r>
        <w:rPr>
          <w:sz w:val="21"/>
          <w:szCs w:val="21"/>
        </w:rPr>
        <w:t>D</w:t>
      </w:r>
      <w:r>
        <w:rPr>
          <w:rFonts w:ascii="宋体" w:hAnsi="宋体" w:eastAsia="宋体" w:cs="宋体"/>
          <w:sz w:val="21"/>
          <w:szCs w:val="21"/>
        </w:rPr>
        <w:t>不符合题意。</w:t>
      </w:r>
    </w:p>
    <w:p>
      <w:pPr>
        <w:widowControl w:val="0"/>
        <w:spacing w:before="0" w:after="0" w:line="360" w:lineRule="auto"/>
        <w:rPr>
          <w:sz w:val="21"/>
          <w:szCs w:val="21"/>
        </w:rPr>
      </w:pPr>
      <w:r>
        <w:rPr>
          <w:rFonts w:ascii="宋体" w:hAnsi="宋体" w:eastAsia="宋体" w:cs="宋体"/>
          <w:sz w:val="21"/>
          <w:szCs w:val="21"/>
        </w:rPr>
        <w:t>故选</w:t>
      </w:r>
      <w:r>
        <w:rPr>
          <w:sz w:val="21"/>
          <w:szCs w:val="21"/>
        </w:rPr>
        <w:t>A</w:t>
      </w:r>
      <w:r>
        <w:rPr>
          <w:rFonts w:ascii="宋体" w:hAnsi="宋体" w:eastAsia="宋体" w:cs="宋体"/>
          <w:sz w:val="21"/>
          <w:szCs w:val="21"/>
        </w:rPr>
        <w:t>。</w:t>
      </w:r>
    </w:p>
    <w:p>
      <w:pPr>
        <w:widowControl w:val="0"/>
        <w:spacing w:before="0" w:after="0" w:line="360" w:lineRule="auto"/>
        <w:rPr>
          <w:sz w:val="21"/>
          <w:szCs w:val="21"/>
        </w:rPr>
      </w:pPr>
      <w:r>
        <w:rPr>
          <w:sz w:val="21"/>
          <w:szCs w:val="21"/>
        </w:rPr>
        <w:t xml:space="preserve">23. </w:t>
      </w:r>
      <w:r>
        <w:rPr>
          <w:rFonts w:ascii="宋体" w:hAnsi="宋体" w:eastAsia="宋体" w:cs="宋体"/>
          <w:sz w:val="21"/>
          <w:szCs w:val="21"/>
        </w:rPr>
        <w:t>人体内的溶菌酶能破坏细菌的细胞壁，这说明溶菌酶可以（</w:t>
      </w:r>
      <w:r>
        <w:rPr>
          <w:sz w:val="21"/>
          <w:szCs w:val="21"/>
        </w:rPr>
        <w:t xml:space="preserve">    </w:t>
      </w:r>
      <w:r>
        <w:rPr>
          <w:rFonts w:ascii="宋体" w:hAnsi="宋体" w:eastAsia="宋体" w:cs="宋体"/>
          <w:sz w:val="21"/>
          <w:szCs w:val="21"/>
        </w:rPr>
        <w:t>）</w:t>
      </w:r>
    </w:p>
    <w:p>
      <w:pPr>
        <w:widowControl w:val="0"/>
        <w:tabs>
          <w:tab w:val="left" w:pos="2436"/>
          <w:tab w:val="left" w:pos="4873"/>
          <w:tab w:val="left" w:pos="7309"/>
        </w:tabs>
        <w:spacing w:before="0" w:after="0" w:line="360" w:lineRule="auto"/>
        <w:rPr>
          <w:rFonts w:ascii="Times New Roman" w:hAnsi="Times New Roman" w:eastAsia="Times New Roman" w:cs="Times New Roman"/>
          <w:sz w:val="21"/>
          <w:szCs w:val="21"/>
        </w:rPr>
      </w:pPr>
      <w:r>
        <w:rPr>
          <w:sz w:val="21"/>
          <w:szCs w:val="21"/>
        </w:rPr>
        <w:t xml:space="preserve">A. </w:t>
      </w:r>
      <w:r>
        <w:rPr>
          <w:rFonts w:ascii="宋体" w:hAnsi="宋体" w:eastAsia="宋体" w:cs="宋体"/>
          <w:sz w:val="21"/>
          <w:szCs w:val="21"/>
        </w:rPr>
        <w:t>产生抗体</w:t>
      </w:r>
      <w:r>
        <w:rPr>
          <w:rFonts w:ascii="Times New Roman" w:hAnsi="Times New Roman" w:eastAsia="Times New Roman" w:cs="Times New Roman"/>
          <w:sz w:val="21"/>
          <w:szCs w:val="21"/>
        </w:rPr>
        <w:tab/>
      </w:r>
      <w:r>
        <w:rPr>
          <w:sz w:val="21"/>
          <w:szCs w:val="21"/>
        </w:rPr>
        <w:t xml:space="preserve">B. </w:t>
      </w:r>
      <w:r>
        <w:rPr>
          <w:rFonts w:ascii="宋体" w:hAnsi="宋体" w:eastAsia="宋体" w:cs="宋体"/>
          <w:sz w:val="21"/>
          <w:szCs w:val="21"/>
        </w:rPr>
        <w:t>识别肿瘤细胞</w:t>
      </w:r>
      <w:r>
        <w:rPr>
          <w:rFonts w:ascii="Times New Roman" w:hAnsi="Times New Roman" w:eastAsia="Times New Roman" w:cs="Times New Roman"/>
          <w:sz w:val="21"/>
          <w:szCs w:val="21"/>
        </w:rPr>
        <w:tab/>
      </w:r>
      <w:r>
        <w:rPr>
          <w:sz w:val="21"/>
          <w:szCs w:val="21"/>
        </w:rPr>
        <w:t xml:space="preserve">C. </w:t>
      </w:r>
      <w:r>
        <w:rPr>
          <w:rFonts w:ascii="宋体" w:hAnsi="宋体" w:eastAsia="宋体" w:cs="宋体"/>
          <w:sz w:val="21"/>
          <w:szCs w:val="21"/>
        </w:rPr>
        <w:t>杀灭细菌</w:t>
      </w:r>
      <w:r>
        <w:rPr>
          <w:rFonts w:ascii="Times New Roman" w:hAnsi="Times New Roman" w:eastAsia="Times New Roman" w:cs="Times New Roman"/>
          <w:sz w:val="21"/>
          <w:szCs w:val="21"/>
        </w:rPr>
        <w:tab/>
      </w:r>
      <w:r>
        <w:rPr>
          <w:sz w:val="21"/>
          <w:szCs w:val="21"/>
        </w:rPr>
        <w:t xml:space="preserve">D. </w:t>
      </w:r>
      <w:r>
        <w:rPr>
          <w:rFonts w:ascii="宋体" w:hAnsi="宋体" w:eastAsia="宋体" w:cs="宋体"/>
          <w:sz w:val="21"/>
          <w:szCs w:val="21"/>
        </w:rPr>
        <w:t>吞噬衰老细胞</w:t>
      </w:r>
      <w:r>
        <w:rPr>
          <w:strike w:val="0"/>
          <w:sz w:val="21"/>
          <w:szCs w:val="21"/>
          <w:u w:val="none"/>
        </w:rPr>
        <w:drawing>
          <wp:inline distT="0" distB="0" distL="114300" distR="114300">
            <wp:extent cx="28575" cy="28575"/>
            <wp:effectExtent l="0" t="0" r="0" b="0"/>
            <wp:docPr id="100173" name="图片 100173" descr="page number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73" name="图片 100173" descr="page number 11"/>
                    <pic:cNvPicPr>
                      <a:picLocks noChangeAspect="1"/>
                    </pic:cNvPicPr>
                  </pic:nvPicPr>
                  <pic:blipFill>
                    <a:blip r:embed="rId33"/>
                    <a:stretch>
                      <a:fillRect/>
                    </a:stretch>
                  </pic:blipFill>
                  <pic:spPr>
                    <a:xfrm>
                      <a:off x="0" y="0"/>
                      <a:ext cx="28575" cy="28575"/>
                    </a:xfrm>
                    <a:prstGeom prst="rect">
                      <a:avLst/>
                    </a:prstGeom>
                  </pic:spPr>
                </pic:pic>
              </a:graphicData>
            </a:graphic>
          </wp:inline>
        </w:drawing>
      </w:r>
    </w:p>
    <w:p>
      <w:pPr>
        <w:sectPr>
          <w:type w:val="continuous"/>
          <w:pgSz w:w="11927" w:h="16875"/>
          <w:pgMar w:top="800" w:right="1120" w:bottom="540" w:left="1120" w:header="708" w:footer="708" w:gutter="0"/>
          <w:cols w:space="708" w:num="1"/>
          <w:docGrid w:linePitch="360" w:charSpace="0"/>
        </w:sectPr>
      </w:pPr>
    </w:p>
    <w:p>
      <w:pPr>
        <w:widowControl w:val="0"/>
        <w:spacing w:before="0" w:after="0" w:line="360" w:lineRule="auto"/>
        <w:jc w:val="both"/>
        <w:rPr>
          <w:sz w:val="21"/>
          <w:szCs w:val="21"/>
        </w:rPr>
      </w:pPr>
      <w:r>
        <w:rPr>
          <w:rFonts w:ascii="宋体" w:hAnsi="宋体" w:eastAsia="宋体" w:cs="宋体"/>
          <w:color w:val="2E75B6"/>
          <w:sz w:val="21"/>
          <w:szCs w:val="21"/>
        </w:rPr>
        <w:t>【答案】</w:t>
      </w:r>
      <w:r>
        <w:rPr>
          <w:sz w:val="21"/>
          <w:szCs w:val="21"/>
        </w:rPr>
        <w:t>C</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w:t>
      </w:r>
      <w:r>
        <w:rPr>
          <w:sz w:val="21"/>
          <w:szCs w:val="21"/>
        </w:rPr>
        <w:t>1</w:t>
      </w:r>
      <w:r>
        <w:rPr>
          <w:rFonts w:ascii="宋体" w:hAnsi="宋体" w:eastAsia="宋体" w:cs="宋体"/>
          <w:sz w:val="21"/>
          <w:szCs w:val="21"/>
        </w:rPr>
        <w:t xml:space="preserve">）溶菌酶是一种能够分解细菌细胞壁的酶，广泛存在于人体体液和组织中，具有抗菌作用。 </w:t>
      </w:r>
    </w:p>
    <w:p>
      <w:pPr>
        <w:widowControl w:val="0"/>
        <w:spacing w:before="0" w:after="0" w:line="360" w:lineRule="auto"/>
        <w:rPr>
          <w:sz w:val="21"/>
          <w:szCs w:val="21"/>
        </w:rPr>
      </w:pPr>
      <w:r>
        <w:rPr>
          <w:rFonts w:ascii="宋体" w:hAnsi="宋体" w:eastAsia="宋体" w:cs="宋体"/>
          <w:sz w:val="21"/>
          <w:szCs w:val="21"/>
        </w:rPr>
        <w:t>（</w:t>
      </w:r>
      <w:r>
        <w:rPr>
          <w:sz w:val="21"/>
          <w:szCs w:val="21"/>
        </w:rPr>
        <w:t>2</w:t>
      </w:r>
      <w:r>
        <w:rPr>
          <w:rFonts w:ascii="宋体" w:hAnsi="宋体" w:eastAsia="宋体" w:cs="宋体"/>
          <w:sz w:val="21"/>
          <w:szCs w:val="21"/>
        </w:rPr>
        <w:t>）细胞壁是细菌的外部结构，主要由多糖和蛋白质组成，能保护细菌免受外界环境的影响。</w:t>
      </w:r>
    </w:p>
    <w:p>
      <w:pPr>
        <w:widowControl w:val="0"/>
        <w:spacing w:before="0" w:after="0" w:line="360" w:lineRule="auto"/>
        <w:rPr>
          <w:sz w:val="21"/>
          <w:szCs w:val="21"/>
        </w:rPr>
      </w:pPr>
      <w:r>
        <w:rPr>
          <w:rFonts w:ascii="宋体" w:hAnsi="宋体" w:eastAsia="宋体" w:cs="宋体"/>
          <w:sz w:val="21"/>
          <w:szCs w:val="21"/>
        </w:rPr>
        <w:t xml:space="preserve"> （</w:t>
      </w:r>
      <w:r>
        <w:rPr>
          <w:sz w:val="21"/>
          <w:szCs w:val="21"/>
        </w:rPr>
        <w:t>3</w:t>
      </w:r>
      <w:r>
        <w:rPr>
          <w:rFonts w:ascii="宋体" w:hAnsi="宋体" w:eastAsia="宋体" w:cs="宋体"/>
          <w:sz w:val="21"/>
          <w:szCs w:val="21"/>
        </w:rPr>
        <w:t xml:space="preserve">）抗体是由免疫系统中的淋巴细胞产生的蛋白质，能特异性识别并结合抗原。 </w:t>
      </w:r>
    </w:p>
    <w:p>
      <w:pPr>
        <w:widowControl w:val="0"/>
        <w:spacing w:before="0" w:after="0" w:line="360" w:lineRule="auto"/>
        <w:rPr>
          <w:sz w:val="21"/>
          <w:szCs w:val="21"/>
        </w:rPr>
      </w:pPr>
      <w:r>
        <w:rPr>
          <w:rFonts w:ascii="宋体" w:hAnsi="宋体" w:eastAsia="宋体" w:cs="宋体"/>
          <w:sz w:val="21"/>
          <w:szCs w:val="21"/>
        </w:rPr>
        <w:t>（</w:t>
      </w:r>
      <w:r>
        <w:rPr>
          <w:sz w:val="21"/>
          <w:szCs w:val="21"/>
        </w:rPr>
        <w:t>4</w:t>
      </w:r>
      <w:r>
        <w:rPr>
          <w:rFonts w:ascii="宋体" w:hAnsi="宋体" w:eastAsia="宋体" w:cs="宋体"/>
          <w:sz w:val="21"/>
          <w:szCs w:val="21"/>
        </w:rPr>
        <w:t xml:space="preserve">）肿瘤细胞是失去正常生长控制，不受机体调控而无限增殖的细胞。 </w:t>
      </w:r>
    </w:p>
    <w:p>
      <w:pPr>
        <w:widowControl w:val="0"/>
        <w:spacing w:before="0" w:after="0" w:line="360" w:lineRule="auto"/>
        <w:rPr>
          <w:sz w:val="21"/>
          <w:szCs w:val="21"/>
        </w:rPr>
      </w:pPr>
      <w:r>
        <w:rPr>
          <w:rFonts w:ascii="宋体" w:hAnsi="宋体" w:eastAsia="宋体" w:cs="宋体"/>
          <w:sz w:val="21"/>
          <w:szCs w:val="21"/>
        </w:rPr>
        <w:t>（</w:t>
      </w:r>
      <w:r>
        <w:rPr>
          <w:sz w:val="21"/>
          <w:szCs w:val="21"/>
        </w:rPr>
        <w:t>5</w:t>
      </w:r>
      <w:r>
        <w:rPr>
          <w:rFonts w:ascii="宋体" w:hAnsi="宋体" w:eastAsia="宋体" w:cs="宋体"/>
          <w:sz w:val="21"/>
          <w:szCs w:val="21"/>
        </w:rPr>
        <w:t>）吞噬细胞是能够吞噬和消化病原体、异物或死亡细胞的细胞。</w:t>
      </w:r>
    </w:p>
    <w:p>
      <w:pPr>
        <w:widowControl w:val="0"/>
        <w:spacing w:before="0" w:after="0" w:line="360" w:lineRule="auto"/>
        <w:rPr>
          <w:sz w:val="21"/>
          <w:szCs w:val="21"/>
        </w:rPr>
      </w:pPr>
      <w:r>
        <w:rPr>
          <w:rFonts w:ascii="宋体" w:hAnsi="宋体" w:eastAsia="宋体" w:cs="宋体"/>
          <w:sz w:val="21"/>
          <w:szCs w:val="21"/>
        </w:rPr>
        <w:t>【详解】</w:t>
      </w:r>
      <w:r>
        <w:rPr>
          <w:sz w:val="21"/>
          <w:szCs w:val="21"/>
        </w:rPr>
        <w:t>A</w:t>
      </w:r>
      <w:r>
        <w:rPr>
          <w:rFonts w:ascii="宋体" w:hAnsi="宋体" w:eastAsia="宋体" w:cs="宋体"/>
          <w:sz w:val="21"/>
          <w:szCs w:val="21"/>
        </w:rPr>
        <w:t>．溶菌酶是一种酶，不是淋巴细胞，不能产生抗体，</w:t>
      </w:r>
      <w:r>
        <w:rPr>
          <w:sz w:val="21"/>
          <w:szCs w:val="21"/>
        </w:rPr>
        <w:t>A</w:t>
      </w:r>
      <w:r>
        <w:rPr>
          <w:rFonts w:ascii="宋体" w:hAnsi="宋体" w:eastAsia="宋体" w:cs="宋体"/>
          <w:sz w:val="21"/>
          <w:szCs w:val="21"/>
        </w:rPr>
        <w:t xml:space="preserve">错误。 </w:t>
      </w:r>
    </w:p>
    <w:p>
      <w:pPr>
        <w:widowControl w:val="0"/>
        <w:spacing w:before="0" w:after="0" w:line="360" w:lineRule="auto"/>
        <w:rPr>
          <w:sz w:val="21"/>
          <w:szCs w:val="21"/>
        </w:rPr>
      </w:pPr>
      <w:r>
        <w:rPr>
          <w:sz w:val="21"/>
          <w:szCs w:val="21"/>
        </w:rPr>
        <w:t>B</w:t>
      </w:r>
      <w:r>
        <w:rPr>
          <w:rFonts w:ascii="宋体" w:hAnsi="宋体" w:eastAsia="宋体" w:cs="宋体"/>
          <w:sz w:val="21"/>
          <w:szCs w:val="21"/>
        </w:rPr>
        <w:t>．溶菌酶主要作用于细菌的细胞壁，不具有识别肿瘤细胞的功能，</w:t>
      </w:r>
      <w:r>
        <w:rPr>
          <w:sz w:val="21"/>
          <w:szCs w:val="21"/>
        </w:rPr>
        <w:t>B</w:t>
      </w:r>
      <w:r>
        <w:rPr>
          <w:rFonts w:ascii="宋体" w:hAnsi="宋体" w:eastAsia="宋体" w:cs="宋体"/>
          <w:sz w:val="21"/>
          <w:szCs w:val="21"/>
        </w:rPr>
        <w:t xml:space="preserve">错误。 </w:t>
      </w:r>
    </w:p>
    <w:p>
      <w:pPr>
        <w:widowControl w:val="0"/>
        <w:spacing w:before="0" w:after="0" w:line="360" w:lineRule="auto"/>
        <w:rPr>
          <w:sz w:val="21"/>
          <w:szCs w:val="21"/>
        </w:rPr>
      </w:pPr>
      <w:r>
        <w:rPr>
          <w:sz w:val="21"/>
          <w:szCs w:val="21"/>
        </w:rPr>
        <w:t>C</w:t>
      </w:r>
      <w:r>
        <w:rPr>
          <w:rFonts w:ascii="宋体" w:hAnsi="宋体" w:eastAsia="宋体" w:cs="宋体"/>
          <w:sz w:val="21"/>
          <w:szCs w:val="21"/>
        </w:rPr>
        <w:t>．溶菌酶通过破坏细菌的细胞壁，使细菌失去保护，从而起到了杀灭细菌的作用，</w:t>
      </w:r>
      <w:r>
        <w:rPr>
          <w:sz w:val="21"/>
          <w:szCs w:val="21"/>
        </w:rPr>
        <w:t>C</w:t>
      </w:r>
      <w:r>
        <w:rPr>
          <w:rFonts w:ascii="宋体" w:hAnsi="宋体" w:eastAsia="宋体" w:cs="宋体"/>
          <w:sz w:val="21"/>
          <w:szCs w:val="21"/>
        </w:rPr>
        <w:t xml:space="preserve">正确。 </w:t>
      </w:r>
    </w:p>
    <w:p>
      <w:pPr>
        <w:widowControl w:val="0"/>
        <w:spacing w:before="0" w:after="0" w:line="360" w:lineRule="auto"/>
        <w:rPr>
          <w:sz w:val="21"/>
          <w:szCs w:val="21"/>
        </w:rPr>
      </w:pPr>
      <w:r>
        <w:rPr>
          <w:sz w:val="21"/>
          <w:szCs w:val="21"/>
        </w:rPr>
        <w:t>D</w:t>
      </w:r>
      <w:r>
        <w:rPr>
          <w:rFonts w:ascii="宋体" w:hAnsi="宋体" w:eastAsia="宋体" w:cs="宋体"/>
          <w:sz w:val="21"/>
          <w:szCs w:val="21"/>
        </w:rPr>
        <w:t>．溶菌酶不具备吞噬功能，吞噬衰老细胞的是吞噬细胞，</w:t>
      </w:r>
      <w:r>
        <w:rPr>
          <w:sz w:val="21"/>
          <w:szCs w:val="21"/>
        </w:rPr>
        <w:t>D</w:t>
      </w:r>
      <w:r>
        <w:rPr>
          <w:rFonts w:ascii="宋体" w:hAnsi="宋体" w:eastAsia="宋体" w:cs="宋体"/>
          <w:sz w:val="21"/>
          <w:szCs w:val="21"/>
        </w:rPr>
        <w:t xml:space="preserve">错误。 </w:t>
      </w:r>
    </w:p>
    <w:p>
      <w:pPr>
        <w:widowControl w:val="0"/>
        <w:spacing w:before="0" w:after="0" w:line="360" w:lineRule="auto"/>
        <w:rPr>
          <w:sz w:val="21"/>
          <w:szCs w:val="21"/>
        </w:rPr>
      </w:pPr>
      <w:r>
        <w:rPr>
          <w:rFonts w:ascii="宋体" w:hAnsi="宋体" w:eastAsia="宋体" w:cs="宋体"/>
          <w:sz w:val="21"/>
          <w:szCs w:val="21"/>
        </w:rPr>
        <w:t>故选</w:t>
      </w:r>
      <w:r>
        <w:rPr>
          <w:sz w:val="21"/>
          <w:szCs w:val="21"/>
        </w:rPr>
        <w:t>C</w:t>
      </w:r>
      <w:r>
        <w:rPr>
          <w:rFonts w:ascii="宋体" w:hAnsi="宋体" w:eastAsia="宋体" w:cs="宋体"/>
          <w:sz w:val="21"/>
          <w:szCs w:val="21"/>
        </w:rPr>
        <w:t>。</w:t>
      </w:r>
    </w:p>
    <w:p>
      <w:pPr>
        <w:widowControl w:val="0"/>
        <w:spacing w:before="0" w:after="0" w:line="360" w:lineRule="auto"/>
        <w:rPr>
          <w:sz w:val="21"/>
          <w:szCs w:val="21"/>
        </w:rPr>
      </w:pPr>
      <w:r>
        <w:rPr>
          <w:sz w:val="21"/>
          <w:szCs w:val="21"/>
        </w:rPr>
        <w:t xml:space="preserve">24. </w:t>
      </w:r>
      <w:r>
        <w:rPr>
          <w:rFonts w:ascii="宋体" w:hAnsi="宋体" w:eastAsia="宋体" w:cs="宋体"/>
          <w:sz w:val="21"/>
          <w:szCs w:val="21"/>
        </w:rPr>
        <w:t>皮肤轻微擦伤，血液从伤口渗出。此时可以采取的最佳措施是（</w:t>
      </w:r>
      <w:r>
        <w:rPr>
          <w:sz w:val="21"/>
          <w:szCs w:val="21"/>
        </w:rPr>
        <w:t xml:space="preserve">    </w:t>
      </w:r>
      <w:r>
        <w:rPr>
          <w:rFonts w:ascii="宋体" w:hAnsi="宋体" w:eastAsia="宋体" w:cs="宋体"/>
          <w:sz w:val="21"/>
          <w:szCs w:val="21"/>
        </w:rPr>
        <w:t>）</w:t>
      </w:r>
    </w:p>
    <w:p>
      <w:pPr>
        <w:widowControl w:val="0"/>
        <w:tabs>
          <w:tab w:val="left" w:pos="2436"/>
          <w:tab w:val="left" w:pos="4873"/>
          <w:tab w:val="left" w:pos="7309"/>
        </w:tabs>
        <w:spacing w:before="0" w:after="0" w:line="360" w:lineRule="auto"/>
        <w:rPr>
          <w:rFonts w:ascii="Times New Roman" w:hAnsi="Times New Roman" w:eastAsia="Times New Roman" w:cs="Times New Roman"/>
          <w:sz w:val="21"/>
          <w:szCs w:val="21"/>
        </w:rPr>
      </w:pPr>
      <w:r>
        <w:rPr>
          <w:sz w:val="21"/>
          <w:szCs w:val="21"/>
        </w:rPr>
        <w:t xml:space="preserve">A. </w:t>
      </w:r>
      <w:r>
        <w:rPr>
          <w:rFonts w:ascii="宋体" w:hAnsi="宋体" w:eastAsia="宋体" w:cs="宋体"/>
          <w:sz w:val="21"/>
          <w:szCs w:val="21"/>
        </w:rPr>
        <w:t>止血带压迫止血</w:t>
      </w:r>
      <w:r>
        <w:rPr>
          <w:rFonts w:ascii="Times New Roman" w:hAnsi="Times New Roman" w:eastAsia="Times New Roman" w:cs="Times New Roman"/>
          <w:sz w:val="21"/>
          <w:szCs w:val="21"/>
        </w:rPr>
        <w:tab/>
      </w:r>
      <w:r>
        <w:rPr>
          <w:sz w:val="21"/>
          <w:szCs w:val="21"/>
        </w:rPr>
        <w:t xml:space="preserve">B. </w:t>
      </w:r>
      <w:r>
        <w:rPr>
          <w:rFonts w:ascii="宋体" w:hAnsi="宋体" w:eastAsia="宋体" w:cs="宋体"/>
          <w:sz w:val="21"/>
          <w:szCs w:val="21"/>
        </w:rPr>
        <w:t>拨打急救电话</w:t>
      </w:r>
      <w:r>
        <w:rPr>
          <w:rFonts w:ascii="Times New Roman" w:hAnsi="Times New Roman" w:eastAsia="Times New Roman" w:cs="Times New Roman"/>
          <w:sz w:val="21"/>
          <w:szCs w:val="21"/>
        </w:rPr>
        <w:tab/>
      </w:r>
      <w:r>
        <w:rPr>
          <w:sz w:val="21"/>
          <w:szCs w:val="21"/>
        </w:rPr>
        <w:t xml:space="preserve">C. </w:t>
      </w:r>
      <w:r>
        <w:rPr>
          <w:rFonts w:ascii="宋体" w:hAnsi="宋体" w:eastAsia="宋体" w:cs="宋体"/>
          <w:sz w:val="21"/>
          <w:szCs w:val="21"/>
        </w:rPr>
        <w:t>人工呼吸</w:t>
      </w:r>
      <w:r>
        <w:rPr>
          <w:rFonts w:ascii="Times New Roman" w:hAnsi="Times New Roman" w:eastAsia="Times New Roman" w:cs="Times New Roman"/>
          <w:sz w:val="21"/>
          <w:szCs w:val="21"/>
        </w:rPr>
        <w:tab/>
      </w:r>
      <w:r>
        <w:rPr>
          <w:sz w:val="21"/>
          <w:szCs w:val="21"/>
        </w:rPr>
        <w:t xml:space="preserve">D. </w:t>
      </w:r>
      <w:r>
        <w:rPr>
          <w:rFonts w:ascii="宋体" w:hAnsi="宋体" w:eastAsia="宋体" w:cs="宋体"/>
          <w:sz w:val="21"/>
          <w:szCs w:val="21"/>
        </w:rPr>
        <w:t>清洁伤口，贴创可贴</w:t>
      </w:r>
    </w:p>
    <w:p>
      <w:pPr>
        <w:widowControl w:val="0"/>
        <w:spacing w:before="0" w:after="0" w:line="360" w:lineRule="auto"/>
        <w:jc w:val="both"/>
        <w:rPr>
          <w:sz w:val="21"/>
          <w:szCs w:val="21"/>
        </w:rPr>
      </w:pPr>
      <w:r>
        <w:rPr>
          <w:rFonts w:ascii="宋体" w:hAnsi="宋体" w:eastAsia="宋体" w:cs="宋体"/>
          <w:color w:val="2E75B6"/>
          <w:sz w:val="21"/>
          <w:szCs w:val="21"/>
        </w:rPr>
        <w:t>【答案】</w:t>
      </w:r>
      <w:r>
        <w:rPr>
          <w:sz w:val="21"/>
          <w:szCs w:val="21"/>
        </w:rPr>
        <w:t>D</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动脉是指将血液从心脏输送到全身各处去的血管，动脉出血的特点是：血液鲜红、血流速度快，呈喷射状。故某人上臂受伤出血，血液为鲜红色，呈喷射状流出，属于动脉出血，动脉出血在伤口处的近心端用手指压或绷带压迫止血。毛细血管是连接最小静脉和动脉的血管，血流速度极慢，因而出血时是渗出并向水珠一样的流出，一般在血小板的作用下可自行凝固止血，不用包扎，只要稍作消毒即可。</w:t>
      </w:r>
    </w:p>
    <w:p>
      <w:pPr>
        <w:widowControl w:val="0"/>
        <w:spacing w:before="0" w:after="0" w:line="360" w:lineRule="auto"/>
        <w:rPr>
          <w:sz w:val="21"/>
          <w:szCs w:val="21"/>
        </w:rPr>
      </w:pPr>
      <w:r>
        <w:rPr>
          <w:rFonts w:ascii="宋体" w:hAnsi="宋体" w:eastAsia="宋体" w:cs="宋体"/>
          <w:sz w:val="21"/>
          <w:szCs w:val="21"/>
        </w:rPr>
        <w:t>【详解】</w:t>
      </w:r>
      <w:r>
        <w:rPr>
          <w:sz w:val="21"/>
          <w:szCs w:val="21"/>
        </w:rPr>
        <w:t>A</w:t>
      </w:r>
      <w:r>
        <w:rPr>
          <w:rFonts w:ascii="宋体" w:hAnsi="宋体" w:eastAsia="宋体" w:cs="宋体"/>
          <w:sz w:val="21"/>
          <w:szCs w:val="21"/>
        </w:rPr>
        <w:t>．止血带可以通过压迫血管来暂时阻止血液流动，达到止血的目的。然而，对于皮肤轻微擦伤的情况，通常出血量很少，不需要使用止血带，因为止血带的使用可能会阻碍伤口周围的血液循环，导致组织缺血、坏死等并发症，</w:t>
      </w:r>
      <w:r>
        <w:rPr>
          <w:sz w:val="21"/>
          <w:szCs w:val="21"/>
        </w:rPr>
        <w:t>A</w:t>
      </w:r>
      <w:r>
        <w:rPr>
          <w:rFonts w:ascii="宋体" w:hAnsi="宋体" w:eastAsia="宋体" w:cs="宋体"/>
          <w:sz w:val="21"/>
          <w:szCs w:val="21"/>
        </w:rPr>
        <w:t>不符合题意。</w:t>
      </w:r>
    </w:p>
    <w:p>
      <w:pPr>
        <w:widowControl w:val="0"/>
        <w:spacing w:before="0" w:after="0" w:line="360" w:lineRule="auto"/>
        <w:rPr>
          <w:sz w:val="21"/>
          <w:szCs w:val="21"/>
        </w:rPr>
      </w:pPr>
      <w:r>
        <w:rPr>
          <w:sz w:val="21"/>
          <w:szCs w:val="21"/>
        </w:rPr>
        <w:t>B</w:t>
      </w:r>
      <w:r>
        <w:rPr>
          <w:rFonts w:ascii="宋体" w:hAnsi="宋体" w:eastAsia="宋体" w:cs="宋体"/>
          <w:sz w:val="21"/>
          <w:szCs w:val="21"/>
        </w:rPr>
        <w:t>．拨打急救电话通常是在紧急情况下采取的措施，比如严重的创伤、心脏病发作、呼吸困难等。对于皮肤轻微擦伤来说，这种情况并不属于紧急状况，不需要立即拨打急救电话，</w:t>
      </w:r>
      <w:r>
        <w:rPr>
          <w:sz w:val="21"/>
          <w:szCs w:val="21"/>
        </w:rPr>
        <w:t>B</w:t>
      </w:r>
      <w:r>
        <w:rPr>
          <w:rFonts w:ascii="宋体" w:hAnsi="宋体" w:eastAsia="宋体" w:cs="宋体"/>
          <w:sz w:val="21"/>
          <w:szCs w:val="21"/>
        </w:rPr>
        <w:t>不符合题意。</w:t>
      </w:r>
    </w:p>
    <w:p>
      <w:pPr>
        <w:widowControl w:val="0"/>
        <w:spacing w:before="0" w:after="0" w:line="360" w:lineRule="auto"/>
        <w:rPr>
          <w:sz w:val="21"/>
          <w:szCs w:val="21"/>
        </w:rPr>
      </w:pPr>
      <w:r>
        <w:rPr>
          <w:sz w:val="21"/>
          <w:szCs w:val="21"/>
        </w:rPr>
        <w:t>C</w:t>
      </w:r>
      <w:r>
        <w:rPr>
          <w:rFonts w:ascii="宋体" w:hAnsi="宋体" w:eastAsia="宋体" w:cs="宋体"/>
          <w:sz w:val="21"/>
          <w:szCs w:val="21"/>
        </w:rPr>
        <w:t>．人工呼吸主要用于心跳骤停或窒息的情况，通过人工的方式帮助患者恢复呼吸。这与皮肤轻微擦伤的处理方法无关，因为擦伤不涉及呼吸系统的功能，</w:t>
      </w:r>
      <w:r>
        <w:rPr>
          <w:sz w:val="21"/>
          <w:szCs w:val="21"/>
        </w:rPr>
        <w:t>C</w:t>
      </w:r>
      <w:r>
        <w:rPr>
          <w:rFonts w:ascii="宋体" w:hAnsi="宋体" w:eastAsia="宋体" w:cs="宋体"/>
          <w:sz w:val="21"/>
          <w:szCs w:val="21"/>
        </w:rPr>
        <w:t>不符合题意。</w:t>
      </w:r>
    </w:p>
    <w:p>
      <w:pPr>
        <w:widowControl w:val="0"/>
        <w:spacing w:before="0" w:after="0" w:line="360" w:lineRule="auto"/>
        <w:rPr>
          <w:sz w:val="21"/>
          <w:szCs w:val="21"/>
        </w:rPr>
      </w:pPr>
      <w:r>
        <w:rPr>
          <w:sz w:val="21"/>
          <w:szCs w:val="21"/>
        </w:rPr>
        <w:t>D</w:t>
      </w:r>
      <w:r>
        <w:rPr>
          <w:rFonts w:ascii="宋体" w:hAnsi="宋体" w:eastAsia="宋体" w:cs="宋体"/>
          <w:sz w:val="21"/>
          <w:szCs w:val="21"/>
        </w:rPr>
        <w:t>．清洁伤口可以去除伤口上的污垢和细菌，减少感染的风险。然后，使用创可贴可以保护伤口，防止进一步的污染和刺激，同时也有助于止血和促进伤口愈合。创可贴的使用还可以减少患者的疼痛和不适感，</w:t>
      </w:r>
      <w:r>
        <w:rPr>
          <w:sz w:val="21"/>
          <w:szCs w:val="21"/>
        </w:rPr>
        <w:t>D</w:t>
      </w:r>
      <w:r>
        <w:rPr>
          <w:rFonts w:ascii="宋体" w:hAnsi="宋体" w:eastAsia="宋体" w:cs="宋体"/>
          <w:sz w:val="21"/>
          <w:szCs w:val="21"/>
        </w:rPr>
        <w:t>符合题意。</w:t>
      </w:r>
    </w:p>
    <w:p>
      <w:pPr>
        <w:widowControl w:val="0"/>
        <w:spacing w:before="0" w:after="0" w:line="360" w:lineRule="auto"/>
        <w:rPr>
          <w:sz w:val="21"/>
          <w:szCs w:val="21"/>
        </w:rPr>
      </w:pPr>
      <w:r>
        <w:rPr>
          <w:rFonts w:ascii="宋体" w:hAnsi="宋体" w:eastAsia="宋体" w:cs="宋体"/>
          <w:sz w:val="21"/>
          <w:szCs w:val="21"/>
        </w:rPr>
        <w:t>故选</w:t>
      </w:r>
      <w:r>
        <w:rPr>
          <w:sz w:val="21"/>
          <w:szCs w:val="21"/>
        </w:rPr>
        <w:t>D</w:t>
      </w:r>
      <w:r>
        <w:rPr>
          <w:rFonts w:ascii="宋体" w:hAnsi="宋体" w:eastAsia="宋体" w:cs="宋体"/>
          <w:sz w:val="21"/>
          <w:szCs w:val="21"/>
        </w:rPr>
        <w:t>。</w:t>
      </w:r>
      <w:r>
        <w:rPr>
          <w:strike w:val="0"/>
          <w:sz w:val="21"/>
          <w:szCs w:val="21"/>
          <w:u w:val="none"/>
        </w:rPr>
        <w:drawing>
          <wp:inline distT="0" distB="0" distL="114300" distR="114300">
            <wp:extent cx="28575" cy="28575"/>
            <wp:effectExtent l="0" t="0" r="0" b="0"/>
            <wp:docPr id="100187" name="图片 100187" descr="page number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87" name="图片 100187" descr="page number 12"/>
                    <pic:cNvPicPr>
                      <a:picLocks noChangeAspect="1"/>
                    </pic:cNvPicPr>
                  </pic:nvPicPr>
                  <pic:blipFill>
                    <a:blip r:embed="rId33"/>
                    <a:stretch>
                      <a:fillRect/>
                    </a:stretch>
                  </pic:blipFill>
                  <pic:spPr>
                    <a:xfrm>
                      <a:off x="0" y="0"/>
                      <a:ext cx="28575" cy="28575"/>
                    </a:xfrm>
                    <a:prstGeom prst="rect">
                      <a:avLst/>
                    </a:prstGeom>
                  </pic:spPr>
                </pic:pic>
              </a:graphicData>
            </a:graphic>
          </wp:inline>
        </w:drawing>
      </w:r>
    </w:p>
    <w:p>
      <w:pPr>
        <w:sectPr>
          <w:type w:val="continuous"/>
          <w:pgSz w:w="11927" w:h="16875"/>
          <w:pgMar w:top="800" w:right="1120" w:bottom="540" w:left="1120" w:header="708" w:footer="708" w:gutter="0"/>
          <w:cols w:space="708" w:num="1"/>
          <w:docGrid w:linePitch="360" w:charSpace="0"/>
        </w:sectPr>
      </w:pPr>
    </w:p>
    <w:p>
      <w:pPr>
        <w:widowControl w:val="0"/>
        <w:spacing w:before="0" w:after="0" w:line="360" w:lineRule="auto"/>
        <w:rPr>
          <w:sz w:val="21"/>
          <w:szCs w:val="21"/>
        </w:rPr>
      </w:pPr>
      <w:r>
        <w:rPr>
          <w:sz w:val="21"/>
          <w:szCs w:val="21"/>
        </w:rPr>
        <w:t xml:space="preserve">25. </w:t>
      </w:r>
      <w:r>
        <w:rPr>
          <w:rFonts w:ascii="宋体" w:hAnsi="宋体" w:eastAsia="宋体" w:cs="宋体"/>
          <w:sz w:val="21"/>
          <w:szCs w:val="21"/>
        </w:rPr>
        <w:t>为探究植被类型对空气湿度的影响，某兴趣小组选取校园内面积相等的三个区域进行了空气湿度测量，结果如下表。下列说法错误的是（</w:t>
      </w:r>
      <w:r>
        <w:rPr>
          <w:sz w:val="21"/>
          <w:szCs w:val="21"/>
        </w:rPr>
        <w:t xml:space="preserve">    </w:t>
      </w:r>
      <w:r>
        <w:rPr>
          <w:rFonts w:ascii="宋体" w:hAnsi="宋体" w:eastAsia="宋体" w:cs="宋体"/>
          <w:sz w:val="21"/>
          <w:szCs w:val="21"/>
        </w:rPr>
        <w:t>）</w:t>
      </w:r>
    </w:p>
    <w:tbl>
      <w:tblPr>
        <w:tblStyle w:val="4"/>
        <w:tblW w:w="4290" w:type="dxa"/>
        <w:tblInd w:w="128"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0" w:type="dxa"/>
          <w:left w:w="0" w:type="dxa"/>
          <w:bottom w:w="0" w:type="dxa"/>
          <w:right w:w="0" w:type="dxa"/>
        </w:tblCellMar>
      </w:tblPr>
      <w:tblGrid>
        <w:gridCol w:w="1650"/>
        <w:gridCol w:w="810"/>
        <w:gridCol w:w="810"/>
        <w:gridCol w:w="1020"/>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330" w:hRule="atLeast"/>
        </w:trPr>
        <w:tc>
          <w:tcPr>
            <w:tcW w:w="1650" w:type="dxa"/>
            <w:tcBorders>
              <w:bottom w:val="single" w:color="000000" w:sz="6" w:space="0"/>
              <w:right w:val="single" w:color="000000" w:sz="6" w:space="0"/>
            </w:tcBorders>
            <w:noWrap w:val="0"/>
            <w:tcMar>
              <w:top w:w="76" w:type="dxa"/>
              <w:left w:w="120" w:type="dxa"/>
              <w:bottom w:w="76" w:type="dxa"/>
              <w:right w:w="120" w:type="dxa"/>
            </w:tcMar>
            <w:vAlign w:val="center"/>
          </w:tcPr>
          <w:p>
            <w:pPr>
              <w:widowControl w:val="0"/>
              <w:spacing w:before="0" w:after="0" w:line="360" w:lineRule="auto"/>
              <w:jc w:val="center"/>
              <w:rPr>
                <w:b w:val="0"/>
                <w:bCs w:val="0"/>
                <w:i w:val="0"/>
                <w:iCs w:val="0"/>
                <w:smallCaps w:val="0"/>
                <w:color w:val="000000"/>
                <w:sz w:val="21"/>
                <w:szCs w:val="21"/>
              </w:rPr>
            </w:pPr>
            <w:r>
              <w:rPr>
                <w:rFonts w:ascii="宋体" w:hAnsi="宋体" w:eastAsia="宋体" w:cs="宋体"/>
                <w:b w:val="0"/>
                <w:bCs w:val="0"/>
                <w:i w:val="0"/>
                <w:iCs w:val="0"/>
                <w:smallCaps w:val="0"/>
                <w:color w:val="000000"/>
                <w:sz w:val="21"/>
                <w:szCs w:val="21"/>
              </w:rPr>
              <w:t>区域</w:t>
            </w:r>
          </w:p>
        </w:tc>
        <w:tc>
          <w:tcPr>
            <w:tcW w:w="810" w:type="dxa"/>
            <w:tcBorders>
              <w:left w:val="single" w:color="000000" w:sz="6" w:space="0"/>
              <w:bottom w:val="single" w:color="000000" w:sz="6" w:space="0"/>
              <w:right w:val="single" w:color="000000" w:sz="6" w:space="0"/>
            </w:tcBorders>
            <w:noWrap w:val="0"/>
            <w:tcMar>
              <w:top w:w="76" w:type="dxa"/>
              <w:left w:w="120" w:type="dxa"/>
              <w:bottom w:w="76" w:type="dxa"/>
              <w:right w:w="120" w:type="dxa"/>
            </w:tcMar>
            <w:vAlign w:val="center"/>
          </w:tcPr>
          <w:p>
            <w:pPr>
              <w:widowControl w:val="0"/>
              <w:spacing w:before="0" w:after="0" w:line="360" w:lineRule="auto"/>
              <w:jc w:val="center"/>
              <w:rPr>
                <w:b w:val="0"/>
                <w:bCs w:val="0"/>
                <w:i w:val="0"/>
                <w:iCs w:val="0"/>
                <w:smallCaps w:val="0"/>
                <w:color w:val="000000"/>
                <w:sz w:val="21"/>
                <w:szCs w:val="21"/>
              </w:rPr>
            </w:pPr>
            <w:r>
              <w:rPr>
                <w:rFonts w:ascii="宋体" w:hAnsi="宋体" w:eastAsia="宋体" w:cs="宋体"/>
                <w:b w:val="0"/>
                <w:bCs w:val="0"/>
                <w:i w:val="0"/>
                <w:iCs w:val="0"/>
                <w:smallCaps w:val="0"/>
                <w:color w:val="000000"/>
                <w:sz w:val="21"/>
                <w:szCs w:val="21"/>
              </w:rPr>
              <w:t>裸地</w:t>
            </w:r>
          </w:p>
        </w:tc>
        <w:tc>
          <w:tcPr>
            <w:tcW w:w="810" w:type="dxa"/>
            <w:tcBorders>
              <w:left w:val="single" w:color="000000" w:sz="6" w:space="0"/>
              <w:bottom w:val="single" w:color="000000" w:sz="6" w:space="0"/>
              <w:right w:val="single" w:color="000000" w:sz="6" w:space="0"/>
            </w:tcBorders>
            <w:noWrap w:val="0"/>
            <w:tcMar>
              <w:top w:w="76" w:type="dxa"/>
              <w:left w:w="120" w:type="dxa"/>
              <w:bottom w:w="76" w:type="dxa"/>
              <w:right w:w="120" w:type="dxa"/>
            </w:tcMar>
            <w:vAlign w:val="center"/>
          </w:tcPr>
          <w:p>
            <w:pPr>
              <w:widowControl w:val="0"/>
              <w:spacing w:before="0" w:after="0" w:line="360" w:lineRule="auto"/>
              <w:jc w:val="center"/>
              <w:rPr>
                <w:b w:val="0"/>
                <w:bCs w:val="0"/>
                <w:i w:val="0"/>
                <w:iCs w:val="0"/>
                <w:smallCaps w:val="0"/>
                <w:color w:val="000000"/>
                <w:sz w:val="21"/>
                <w:szCs w:val="21"/>
              </w:rPr>
            </w:pPr>
            <w:r>
              <w:rPr>
                <w:rFonts w:ascii="宋体" w:hAnsi="宋体" w:eastAsia="宋体" w:cs="宋体"/>
                <w:b w:val="0"/>
                <w:bCs w:val="0"/>
                <w:i w:val="0"/>
                <w:iCs w:val="0"/>
                <w:smallCaps w:val="0"/>
                <w:color w:val="000000"/>
                <w:sz w:val="21"/>
                <w:szCs w:val="21"/>
              </w:rPr>
              <w:t>草地</w:t>
            </w:r>
          </w:p>
        </w:tc>
        <w:tc>
          <w:tcPr>
            <w:tcW w:w="1020" w:type="dxa"/>
            <w:tcBorders>
              <w:left w:val="single" w:color="000000" w:sz="6" w:space="0"/>
              <w:bottom w:val="single" w:color="000000" w:sz="6" w:space="0"/>
            </w:tcBorders>
            <w:noWrap w:val="0"/>
            <w:tcMar>
              <w:top w:w="76" w:type="dxa"/>
              <w:left w:w="120" w:type="dxa"/>
              <w:bottom w:w="76" w:type="dxa"/>
              <w:right w:w="120" w:type="dxa"/>
            </w:tcMar>
            <w:vAlign w:val="center"/>
          </w:tcPr>
          <w:p>
            <w:pPr>
              <w:widowControl w:val="0"/>
              <w:spacing w:before="0" w:after="0" w:line="360" w:lineRule="auto"/>
              <w:jc w:val="center"/>
              <w:rPr>
                <w:b w:val="0"/>
                <w:bCs w:val="0"/>
                <w:i w:val="0"/>
                <w:iCs w:val="0"/>
                <w:smallCaps w:val="0"/>
                <w:color w:val="000000"/>
                <w:sz w:val="21"/>
                <w:szCs w:val="21"/>
              </w:rPr>
            </w:pPr>
            <w:r>
              <w:rPr>
                <w:rFonts w:ascii="宋体" w:hAnsi="宋体" w:eastAsia="宋体" w:cs="宋体"/>
                <w:b w:val="0"/>
                <w:bCs w:val="0"/>
                <w:i w:val="0"/>
                <w:iCs w:val="0"/>
                <w:smallCaps w:val="0"/>
                <w:color w:val="000000"/>
                <w:sz w:val="21"/>
                <w:szCs w:val="21"/>
              </w:rPr>
              <w:t>灌木丛</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330" w:hRule="atLeast"/>
        </w:trPr>
        <w:tc>
          <w:tcPr>
            <w:tcW w:w="1650" w:type="dxa"/>
            <w:tcBorders>
              <w:top w:val="single" w:color="000000" w:sz="6" w:space="0"/>
              <w:right w:val="single" w:color="000000" w:sz="6" w:space="0"/>
            </w:tcBorders>
            <w:noWrap w:val="0"/>
            <w:tcMar>
              <w:top w:w="76" w:type="dxa"/>
              <w:left w:w="120" w:type="dxa"/>
              <w:bottom w:w="76" w:type="dxa"/>
              <w:right w:w="120" w:type="dxa"/>
            </w:tcMar>
            <w:vAlign w:val="center"/>
          </w:tcPr>
          <w:p>
            <w:pPr>
              <w:widowControl w:val="0"/>
              <w:spacing w:before="0" w:after="0" w:line="360" w:lineRule="auto"/>
              <w:jc w:val="center"/>
              <w:rPr>
                <w:b w:val="0"/>
                <w:bCs w:val="0"/>
                <w:i w:val="0"/>
                <w:iCs w:val="0"/>
                <w:smallCaps w:val="0"/>
                <w:color w:val="000000"/>
                <w:sz w:val="21"/>
                <w:szCs w:val="21"/>
              </w:rPr>
            </w:pPr>
            <w:r>
              <w:rPr>
                <w:rFonts w:ascii="宋体" w:hAnsi="宋体" w:eastAsia="宋体" w:cs="宋体"/>
                <w:b w:val="0"/>
                <w:bCs w:val="0"/>
                <w:i w:val="0"/>
                <w:iCs w:val="0"/>
                <w:smallCaps w:val="0"/>
                <w:color w:val="000000"/>
                <w:sz w:val="21"/>
                <w:szCs w:val="21"/>
              </w:rPr>
              <w:t>平均空气湿度</w:t>
            </w:r>
          </w:p>
        </w:tc>
        <w:tc>
          <w:tcPr>
            <w:tcW w:w="810" w:type="dxa"/>
            <w:tcBorders>
              <w:top w:val="single" w:color="000000" w:sz="6" w:space="0"/>
              <w:left w:val="single" w:color="000000" w:sz="6" w:space="0"/>
              <w:right w:val="single" w:color="000000" w:sz="6" w:space="0"/>
            </w:tcBorders>
            <w:noWrap w:val="0"/>
            <w:tcMar>
              <w:top w:w="76" w:type="dxa"/>
              <w:left w:w="120" w:type="dxa"/>
              <w:bottom w:w="76" w:type="dxa"/>
              <w:right w:w="120" w:type="dxa"/>
            </w:tcMar>
            <w:vAlign w:val="center"/>
          </w:tcPr>
          <w:p>
            <w:pPr>
              <w:widowControl w:val="0"/>
              <w:spacing w:before="0" w:after="0" w:line="360" w:lineRule="auto"/>
              <w:jc w:val="center"/>
              <w:rPr>
                <w:b w:val="0"/>
                <w:bCs w:val="0"/>
                <w:i w:val="0"/>
                <w:iCs w:val="0"/>
                <w:smallCaps w:val="0"/>
                <w:color w:val="000000"/>
                <w:sz w:val="21"/>
                <w:szCs w:val="21"/>
              </w:rPr>
            </w:pPr>
            <w:r>
              <w:rPr>
                <w:b w:val="0"/>
                <w:bCs w:val="0"/>
                <w:i w:val="0"/>
                <w:iCs w:val="0"/>
                <w:smallCaps w:val="0"/>
                <w:color w:val="000000"/>
                <w:sz w:val="21"/>
                <w:szCs w:val="21"/>
              </w:rPr>
              <w:t>60</w:t>
            </w:r>
            <w:r>
              <w:rPr>
                <w:rFonts w:ascii="宋体" w:hAnsi="宋体" w:eastAsia="宋体" w:cs="宋体"/>
                <w:b w:val="0"/>
                <w:bCs w:val="0"/>
                <w:i w:val="0"/>
                <w:iCs w:val="0"/>
                <w:smallCaps w:val="0"/>
                <w:color w:val="000000"/>
                <w:sz w:val="21"/>
                <w:szCs w:val="21"/>
              </w:rPr>
              <w:t>％</w:t>
            </w:r>
          </w:p>
        </w:tc>
        <w:tc>
          <w:tcPr>
            <w:tcW w:w="810" w:type="dxa"/>
            <w:tcBorders>
              <w:top w:val="single" w:color="000000" w:sz="6" w:space="0"/>
              <w:left w:val="single" w:color="000000" w:sz="6" w:space="0"/>
              <w:right w:val="single" w:color="000000" w:sz="6" w:space="0"/>
            </w:tcBorders>
            <w:noWrap w:val="0"/>
            <w:tcMar>
              <w:top w:w="76" w:type="dxa"/>
              <w:left w:w="120" w:type="dxa"/>
              <w:bottom w:w="76" w:type="dxa"/>
              <w:right w:w="120" w:type="dxa"/>
            </w:tcMar>
            <w:vAlign w:val="center"/>
          </w:tcPr>
          <w:p>
            <w:pPr>
              <w:widowControl w:val="0"/>
              <w:spacing w:before="0" w:after="0" w:line="360" w:lineRule="auto"/>
              <w:jc w:val="center"/>
              <w:rPr>
                <w:b w:val="0"/>
                <w:bCs w:val="0"/>
                <w:i w:val="0"/>
                <w:iCs w:val="0"/>
                <w:smallCaps w:val="0"/>
                <w:color w:val="000000"/>
                <w:sz w:val="21"/>
                <w:szCs w:val="21"/>
              </w:rPr>
            </w:pPr>
            <w:r>
              <w:rPr>
                <w:b w:val="0"/>
                <w:bCs w:val="0"/>
                <w:i w:val="0"/>
                <w:iCs w:val="0"/>
                <w:smallCaps w:val="0"/>
                <w:color w:val="000000"/>
                <w:sz w:val="21"/>
                <w:szCs w:val="21"/>
              </w:rPr>
              <w:t>72</w:t>
            </w:r>
            <w:r>
              <w:rPr>
                <w:rFonts w:ascii="宋体" w:hAnsi="宋体" w:eastAsia="宋体" w:cs="宋体"/>
                <w:b w:val="0"/>
                <w:bCs w:val="0"/>
                <w:i w:val="0"/>
                <w:iCs w:val="0"/>
                <w:smallCaps w:val="0"/>
                <w:color w:val="000000"/>
                <w:sz w:val="21"/>
                <w:szCs w:val="21"/>
              </w:rPr>
              <w:t>％</w:t>
            </w:r>
          </w:p>
        </w:tc>
        <w:tc>
          <w:tcPr>
            <w:tcW w:w="1020" w:type="dxa"/>
            <w:tcBorders>
              <w:top w:val="single" w:color="000000" w:sz="6" w:space="0"/>
              <w:left w:val="single" w:color="000000" w:sz="6" w:space="0"/>
            </w:tcBorders>
            <w:noWrap w:val="0"/>
            <w:tcMar>
              <w:top w:w="76" w:type="dxa"/>
              <w:left w:w="120" w:type="dxa"/>
              <w:bottom w:w="76" w:type="dxa"/>
              <w:right w:w="120" w:type="dxa"/>
            </w:tcMar>
            <w:vAlign w:val="center"/>
          </w:tcPr>
          <w:p>
            <w:pPr>
              <w:widowControl w:val="0"/>
              <w:spacing w:before="0" w:after="0" w:line="360" w:lineRule="auto"/>
              <w:jc w:val="center"/>
              <w:rPr>
                <w:b w:val="0"/>
                <w:bCs w:val="0"/>
                <w:i w:val="0"/>
                <w:iCs w:val="0"/>
                <w:smallCaps w:val="0"/>
                <w:color w:val="000000"/>
                <w:sz w:val="21"/>
                <w:szCs w:val="21"/>
              </w:rPr>
            </w:pPr>
            <w:r>
              <w:rPr>
                <w:b w:val="0"/>
                <w:bCs w:val="0"/>
                <w:i w:val="0"/>
                <w:iCs w:val="0"/>
                <w:smallCaps w:val="0"/>
                <w:color w:val="000000"/>
                <w:sz w:val="21"/>
                <w:szCs w:val="21"/>
              </w:rPr>
              <w:t>78</w:t>
            </w:r>
            <w:r>
              <w:rPr>
                <w:rFonts w:ascii="宋体" w:hAnsi="宋体" w:eastAsia="宋体" w:cs="宋体"/>
                <w:b w:val="0"/>
                <w:bCs w:val="0"/>
                <w:i w:val="0"/>
                <w:iCs w:val="0"/>
                <w:smallCaps w:val="0"/>
                <w:color w:val="000000"/>
                <w:sz w:val="21"/>
                <w:szCs w:val="21"/>
              </w:rPr>
              <w:t>％</w:t>
            </w:r>
          </w:p>
        </w:tc>
      </w:tr>
    </w:tbl>
    <w:p>
      <w:pPr>
        <w:widowControl w:val="0"/>
        <w:spacing w:before="0" w:after="0" w:line="360" w:lineRule="auto"/>
        <w:rPr>
          <w:sz w:val="21"/>
          <w:szCs w:val="21"/>
        </w:rPr>
      </w:pPr>
    </w:p>
    <w:p>
      <w:pPr>
        <w:widowControl w:val="0"/>
        <w:spacing w:before="0" w:after="0" w:line="360" w:lineRule="auto"/>
        <w:rPr>
          <w:sz w:val="21"/>
          <w:szCs w:val="21"/>
        </w:rPr>
      </w:pPr>
      <w:r>
        <w:rPr>
          <w:sz w:val="21"/>
          <w:szCs w:val="21"/>
        </w:rPr>
        <w:t xml:space="preserve">A. </w:t>
      </w:r>
      <w:r>
        <w:rPr>
          <w:rFonts w:ascii="宋体" w:hAnsi="宋体" w:eastAsia="宋体" w:cs="宋体"/>
          <w:sz w:val="21"/>
          <w:szCs w:val="21"/>
        </w:rPr>
        <w:t>该实验的变量为植被类型</w:t>
      </w:r>
    </w:p>
    <w:p>
      <w:pPr>
        <w:widowControl w:val="0"/>
        <w:spacing w:before="0" w:after="0" w:line="360" w:lineRule="auto"/>
        <w:rPr>
          <w:sz w:val="21"/>
          <w:szCs w:val="21"/>
        </w:rPr>
      </w:pPr>
      <w:r>
        <w:rPr>
          <w:sz w:val="21"/>
          <w:szCs w:val="21"/>
        </w:rPr>
        <w:t xml:space="preserve">B. </w:t>
      </w:r>
      <w:r>
        <w:rPr>
          <w:rFonts w:ascii="宋体" w:hAnsi="宋体" w:eastAsia="宋体" w:cs="宋体"/>
          <w:sz w:val="21"/>
          <w:szCs w:val="21"/>
        </w:rPr>
        <w:t>裸地可作为该实验的对照组</w:t>
      </w:r>
    </w:p>
    <w:p>
      <w:pPr>
        <w:widowControl w:val="0"/>
        <w:spacing w:before="0" w:after="0" w:line="360" w:lineRule="auto"/>
        <w:rPr>
          <w:sz w:val="21"/>
          <w:szCs w:val="21"/>
        </w:rPr>
      </w:pPr>
      <w:r>
        <w:rPr>
          <w:sz w:val="21"/>
          <w:szCs w:val="21"/>
        </w:rPr>
        <w:t xml:space="preserve">C. </w:t>
      </w:r>
      <w:r>
        <w:rPr>
          <w:rFonts w:ascii="宋体" w:hAnsi="宋体" w:eastAsia="宋体" w:cs="宋体"/>
          <w:sz w:val="21"/>
          <w:szCs w:val="21"/>
        </w:rPr>
        <w:t>灌木丛的空气湿度高于草地的空气湿度</w:t>
      </w:r>
    </w:p>
    <w:p>
      <w:pPr>
        <w:widowControl w:val="0"/>
        <w:spacing w:before="0" w:after="0" w:line="360" w:lineRule="auto"/>
        <w:rPr>
          <w:sz w:val="21"/>
          <w:szCs w:val="21"/>
        </w:rPr>
      </w:pPr>
      <w:r>
        <w:rPr>
          <w:sz w:val="21"/>
          <w:szCs w:val="21"/>
        </w:rPr>
        <w:t xml:space="preserve">D. </w:t>
      </w:r>
      <w:r>
        <w:rPr>
          <w:rFonts w:ascii="宋体" w:hAnsi="宋体" w:eastAsia="宋体" w:cs="宋体"/>
          <w:sz w:val="21"/>
          <w:szCs w:val="21"/>
        </w:rPr>
        <w:t>测量时，不需要考虑三个区域的光照强度</w:t>
      </w:r>
    </w:p>
    <w:p>
      <w:pPr>
        <w:widowControl w:val="0"/>
        <w:spacing w:before="0" w:after="0" w:line="360" w:lineRule="auto"/>
        <w:jc w:val="both"/>
        <w:rPr>
          <w:sz w:val="21"/>
          <w:szCs w:val="21"/>
        </w:rPr>
      </w:pPr>
      <w:r>
        <w:rPr>
          <w:rFonts w:ascii="宋体" w:hAnsi="宋体" w:eastAsia="宋体" w:cs="宋体"/>
          <w:color w:val="2E75B6"/>
          <w:sz w:val="21"/>
          <w:szCs w:val="21"/>
        </w:rPr>
        <w:t>【答案】</w:t>
      </w:r>
      <w:r>
        <w:rPr>
          <w:sz w:val="21"/>
          <w:szCs w:val="21"/>
        </w:rPr>
        <w:t>D</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 xml:space="preserve">【分析】对照实验是在研究一种条件对研究对象的影响时，所进行的除了这种条件不同外，其他条件都相同的实验，这个不同的条件，就是唯一变量。一般的对实验变量进行处理的，就是实验组，没有对实验变量进行处理的就是对照组。 </w:t>
      </w:r>
    </w:p>
    <w:p>
      <w:pPr>
        <w:widowControl w:val="0"/>
        <w:spacing w:before="0" w:after="0" w:line="360" w:lineRule="auto"/>
        <w:rPr>
          <w:sz w:val="21"/>
          <w:szCs w:val="21"/>
        </w:rPr>
      </w:pPr>
      <w:r>
        <w:rPr>
          <w:rFonts w:ascii="宋体" w:hAnsi="宋体" w:eastAsia="宋体" w:cs="宋体"/>
          <w:sz w:val="21"/>
          <w:szCs w:val="21"/>
        </w:rPr>
        <w:t xml:space="preserve">为确保实验组、对照组实验结果的合理性，对影响实验的其他相关因素应设置均处于相同且理想状态，这样做的目的是控制单一变量，便于排除其它因素对实验结果的影响和干扰。   </w:t>
      </w:r>
    </w:p>
    <w:p>
      <w:pPr>
        <w:widowControl w:val="0"/>
        <w:spacing w:before="0" w:after="0" w:line="360" w:lineRule="auto"/>
        <w:rPr>
          <w:sz w:val="21"/>
          <w:szCs w:val="21"/>
        </w:rPr>
      </w:pPr>
      <w:r>
        <w:rPr>
          <w:rFonts w:ascii="宋体" w:hAnsi="宋体" w:eastAsia="宋体" w:cs="宋体"/>
          <w:sz w:val="21"/>
          <w:szCs w:val="21"/>
        </w:rPr>
        <w:t>【详解】</w:t>
      </w:r>
      <w:r>
        <w:rPr>
          <w:sz w:val="21"/>
          <w:szCs w:val="21"/>
        </w:rPr>
        <w:t>A</w:t>
      </w:r>
      <w:r>
        <w:rPr>
          <w:rFonts w:ascii="宋体" w:hAnsi="宋体" w:eastAsia="宋体" w:cs="宋体"/>
          <w:sz w:val="21"/>
          <w:szCs w:val="21"/>
        </w:rPr>
        <w:t>．根据表格信息可知，本实验</w:t>
      </w:r>
      <w:r>
        <w:rPr>
          <w:strike w:val="0"/>
          <w:sz w:val="21"/>
          <w:szCs w:val="21"/>
          <w:u w:val="none"/>
        </w:rPr>
        <w:drawing>
          <wp:inline distT="0" distB="0" distL="114300" distR="114300">
            <wp:extent cx="133350" cy="180975"/>
            <wp:effectExtent l="0" t="0" r="0" b="8890"/>
            <wp:docPr id="100201" name="图片 100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01" name="图片 100201"/>
                    <pic:cNvPicPr>
                      <a:picLocks noChangeAspect="1"/>
                    </pic:cNvPicPr>
                  </pic:nvPicPr>
                  <pic:blipFill>
                    <a:blip r:embed="rId34"/>
                    <a:stretch>
                      <a:fillRect/>
                    </a:stretch>
                  </pic:blipFill>
                  <pic:spPr>
                    <a:xfrm>
                      <a:off x="0" y="0"/>
                      <a:ext cx="133350" cy="180975"/>
                    </a:xfrm>
                    <a:prstGeom prst="rect">
                      <a:avLst/>
                    </a:prstGeom>
                  </pic:spPr>
                </pic:pic>
              </a:graphicData>
            </a:graphic>
          </wp:inline>
        </w:drawing>
      </w:r>
      <w:r>
        <w:rPr>
          <w:rFonts w:ascii="宋体" w:hAnsi="宋体" w:eastAsia="宋体" w:cs="宋体"/>
          <w:sz w:val="21"/>
          <w:szCs w:val="21"/>
        </w:rPr>
        <w:t>目的是探究植被类型对空气湿度的影响，故该实验的变量为植被类型，</w:t>
      </w:r>
      <w:r>
        <w:rPr>
          <w:sz w:val="21"/>
          <w:szCs w:val="21"/>
        </w:rPr>
        <w:t>A</w:t>
      </w:r>
      <w:r>
        <w:rPr>
          <w:rFonts w:ascii="宋体" w:hAnsi="宋体" w:eastAsia="宋体" w:cs="宋体"/>
          <w:sz w:val="21"/>
          <w:szCs w:val="21"/>
        </w:rPr>
        <w:t xml:space="preserve">正确。 </w:t>
      </w:r>
    </w:p>
    <w:p>
      <w:pPr>
        <w:widowControl w:val="0"/>
        <w:spacing w:before="0" w:after="0" w:line="360" w:lineRule="auto"/>
        <w:rPr>
          <w:sz w:val="21"/>
          <w:szCs w:val="21"/>
        </w:rPr>
      </w:pPr>
      <w:r>
        <w:rPr>
          <w:sz w:val="21"/>
          <w:szCs w:val="21"/>
        </w:rPr>
        <w:t>B</w:t>
      </w:r>
      <w:r>
        <w:rPr>
          <w:rFonts w:ascii="宋体" w:hAnsi="宋体" w:eastAsia="宋体" w:cs="宋体"/>
          <w:sz w:val="21"/>
          <w:szCs w:val="21"/>
        </w:rPr>
        <w:t>．对照组是科学实验中的一个重要组成部分，它用于与实验组进行比较，以验证实验处理的效果。该实验中，裸地没有植被，可以作为对照组，起到对照作用，</w:t>
      </w:r>
      <w:r>
        <w:rPr>
          <w:sz w:val="21"/>
          <w:szCs w:val="21"/>
        </w:rPr>
        <w:t>B</w:t>
      </w:r>
      <w:r>
        <w:rPr>
          <w:rFonts w:ascii="宋体" w:hAnsi="宋体" w:eastAsia="宋体" w:cs="宋体"/>
          <w:sz w:val="21"/>
          <w:szCs w:val="21"/>
        </w:rPr>
        <w:t xml:space="preserve">正确。 </w:t>
      </w:r>
    </w:p>
    <w:p>
      <w:pPr>
        <w:widowControl w:val="0"/>
        <w:spacing w:before="0" w:after="0" w:line="360" w:lineRule="auto"/>
        <w:rPr>
          <w:sz w:val="21"/>
          <w:szCs w:val="21"/>
        </w:rPr>
      </w:pPr>
      <w:r>
        <w:rPr>
          <w:sz w:val="21"/>
          <w:szCs w:val="21"/>
        </w:rPr>
        <w:t>C</w:t>
      </w:r>
      <w:r>
        <w:rPr>
          <w:rFonts w:ascii="宋体" w:hAnsi="宋体" w:eastAsia="宋体" w:cs="宋体"/>
          <w:sz w:val="21"/>
          <w:szCs w:val="21"/>
        </w:rPr>
        <w:t>．根据表格数据，灌木丛区域的平均空气湿度为</w:t>
      </w:r>
      <w:r>
        <w:rPr>
          <w:sz w:val="21"/>
          <w:szCs w:val="21"/>
        </w:rPr>
        <w:t>78%</w:t>
      </w:r>
      <w:r>
        <w:rPr>
          <w:rFonts w:ascii="宋体" w:hAnsi="宋体" w:eastAsia="宋体" w:cs="宋体"/>
          <w:sz w:val="21"/>
          <w:szCs w:val="21"/>
        </w:rPr>
        <w:t>，高于草地的</w:t>
      </w:r>
      <w:r>
        <w:rPr>
          <w:sz w:val="21"/>
          <w:szCs w:val="21"/>
        </w:rPr>
        <w:t>72%</w:t>
      </w:r>
      <w:r>
        <w:rPr>
          <w:rFonts w:ascii="宋体" w:hAnsi="宋体" w:eastAsia="宋体" w:cs="宋体"/>
          <w:sz w:val="21"/>
          <w:szCs w:val="21"/>
        </w:rPr>
        <w:t>，</w:t>
      </w:r>
      <w:r>
        <w:rPr>
          <w:sz w:val="21"/>
          <w:szCs w:val="21"/>
        </w:rPr>
        <w:t>C</w:t>
      </w:r>
      <w:r>
        <w:rPr>
          <w:rFonts w:ascii="宋体" w:hAnsi="宋体" w:eastAsia="宋体" w:cs="宋体"/>
          <w:sz w:val="21"/>
          <w:szCs w:val="21"/>
        </w:rPr>
        <w:t xml:space="preserve">正确。 </w:t>
      </w:r>
    </w:p>
    <w:p>
      <w:pPr>
        <w:widowControl w:val="0"/>
        <w:spacing w:before="0" w:after="0" w:line="360" w:lineRule="auto"/>
        <w:rPr>
          <w:sz w:val="21"/>
          <w:szCs w:val="21"/>
        </w:rPr>
      </w:pPr>
      <w:r>
        <w:rPr>
          <w:sz w:val="21"/>
          <w:szCs w:val="21"/>
        </w:rPr>
        <w:t>D</w:t>
      </w:r>
      <w:r>
        <w:rPr>
          <w:rFonts w:ascii="宋体" w:hAnsi="宋体" w:eastAsia="宋体" w:cs="宋体"/>
          <w:sz w:val="21"/>
          <w:szCs w:val="21"/>
        </w:rPr>
        <w:t>．光照强度可能会影响植物的蒸腾作用，进而影响空气湿度。所以，测量时，需要考虑三个区域的光照强度，</w:t>
      </w:r>
      <w:r>
        <w:rPr>
          <w:sz w:val="21"/>
          <w:szCs w:val="21"/>
        </w:rPr>
        <w:t>D</w:t>
      </w:r>
      <w:r>
        <w:rPr>
          <w:rFonts w:ascii="宋体" w:hAnsi="宋体" w:eastAsia="宋体" w:cs="宋体"/>
          <w:sz w:val="21"/>
          <w:szCs w:val="21"/>
        </w:rPr>
        <w:t xml:space="preserve">错误。 </w:t>
      </w:r>
    </w:p>
    <w:p>
      <w:pPr>
        <w:widowControl w:val="0"/>
        <w:spacing w:before="0" w:after="0" w:line="360" w:lineRule="auto"/>
        <w:rPr>
          <w:sz w:val="21"/>
          <w:szCs w:val="21"/>
        </w:rPr>
      </w:pPr>
      <w:r>
        <w:rPr>
          <w:rFonts w:ascii="宋体" w:hAnsi="宋体" w:eastAsia="宋体" w:cs="宋体"/>
          <w:sz w:val="21"/>
          <w:szCs w:val="21"/>
        </w:rPr>
        <w:t>故选</w:t>
      </w:r>
      <w:r>
        <w:rPr>
          <w:sz w:val="21"/>
          <w:szCs w:val="21"/>
        </w:rPr>
        <w:t>D</w:t>
      </w:r>
      <w:r>
        <w:rPr>
          <w:rFonts w:ascii="宋体" w:hAnsi="宋体" w:eastAsia="宋体" w:cs="宋体"/>
          <w:sz w:val="21"/>
          <w:szCs w:val="21"/>
        </w:rPr>
        <w:t>。</w:t>
      </w:r>
    </w:p>
    <w:p>
      <w:pPr>
        <w:widowControl w:val="0"/>
        <w:spacing w:before="0" w:after="0" w:line="360" w:lineRule="auto"/>
      </w:pPr>
      <w:r>
        <w:rPr>
          <w:rFonts w:ascii="宋体" w:hAnsi="宋体" w:eastAsia="宋体" w:cs="宋体"/>
          <w:b/>
          <w:bCs/>
        </w:rPr>
        <w:t>二、非选择题：本题共</w:t>
      </w:r>
      <w:r>
        <w:rPr>
          <w:b/>
          <w:bCs/>
        </w:rPr>
        <w:t>6</w:t>
      </w:r>
      <w:r>
        <w:rPr>
          <w:rFonts w:ascii="宋体" w:hAnsi="宋体" w:eastAsia="宋体" w:cs="宋体"/>
          <w:b/>
          <w:bCs/>
        </w:rPr>
        <w:t>小题，共</w:t>
      </w:r>
      <w:r>
        <w:rPr>
          <w:b/>
          <w:bCs/>
        </w:rPr>
        <w:t>50</w:t>
      </w:r>
      <w:r>
        <w:rPr>
          <w:rFonts w:ascii="宋体" w:hAnsi="宋体" w:eastAsia="宋体" w:cs="宋体"/>
          <w:b/>
          <w:bCs/>
        </w:rPr>
        <w:t>分。</w:t>
      </w:r>
    </w:p>
    <w:p>
      <w:pPr>
        <w:widowControl w:val="0"/>
        <w:spacing w:before="0" w:after="0" w:line="360" w:lineRule="auto"/>
        <w:rPr>
          <w:sz w:val="21"/>
          <w:szCs w:val="21"/>
        </w:rPr>
      </w:pPr>
      <w:r>
        <w:rPr>
          <w:sz w:val="21"/>
          <w:szCs w:val="21"/>
        </w:rPr>
        <w:t xml:space="preserve">26. </w:t>
      </w:r>
      <w:r>
        <w:rPr>
          <w:rFonts w:ascii="宋体" w:hAnsi="宋体" w:eastAsia="宋体" w:cs="宋体"/>
          <w:sz w:val="21"/>
          <w:szCs w:val="21"/>
        </w:rPr>
        <w:t>以下是大肠杆菌、酵母菌、草履虫的结构简图。请据图回答：</w:t>
      </w:r>
      <w:r>
        <w:rPr>
          <w:strike w:val="0"/>
          <w:sz w:val="21"/>
          <w:szCs w:val="21"/>
          <w:u w:val="none"/>
        </w:rPr>
        <w:drawing>
          <wp:inline distT="0" distB="0" distL="114300" distR="114300">
            <wp:extent cx="28575" cy="28575"/>
            <wp:effectExtent l="0" t="0" r="0" b="0"/>
            <wp:docPr id="100203" name="图片 100203" descr="page number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03" name="图片 100203" descr="page number 13"/>
                    <pic:cNvPicPr>
                      <a:picLocks noChangeAspect="1"/>
                    </pic:cNvPicPr>
                  </pic:nvPicPr>
                  <pic:blipFill>
                    <a:blip r:embed="rId33"/>
                    <a:stretch>
                      <a:fillRect/>
                    </a:stretch>
                  </pic:blipFill>
                  <pic:spPr>
                    <a:xfrm>
                      <a:off x="0" y="0"/>
                      <a:ext cx="28575" cy="28575"/>
                    </a:xfrm>
                    <a:prstGeom prst="rect">
                      <a:avLst/>
                    </a:prstGeom>
                  </pic:spPr>
                </pic:pic>
              </a:graphicData>
            </a:graphic>
          </wp:inline>
        </w:drawing>
      </w:r>
    </w:p>
    <w:p>
      <w:pPr>
        <w:sectPr>
          <w:type w:val="continuous"/>
          <w:pgSz w:w="11927" w:h="16875"/>
          <w:pgMar w:top="800" w:right="1120" w:bottom="540" w:left="1120" w:header="708" w:footer="708" w:gutter="0"/>
          <w:cols w:space="708" w:num="1"/>
          <w:docGrid w:linePitch="360" w:charSpace="0"/>
        </w:sectPr>
      </w:pPr>
    </w:p>
    <w:p>
      <w:pPr>
        <w:widowControl w:val="0"/>
        <w:spacing w:before="0" w:after="0" w:line="360" w:lineRule="auto"/>
        <w:rPr>
          <w:sz w:val="21"/>
          <w:szCs w:val="21"/>
        </w:rPr>
      </w:pPr>
      <w:r>
        <w:rPr>
          <w:strike w:val="0"/>
          <w:sz w:val="21"/>
          <w:szCs w:val="21"/>
          <w:u w:val="none"/>
        </w:rPr>
        <w:drawing>
          <wp:inline distT="0" distB="0" distL="114300" distR="114300">
            <wp:extent cx="5238750" cy="1952625"/>
            <wp:effectExtent l="0" t="0" r="0" b="9525"/>
            <wp:docPr id="100217" name="图片 1002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17" name="图片 100217" descr="学科网(www.zxxk.com)--教育资源门户，提供试卷、教案、课件、论文、素材以及各类教学资源下载，还有大量而丰富的教学相关资讯！"/>
                    <pic:cNvPicPr>
                      <a:picLocks noChangeAspect="1"/>
                    </pic:cNvPicPr>
                  </pic:nvPicPr>
                  <pic:blipFill>
                    <a:blip r:embed="rId37"/>
                    <a:stretch>
                      <a:fillRect/>
                    </a:stretch>
                  </pic:blipFill>
                  <pic:spPr>
                    <a:xfrm>
                      <a:off x="0" y="0"/>
                      <a:ext cx="5238750" cy="1952625"/>
                    </a:xfrm>
                    <a:prstGeom prst="rect">
                      <a:avLst/>
                    </a:prstGeom>
                  </pic:spPr>
                </pic:pic>
              </a:graphicData>
            </a:graphic>
          </wp:inline>
        </w:drawing>
      </w:r>
    </w:p>
    <w:p>
      <w:pPr>
        <w:widowControl w:val="0"/>
        <w:spacing w:before="0" w:after="0" w:line="360" w:lineRule="auto"/>
        <w:rPr>
          <w:sz w:val="21"/>
          <w:szCs w:val="21"/>
        </w:rPr>
      </w:pPr>
      <w:r>
        <w:rPr>
          <w:rFonts w:ascii="宋体" w:hAnsi="宋体" w:eastAsia="宋体" w:cs="宋体"/>
          <w:sz w:val="21"/>
          <w:szCs w:val="21"/>
        </w:rPr>
        <w:t>（</w:t>
      </w:r>
      <w:r>
        <w:rPr>
          <w:sz w:val="21"/>
          <w:szCs w:val="21"/>
        </w:rPr>
        <w:t>1</w:t>
      </w:r>
      <w:r>
        <w:rPr>
          <w:rFonts w:ascii="宋体" w:hAnsi="宋体" w:eastAsia="宋体" w:cs="宋体"/>
          <w:sz w:val="21"/>
          <w:szCs w:val="21"/>
        </w:rPr>
        <w:t>）图甲中结构①与图丙中结构</w:t>
      </w:r>
      <w:r>
        <w:rPr>
          <w:sz w:val="21"/>
          <w:szCs w:val="21"/>
        </w:rPr>
        <w:t>________</w:t>
      </w:r>
      <w:r>
        <w:rPr>
          <w:rFonts w:ascii="宋体" w:hAnsi="宋体" w:eastAsia="宋体" w:cs="宋体"/>
          <w:sz w:val="21"/>
          <w:szCs w:val="21"/>
        </w:rPr>
        <w:t>（填序号）的功能类似。</w:t>
      </w:r>
    </w:p>
    <w:p>
      <w:pPr>
        <w:widowControl w:val="0"/>
        <w:spacing w:before="0" w:after="0" w:line="360" w:lineRule="auto"/>
        <w:rPr>
          <w:sz w:val="21"/>
          <w:szCs w:val="21"/>
        </w:rPr>
      </w:pPr>
      <w:r>
        <w:rPr>
          <w:rFonts w:ascii="宋体" w:hAnsi="宋体" w:eastAsia="宋体" w:cs="宋体"/>
          <w:sz w:val="21"/>
          <w:szCs w:val="21"/>
        </w:rPr>
        <w:t>（</w:t>
      </w:r>
      <w:r>
        <w:rPr>
          <w:sz w:val="21"/>
          <w:szCs w:val="21"/>
        </w:rPr>
        <w:t>2</w:t>
      </w:r>
      <w:r>
        <w:rPr>
          <w:rFonts w:ascii="宋体" w:hAnsi="宋体" w:eastAsia="宋体" w:cs="宋体"/>
          <w:sz w:val="21"/>
          <w:szCs w:val="21"/>
        </w:rPr>
        <w:t>）图</w:t>
      </w:r>
      <w:r>
        <w:rPr>
          <w:sz w:val="21"/>
          <w:szCs w:val="21"/>
        </w:rPr>
        <w:t>________</w:t>
      </w:r>
      <w:r>
        <w:rPr>
          <w:rFonts w:ascii="宋体" w:hAnsi="宋体" w:eastAsia="宋体" w:cs="宋体"/>
          <w:sz w:val="21"/>
          <w:szCs w:val="21"/>
        </w:rPr>
        <w:t>所示为酵母菌，可通过出芽生殖的方式繁殖后代。</w:t>
      </w:r>
    </w:p>
    <w:p>
      <w:pPr>
        <w:widowControl w:val="0"/>
        <w:spacing w:before="0" w:after="0" w:line="360" w:lineRule="auto"/>
        <w:rPr>
          <w:sz w:val="21"/>
          <w:szCs w:val="21"/>
        </w:rPr>
      </w:pPr>
      <w:r>
        <w:rPr>
          <w:rFonts w:ascii="宋体" w:hAnsi="宋体" w:eastAsia="宋体" w:cs="宋体"/>
          <w:sz w:val="21"/>
          <w:szCs w:val="21"/>
        </w:rPr>
        <w:t>（</w:t>
      </w:r>
      <w:r>
        <w:rPr>
          <w:sz w:val="21"/>
          <w:szCs w:val="21"/>
        </w:rPr>
        <w:t>3</w:t>
      </w:r>
      <w:r>
        <w:rPr>
          <w:rFonts w:ascii="宋体" w:hAnsi="宋体" w:eastAsia="宋体" w:cs="宋体"/>
          <w:sz w:val="21"/>
          <w:szCs w:val="21"/>
        </w:rPr>
        <w:t>）从结构上看，乙、丙细胞都有</w:t>
      </w:r>
      <w:r>
        <w:rPr>
          <w:sz w:val="21"/>
          <w:szCs w:val="21"/>
        </w:rPr>
        <w:t>[</w:t>
      </w:r>
      <w:r>
        <w:rPr>
          <w:rFonts w:ascii="宋体" w:hAnsi="宋体" w:eastAsia="宋体" w:cs="宋体"/>
          <w:sz w:val="21"/>
          <w:szCs w:val="21"/>
        </w:rPr>
        <w:t>③</w:t>
      </w:r>
      <w:r>
        <w:rPr>
          <w:sz w:val="21"/>
          <w:szCs w:val="21"/>
        </w:rPr>
        <w:t>]________</w:t>
      </w:r>
      <w:r>
        <w:rPr>
          <w:rFonts w:ascii="宋体" w:hAnsi="宋体" w:eastAsia="宋体" w:cs="宋体"/>
          <w:sz w:val="21"/>
          <w:szCs w:val="21"/>
        </w:rPr>
        <w:t>，属于真核生物。</w:t>
      </w:r>
    </w:p>
    <w:p>
      <w:pPr>
        <w:widowControl w:val="0"/>
        <w:spacing w:before="0" w:after="0" w:line="360" w:lineRule="auto"/>
        <w:rPr>
          <w:sz w:val="21"/>
          <w:szCs w:val="21"/>
        </w:rPr>
      </w:pPr>
      <w:r>
        <w:rPr>
          <w:rFonts w:ascii="宋体" w:hAnsi="宋体" w:eastAsia="宋体" w:cs="宋体"/>
          <w:sz w:val="21"/>
          <w:szCs w:val="21"/>
        </w:rPr>
        <w:t>（</w:t>
      </w:r>
      <w:r>
        <w:rPr>
          <w:sz w:val="21"/>
          <w:szCs w:val="21"/>
        </w:rPr>
        <w:t>4</w:t>
      </w:r>
      <w:r>
        <w:rPr>
          <w:rFonts w:ascii="宋体" w:hAnsi="宋体" w:eastAsia="宋体" w:cs="宋体"/>
          <w:sz w:val="21"/>
          <w:szCs w:val="21"/>
        </w:rPr>
        <w:t>）丙通过结构</w:t>
      </w:r>
      <w:r>
        <w:rPr>
          <w:sz w:val="21"/>
          <w:szCs w:val="21"/>
        </w:rPr>
        <w:t>________</w:t>
      </w:r>
      <w:r>
        <w:rPr>
          <w:rFonts w:ascii="宋体" w:hAnsi="宋体" w:eastAsia="宋体" w:cs="宋体"/>
          <w:sz w:val="21"/>
          <w:szCs w:val="21"/>
        </w:rPr>
        <w:t>（填序号）摄入小球藻。未被消化的小球藻仍能存活，其细胞内有</w:t>
      </w:r>
      <w:r>
        <w:rPr>
          <w:sz w:val="21"/>
          <w:szCs w:val="21"/>
        </w:rPr>
        <w:t>________</w:t>
      </w:r>
      <w:r>
        <w:rPr>
          <w:rFonts w:ascii="宋体" w:hAnsi="宋体" w:eastAsia="宋体" w:cs="宋体"/>
          <w:sz w:val="21"/>
          <w:szCs w:val="21"/>
        </w:rPr>
        <w:t>，能通过光合作用为丙提供营养。</w:t>
      </w:r>
    </w:p>
    <w:p>
      <w:pPr>
        <w:widowControl w:val="0"/>
        <w:spacing w:before="0" w:after="0" w:line="360" w:lineRule="auto"/>
        <w:jc w:val="both"/>
        <w:rPr>
          <w:sz w:val="21"/>
          <w:szCs w:val="21"/>
        </w:rPr>
      </w:pPr>
      <w:r>
        <w:rPr>
          <w:rFonts w:ascii="宋体" w:hAnsi="宋体" w:eastAsia="宋体" w:cs="宋体"/>
          <w:color w:val="2E75B6"/>
          <w:sz w:val="21"/>
          <w:szCs w:val="21"/>
        </w:rPr>
        <w:t>【答案】</w:t>
      </w:r>
      <w:r>
        <w:rPr>
          <w:rFonts w:ascii="宋体" w:hAnsi="宋体" w:eastAsia="宋体" w:cs="宋体"/>
          <w:sz w:val="21"/>
          <w:szCs w:val="21"/>
        </w:rPr>
        <w:t>（</w:t>
      </w:r>
      <w:r>
        <w:rPr>
          <w:sz w:val="21"/>
          <w:szCs w:val="21"/>
        </w:rPr>
        <w:t>1</w:t>
      </w:r>
      <w:r>
        <w:rPr>
          <w:rFonts w:ascii="宋体" w:hAnsi="宋体" w:eastAsia="宋体" w:cs="宋体"/>
          <w:sz w:val="21"/>
          <w:szCs w:val="21"/>
        </w:rPr>
        <w:t>）④</w:t>
      </w:r>
      <w:r>
        <w:rPr>
          <w:sz w:val="21"/>
          <w:szCs w:val="21"/>
        </w:rPr>
        <w:t xml:space="preserve">    </w:t>
      </w:r>
      <w:r>
        <w:rPr>
          <w:rFonts w:ascii="宋体" w:hAnsi="宋体" w:eastAsia="宋体" w:cs="宋体"/>
          <w:sz w:val="21"/>
          <w:szCs w:val="21"/>
        </w:rPr>
        <w:t>（</w:t>
      </w:r>
      <w:r>
        <w:rPr>
          <w:sz w:val="21"/>
          <w:szCs w:val="21"/>
        </w:rPr>
        <w:t>2</w:t>
      </w:r>
      <w:r>
        <w:rPr>
          <w:rFonts w:ascii="宋体" w:hAnsi="宋体" w:eastAsia="宋体" w:cs="宋体"/>
          <w:sz w:val="21"/>
          <w:szCs w:val="21"/>
        </w:rPr>
        <w:t xml:space="preserve">）乙    </w:t>
      </w:r>
    </w:p>
    <w:p>
      <w:pPr>
        <w:widowControl w:val="0"/>
        <w:spacing w:before="0" w:after="0" w:line="360" w:lineRule="auto"/>
        <w:jc w:val="both"/>
        <w:rPr>
          <w:sz w:val="21"/>
          <w:szCs w:val="21"/>
        </w:rPr>
      </w:pPr>
      <w:r>
        <w:rPr>
          <w:rFonts w:ascii="宋体" w:hAnsi="宋体" w:eastAsia="宋体" w:cs="宋体"/>
          <w:sz w:val="21"/>
          <w:szCs w:val="21"/>
        </w:rPr>
        <w:t>（</w:t>
      </w:r>
      <w:r>
        <w:rPr>
          <w:sz w:val="21"/>
          <w:szCs w:val="21"/>
        </w:rPr>
        <w:t>3</w:t>
      </w:r>
      <w:r>
        <w:rPr>
          <w:rFonts w:ascii="宋体" w:hAnsi="宋体" w:eastAsia="宋体" w:cs="宋体"/>
          <w:sz w:val="21"/>
          <w:szCs w:val="21"/>
        </w:rPr>
        <w:t>）细胞核    （</w:t>
      </w:r>
      <w:r>
        <w:rPr>
          <w:sz w:val="21"/>
          <w:szCs w:val="21"/>
        </w:rPr>
        <w:t>4</w:t>
      </w:r>
      <w:r>
        <w:rPr>
          <w:rFonts w:ascii="宋体" w:hAnsi="宋体" w:eastAsia="宋体" w:cs="宋体"/>
          <w:sz w:val="21"/>
          <w:szCs w:val="21"/>
        </w:rPr>
        <w:t xml:space="preserve">）    </w:t>
      </w:r>
      <w:r>
        <w:rPr>
          <w:rFonts w:ascii="Cambria Math" w:hAnsi="Cambria Math" w:eastAsia="Cambria Math" w:cs="Cambria Math"/>
          <w:sz w:val="21"/>
          <w:szCs w:val="21"/>
        </w:rPr>
        <w:t>①</w:t>
      </w:r>
      <w:r>
        <w:rPr>
          <w:sz w:val="21"/>
          <w:szCs w:val="21"/>
        </w:rPr>
        <w:t xml:space="preserve">. </w:t>
      </w:r>
      <w:r>
        <w:rPr>
          <w:rFonts w:ascii="宋体" w:hAnsi="宋体" w:eastAsia="宋体" w:cs="宋体"/>
          <w:sz w:val="21"/>
          <w:szCs w:val="21"/>
        </w:rPr>
        <w:t>⑤</w:t>
      </w:r>
      <w:r>
        <w:rPr>
          <w:sz w:val="21"/>
          <w:szCs w:val="21"/>
        </w:rPr>
        <w:t xml:space="preserve">    </w:t>
      </w:r>
      <w:r>
        <w:rPr>
          <w:rFonts w:ascii="Cambria Math" w:hAnsi="Cambria Math" w:eastAsia="Cambria Math" w:cs="Cambria Math"/>
          <w:sz w:val="21"/>
          <w:szCs w:val="21"/>
        </w:rPr>
        <w:t>②</w:t>
      </w:r>
      <w:r>
        <w:rPr>
          <w:sz w:val="21"/>
          <w:szCs w:val="21"/>
        </w:rPr>
        <w:t xml:space="preserve">. </w:t>
      </w:r>
      <w:r>
        <w:rPr>
          <w:rFonts w:ascii="宋体" w:hAnsi="宋体" w:eastAsia="宋体" w:cs="宋体"/>
          <w:sz w:val="21"/>
          <w:szCs w:val="21"/>
        </w:rPr>
        <w:t>叶绿体</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【分析】图甲：</w:t>
      </w:r>
      <w:r>
        <w:rPr>
          <w:rFonts w:ascii="Cambria Math" w:hAnsi="Cambria Math" w:eastAsia="Cambria Math" w:cs="Cambria Math"/>
          <w:sz w:val="21"/>
          <w:szCs w:val="21"/>
        </w:rPr>
        <w:t>①</w:t>
      </w:r>
      <w:r>
        <w:rPr>
          <w:rFonts w:ascii="宋体" w:hAnsi="宋体" w:eastAsia="宋体" w:cs="宋体"/>
          <w:sz w:val="21"/>
          <w:szCs w:val="21"/>
        </w:rPr>
        <w:t>鞭毛，</w:t>
      </w:r>
      <w:r>
        <w:rPr>
          <w:rFonts w:ascii="Cambria Math" w:hAnsi="Cambria Math" w:eastAsia="Cambria Math" w:cs="Cambria Math"/>
          <w:sz w:val="21"/>
          <w:szCs w:val="21"/>
        </w:rPr>
        <w:t>②</w:t>
      </w:r>
      <w:r>
        <w:rPr>
          <w:rFonts w:ascii="宋体" w:hAnsi="宋体" w:eastAsia="宋体" w:cs="宋体"/>
          <w:sz w:val="21"/>
          <w:szCs w:val="21"/>
        </w:rPr>
        <w:t>遗传物质，图乙：</w:t>
      </w:r>
      <w:r>
        <w:rPr>
          <w:rFonts w:ascii="Cambria Math" w:hAnsi="Cambria Math" w:eastAsia="Cambria Math" w:cs="Cambria Math"/>
          <w:sz w:val="21"/>
          <w:szCs w:val="21"/>
        </w:rPr>
        <w:t>③</w:t>
      </w:r>
      <w:r>
        <w:rPr>
          <w:rFonts w:ascii="宋体" w:hAnsi="宋体" w:eastAsia="宋体" w:cs="宋体"/>
          <w:sz w:val="21"/>
          <w:szCs w:val="21"/>
        </w:rPr>
        <w:t>细胞核，图丙：</w:t>
      </w:r>
      <w:r>
        <w:rPr>
          <w:rFonts w:ascii="Cambria Math" w:hAnsi="Cambria Math" w:eastAsia="Cambria Math" w:cs="Cambria Math"/>
          <w:sz w:val="21"/>
          <w:szCs w:val="21"/>
        </w:rPr>
        <w:t>④</w:t>
      </w:r>
      <w:r>
        <w:rPr>
          <w:rFonts w:ascii="宋体" w:hAnsi="宋体" w:eastAsia="宋体" w:cs="宋体"/>
          <w:sz w:val="21"/>
          <w:szCs w:val="21"/>
        </w:rPr>
        <w:t>纤毛，</w:t>
      </w:r>
      <w:r>
        <w:rPr>
          <w:rFonts w:ascii="Cambria Math" w:hAnsi="Cambria Math" w:eastAsia="Cambria Math" w:cs="Cambria Math"/>
          <w:sz w:val="21"/>
          <w:szCs w:val="21"/>
        </w:rPr>
        <w:t>⑤</w:t>
      </w:r>
      <w:r>
        <w:rPr>
          <w:rFonts w:ascii="宋体" w:hAnsi="宋体" w:eastAsia="宋体" w:cs="宋体"/>
          <w:sz w:val="21"/>
          <w:szCs w:val="21"/>
        </w:rPr>
        <w:t>口沟</w:t>
      </w:r>
    </w:p>
    <w:p>
      <w:pPr>
        <w:widowControl w:val="0"/>
        <w:spacing w:before="0" w:after="0" w:line="360" w:lineRule="auto"/>
        <w:rPr>
          <w:sz w:val="21"/>
          <w:szCs w:val="21"/>
        </w:rPr>
      </w:pPr>
      <w:r>
        <w:rPr>
          <w:rFonts w:ascii="宋体" w:hAnsi="宋体" w:eastAsia="宋体" w:cs="宋体"/>
          <w:sz w:val="21"/>
          <w:szCs w:val="21"/>
        </w:rPr>
        <w:t>【小问</w:t>
      </w:r>
      <w:r>
        <w:rPr>
          <w:sz w:val="21"/>
          <w:szCs w:val="21"/>
        </w:rPr>
        <w:t>1</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图甲中的</w:t>
      </w:r>
      <w:r>
        <w:rPr>
          <w:rFonts w:ascii="Cambria Math" w:hAnsi="Cambria Math" w:eastAsia="Cambria Math" w:cs="Cambria Math"/>
          <w:sz w:val="21"/>
          <w:szCs w:val="21"/>
        </w:rPr>
        <w:t>①</w:t>
      </w:r>
      <w:r>
        <w:rPr>
          <w:rFonts w:ascii="宋体" w:hAnsi="宋体" w:eastAsia="宋体" w:cs="宋体"/>
          <w:sz w:val="21"/>
          <w:szCs w:val="21"/>
        </w:rPr>
        <w:t>鞭毛是大肠杆菌用于游动和寻找食物或逃避敌害的结构。图丙中的</w:t>
      </w:r>
      <w:r>
        <w:rPr>
          <w:rFonts w:ascii="Cambria Math" w:hAnsi="Cambria Math" w:eastAsia="Cambria Math" w:cs="Cambria Math"/>
          <w:sz w:val="21"/>
          <w:szCs w:val="21"/>
        </w:rPr>
        <w:t>④</w:t>
      </w:r>
      <w:r>
        <w:rPr>
          <w:rFonts w:ascii="宋体" w:hAnsi="宋体" w:eastAsia="宋体" w:cs="宋体"/>
          <w:sz w:val="21"/>
          <w:szCs w:val="21"/>
        </w:rPr>
        <w:t>纤毛是草履虫体表用于运动和摄食的结构。他们的的功能类似，它们都是用来帮助生物体移动的。</w:t>
      </w:r>
    </w:p>
    <w:p>
      <w:pPr>
        <w:widowControl w:val="0"/>
        <w:spacing w:before="0" w:after="0" w:line="360" w:lineRule="auto"/>
        <w:rPr>
          <w:sz w:val="21"/>
          <w:szCs w:val="21"/>
        </w:rPr>
      </w:pPr>
      <w:r>
        <w:rPr>
          <w:rFonts w:ascii="宋体" w:hAnsi="宋体" w:eastAsia="宋体" w:cs="宋体"/>
          <w:sz w:val="21"/>
          <w:szCs w:val="21"/>
        </w:rPr>
        <w:t>【小问</w:t>
      </w:r>
      <w:r>
        <w:rPr>
          <w:sz w:val="21"/>
          <w:szCs w:val="21"/>
        </w:rPr>
        <w:t>2</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图乙描述的是酵母菌，酵母菌是一种真菌，属于真核生物，可通过出芽生殖的方式繁殖后代。出芽生殖是酵母菌的一种繁殖方式，母细胞长出一个小突起，称为芽体，芽体长大后脱离母细胞，成为新的个体。</w:t>
      </w:r>
    </w:p>
    <w:p>
      <w:pPr>
        <w:widowControl w:val="0"/>
        <w:spacing w:before="0" w:after="0" w:line="360" w:lineRule="auto"/>
        <w:rPr>
          <w:sz w:val="21"/>
          <w:szCs w:val="21"/>
        </w:rPr>
      </w:pPr>
      <w:r>
        <w:rPr>
          <w:rFonts w:ascii="宋体" w:hAnsi="宋体" w:eastAsia="宋体" w:cs="宋体"/>
          <w:sz w:val="21"/>
          <w:szCs w:val="21"/>
        </w:rPr>
        <w:t>【小问</w:t>
      </w:r>
      <w:r>
        <w:rPr>
          <w:sz w:val="21"/>
          <w:szCs w:val="21"/>
        </w:rPr>
        <w:t>3</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真核生物有真正的细胞核 ，原核生物没有成形的细胞核，因此，从结构上看，乙（酵母菌）、丙（草履虫）细胞都有</w:t>
      </w:r>
      <w:r>
        <w:rPr>
          <w:rFonts w:ascii="Cambria Math" w:hAnsi="Cambria Math" w:eastAsia="Cambria Math" w:cs="Cambria Math"/>
          <w:sz w:val="21"/>
          <w:szCs w:val="21"/>
        </w:rPr>
        <w:t>③</w:t>
      </w:r>
      <w:r>
        <w:rPr>
          <w:rFonts w:ascii="宋体" w:hAnsi="宋体" w:eastAsia="宋体" w:cs="宋体"/>
          <w:sz w:val="21"/>
          <w:szCs w:val="21"/>
        </w:rPr>
        <w:t>（细胞核），这表示它们都是真核生物。</w:t>
      </w:r>
    </w:p>
    <w:p>
      <w:pPr>
        <w:widowControl w:val="0"/>
        <w:spacing w:before="0" w:after="0" w:line="360" w:lineRule="auto"/>
        <w:rPr>
          <w:sz w:val="21"/>
          <w:szCs w:val="21"/>
        </w:rPr>
      </w:pPr>
      <w:r>
        <w:rPr>
          <w:rFonts w:ascii="宋体" w:hAnsi="宋体" w:eastAsia="宋体" w:cs="宋体"/>
          <w:sz w:val="21"/>
          <w:szCs w:val="21"/>
        </w:rPr>
        <w:t>【小问</w:t>
      </w:r>
      <w:r>
        <w:rPr>
          <w:sz w:val="21"/>
          <w:szCs w:val="21"/>
        </w:rPr>
        <w:t>4</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草履虫是一种单细胞原生动物，它通过口沟摄入食物。口沟是草履虫身体前端的一个凹陷，用于摄取水中的食物颗粒。丙（草履虫）通过结构</w:t>
      </w:r>
      <w:r>
        <w:rPr>
          <w:rFonts w:ascii="Cambria Math" w:hAnsi="Cambria Math" w:eastAsia="Cambria Math" w:cs="Cambria Math"/>
          <w:sz w:val="21"/>
          <w:szCs w:val="21"/>
        </w:rPr>
        <w:t>⑤</w:t>
      </w:r>
      <w:r>
        <w:rPr>
          <w:rFonts w:ascii="宋体" w:hAnsi="宋体" w:eastAsia="宋体" w:cs="宋体"/>
          <w:sz w:val="21"/>
          <w:szCs w:val="21"/>
        </w:rPr>
        <w:t>（口沟）摄入小球藻。未被消化的小球藻仍能存活，其细胞内有叶绿体，能通过光合作用为丙（草履虫）提供营养。</w:t>
      </w:r>
    </w:p>
    <w:p>
      <w:pPr>
        <w:widowControl w:val="0"/>
        <w:spacing w:before="0" w:after="0" w:line="360" w:lineRule="auto"/>
        <w:rPr>
          <w:sz w:val="21"/>
          <w:szCs w:val="21"/>
        </w:rPr>
      </w:pPr>
      <w:r>
        <w:rPr>
          <w:sz w:val="21"/>
          <w:szCs w:val="21"/>
        </w:rPr>
        <w:t xml:space="preserve">27. </w:t>
      </w:r>
      <w:r>
        <w:rPr>
          <w:rFonts w:ascii="宋体" w:hAnsi="宋体" w:eastAsia="宋体" w:cs="宋体"/>
          <w:sz w:val="21"/>
          <w:szCs w:val="21"/>
        </w:rPr>
        <w:t>美洲牛蛙、尼罗罗非鱼曾经作为水产类经济动物引入某些地区，却造成当地原有生物种类数量下降，成为两大典型入侵动物。美洲牛蛙是杂食性的，可捕食体型小于其口宽的</w:t>
      </w:r>
      <w:r>
        <w:rPr>
          <w:rFonts w:ascii="宋体" w:hAnsi="宋体" w:eastAsia="宋体" w:cs="宋体"/>
          <w:sz w:val="21"/>
          <w:szCs w:val="21"/>
          <w:u w:val="single"/>
        </w:rPr>
        <w:t>无脊椎动物和鱼类、两栖类、爬</w:t>
      </w:r>
      <w:r>
        <w:rPr>
          <w:strike w:val="0"/>
          <w:sz w:val="21"/>
          <w:szCs w:val="21"/>
          <w:u w:val="none"/>
        </w:rPr>
        <w:drawing>
          <wp:inline distT="0" distB="0" distL="114300" distR="114300">
            <wp:extent cx="28575" cy="28575"/>
            <wp:effectExtent l="0" t="0" r="0" b="0"/>
            <wp:docPr id="100219" name="图片 100219" descr="page number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19" name="图片 100219" descr="page number 14"/>
                    <pic:cNvPicPr>
                      <a:picLocks noChangeAspect="1"/>
                    </pic:cNvPicPr>
                  </pic:nvPicPr>
                  <pic:blipFill>
                    <a:blip r:embed="rId33"/>
                    <a:stretch>
                      <a:fillRect/>
                    </a:stretch>
                  </pic:blipFill>
                  <pic:spPr>
                    <a:xfrm>
                      <a:off x="0" y="0"/>
                      <a:ext cx="28575" cy="28575"/>
                    </a:xfrm>
                    <a:prstGeom prst="rect">
                      <a:avLst/>
                    </a:prstGeom>
                  </pic:spPr>
                </pic:pic>
              </a:graphicData>
            </a:graphic>
          </wp:inline>
        </w:drawing>
      </w:r>
    </w:p>
    <w:p>
      <w:pPr>
        <w:sectPr>
          <w:type w:val="continuous"/>
          <w:pgSz w:w="11927" w:h="16875"/>
          <w:pgMar w:top="800" w:right="1120" w:bottom="540" w:left="1120" w:header="708" w:footer="708" w:gutter="0"/>
          <w:cols w:space="708" w:num="1"/>
          <w:docGrid w:linePitch="360" w:charSpace="0"/>
        </w:sectPr>
      </w:pPr>
    </w:p>
    <w:p>
      <w:pPr>
        <w:widowControl w:val="0"/>
        <w:spacing w:before="0" w:after="0" w:line="360" w:lineRule="auto"/>
        <w:rPr>
          <w:sz w:val="21"/>
          <w:szCs w:val="21"/>
        </w:rPr>
      </w:pPr>
      <w:r>
        <w:rPr>
          <w:rFonts w:ascii="宋体" w:hAnsi="宋体" w:eastAsia="宋体" w:cs="宋体"/>
          <w:sz w:val="21"/>
          <w:szCs w:val="21"/>
          <w:u w:val="single"/>
        </w:rPr>
        <w:t>行类、鸟类等</w:t>
      </w:r>
      <w:r>
        <w:rPr>
          <w:rFonts w:ascii="宋体" w:hAnsi="宋体" w:eastAsia="宋体" w:cs="宋体"/>
          <w:sz w:val="21"/>
          <w:szCs w:val="21"/>
        </w:rPr>
        <w:t>；尼罗罗非鱼不耐寒，在北方无法过冬，却能在长江以南大量繁殖。请回答问题：</w:t>
      </w:r>
    </w:p>
    <w:p>
      <w:pPr>
        <w:widowControl w:val="0"/>
        <w:spacing w:before="0" w:after="0" w:line="360" w:lineRule="auto"/>
        <w:rPr>
          <w:sz w:val="21"/>
          <w:szCs w:val="21"/>
        </w:rPr>
      </w:pPr>
      <w:r>
        <w:rPr>
          <w:rFonts w:ascii="宋体" w:hAnsi="宋体" w:eastAsia="宋体" w:cs="宋体"/>
          <w:sz w:val="21"/>
          <w:szCs w:val="21"/>
        </w:rPr>
        <w:t>（</w:t>
      </w:r>
      <w:r>
        <w:rPr>
          <w:sz w:val="21"/>
          <w:szCs w:val="21"/>
        </w:rPr>
        <w:t>1</w:t>
      </w:r>
      <w:r>
        <w:rPr>
          <w:rFonts w:ascii="宋体" w:hAnsi="宋体" w:eastAsia="宋体" w:cs="宋体"/>
          <w:sz w:val="21"/>
          <w:szCs w:val="21"/>
        </w:rPr>
        <w:t>）美洲牛蛙属于题干画波浪线部分中的</w:t>
      </w:r>
      <w:r>
        <w:rPr>
          <w:sz w:val="21"/>
          <w:szCs w:val="21"/>
        </w:rPr>
        <w:t>________</w:t>
      </w:r>
      <w:r>
        <w:rPr>
          <w:rFonts w:ascii="宋体" w:hAnsi="宋体" w:eastAsia="宋体" w:cs="宋体"/>
          <w:sz w:val="21"/>
          <w:szCs w:val="21"/>
        </w:rPr>
        <w:t>类，它和尼罗罗非鱼都有由脊椎骨组成的</w:t>
      </w:r>
      <w:r>
        <w:rPr>
          <w:sz w:val="21"/>
          <w:szCs w:val="21"/>
        </w:rPr>
        <w:t>________</w:t>
      </w:r>
      <w:r>
        <w:rPr>
          <w:rFonts w:ascii="宋体" w:hAnsi="宋体" w:eastAsia="宋体" w:cs="宋体"/>
          <w:sz w:val="21"/>
          <w:szCs w:val="21"/>
        </w:rPr>
        <w:t>，属于脊椎动物。</w:t>
      </w:r>
    </w:p>
    <w:p>
      <w:pPr>
        <w:widowControl w:val="0"/>
        <w:spacing w:before="0" w:after="0" w:line="360" w:lineRule="auto"/>
        <w:rPr>
          <w:sz w:val="21"/>
          <w:szCs w:val="21"/>
        </w:rPr>
      </w:pPr>
      <w:r>
        <w:rPr>
          <w:rFonts w:ascii="宋体" w:hAnsi="宋体" w:eastAsia="宋体" w:cs="宋体"/>
          <w:sz w:val="21"/>
          <w:szCs w:val="21"/>
        </w:rPr>
        <w:t>（</w:t>
      </w:r>
      <w:r>
        <w:rPr>
          <w:sz w:val="21"/>
          <w:szCs w:val="21"/>
        </w:rPr>
        <w:t>2</w:t>
      </w:r>
      <w:r>
        <w:rPr>
          <w:rFonts w:ascii="宋体" w:hAnsi="宋体" w:eastAsia="宋体" w:cs="宋体"/>
          <w:sz w:val="21"/>
          <w:szCs w:val="21"/>
        </w:rPr>
        <w:t>）造成尼罗罗非鱼在我国南北分布差异的非生物因素主要是</w:t>
      </w:r>
      <w:r>
        <w:rPr>
          <w:sz w:val="21"/>
          <w:szCs w:val="21"/>
        </w:rPr>
        <w:t>________</w:t>
      </w:r>
      <w:r>
        <w:rPr>
          <w:rFonts w:ascii="宋体" w:hAnsi="宋体" w:eastAsia="宋体" w:cs="宋体"/>
          <w:sz w:val="21"/>
          <w:szCs w:val="21"/>
        </w:rPr>
        <w:t>。</w:t>
      </w:r>
    </w:p>
    <w:p>
      <w:pPr>
        <w:widowControl w:val="0"/>
        <w:spacing w:before="0" w:after="0" w:line="360" w:lineRule="auto"/>
        <w:rPr>
          <w:sz w:val="21"/>
          <w:szCs w:val="21"/>
        </w:rPr>
      </w:pPr>
      <w:r>
        <w:rPr>
          <w:rFonts w:ascii="宋体" w:hAnsi="宋体" w:eastAsia="宋体" w:cs="宋体"/>
          <w:sz w:val="21"/>
          <w:szCs w:val="21"/>
        </w:rPr>
        <w:t>（</w:t>
      </w:r>
      <w:r>
        <w:rPr>
          <w:sz w:val="21"/>
          <w:szCs w:val="21"/>
        </w:rPr>
        <w:t>3</w:t>
      </w:r>
      <w:r>
        <w:rPr>
          <w:rFonts w:ascii="宋体" w:hAnsi="宋体" w:eastAsia="宋体" w:cs="宋体"/>
          <w:sz w:val="21"/>
          <w:szCs w:val="21"/>
        </w:rPr>
        <w:t>）从题干中找出美洲牛蛙成为典型入侵动物的一个自身原因</w:t>
      </w:r>
      <w:r>
        <w:rPr>
          <w:sz w:val="21"/>
          <w:szCs w:val="21"/>
        </w:rPr>
        <w:t>________</w:t>
      </w:r>
      <w:r>
        <w:rPr>
          <w:rFonts w:ascii="宋体" w:hAnsi="宋体" w:eastAsia="宋体" w:cs="宋体"/>
          <w:sz w:val="21"/>
          <w:szCs w:val="21"/>
        </w:rPr>
        <w:t>。当美洲牛蛙入侵农田生态系统后，可形成如图所示的食物网，其中美洲牛蛙与本土青蛙的关系有</w:t>
      </w:r>
      <w:r>
        <w:rPr>
          <w:sz w:val="21"/>
          <w:szCs w:val="21"/>
        </w:rPr>
        <w:t>________</w:t>
      </w:r>
      <w:r>
        <w:rPr>
          <w:rFonts w:ascii="宋体" w:hAnsi="宋体" w:eastAsia="宋体" w:cs="宋体"/>
          <w:sz w:val="21"/>
          <w:szCs w:val="21"/>
        </w:rPr>
        <w:t>。</w:t>
      </w:r>
    </w:p>
    <w:p>
      <w:pPr>
        <w:widowControl w:val="0"/>
        <w:spacing w:before="0" w:after="0" w:line="360" w:lineRule="auto"/>
        <w:rPr>
          <w:sz w:val="21"/>
          <w:szCs w:val="21"/>
        </w:rPr>
      </w:pPr>
      <w:r>
        <w:rPr>
          <w:strike w:val="0"/>
          <w:sz w:val="21"/>
          <w:szCs w:val="21"/>
          <w:u w:val="none"/>
        </w:rPr>
        <w:drawing>
          <wp:inline distT="0" distB="0" distL="114300" distR="114300">
            <wp:extent cx="2952750" cy="1057275"/>
            <wp:effectExtent l="0" t="0" r="0" b="9525"/>
            <wp:docPr id="100233" name="图片 1002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33" name="图片 100233" descr="学科网(www.zxxk.com)--教育资源门户，提供试卷、教案、课件、论文、素材以及各类教学资源下载，还有大量而丰富的教学相关资讯！"/>
                    <pic:cNvPicPr>
                      <a:picLocks noChangeAspect="1"/>
                    </pic:cNvPicPr>
                  </pic:nvPicPr>
                  <pic:blipFill>
                    <a:blip r:embed="rId38"/>
                    <a:stretch>
                      <a:fillRect/>
                    </a:stretch>
                  </pic:blipFill>
                  <pic:spPr>
                    <a:xfrm>
                      <a:off x="0" y="0"/>
                      <a:ext cx="2952750" cy="1057275"/>
                    </a:xfrm>
                    <a:prstGeom prst="rect">
                      <a:avLst/>
                    </a:prstGeom>
                  </pic:spPr>
                </pic:pic>
              </a:graphicData>
            </a:graphic>
          </wp:inline>
        </w:drawing>
      </w:r>
    </w:p>
    <w:p>
      <w:pPr>
        <w:widowControl w:val="0"/>
        <w:spacing w:before="0" w:after="0" w:line="360" w:lineRule="auto"/>
        <w:rPr>
          <w:sz w:val="21"/>
          <w:szCs w:val="21"/>
        </w:rPr>
      </w:pPr>
      <w:r>
        <w:rPr>
          <w:rFonts w:ascii="宋体" w:hAnsi="宋体" w:eastAsia="宋体" w:cs="宋体"/>
          <w:sz w:val="21"/>
          <w:szCs w:val="21"/>
        </w:rPr>
        <w:t>（</w:t>
      </w:r>
      <w:r>
        <w:rPr>
          <w:sz w:val="21"/>
          <w:szCs w:val="21"/>
        </w:rPr>
        <w:t>4</w:t>
      </w:r>
      <w:r>
        <w:rPr>
          <w:rFonts w:ascii="宋体" w:hAnsi="宋体" w:eastAsia="宋体" w:cs="宋体"/>
          <w:sz w:val="21"/>
          <w:szCs w:val="21"/>
        </w:rPr>
        <w:t>）生物入侵往往会危害本土生物，造成当地生物多样性</w:t>
      </w:r>
      <w:r>
        <w:rPr>
          <w:sz w:val="21"/>
          <w:szCs w:val="21"/>
        </w:rPr>
        <w:t>________</w:t>
      </w:r>
      <w:r>
        <w:rPr>
          <w:rFonts w:ascii="宋体" w:hAnsi="宋体" w:eastAsia="宋体" w:cs="宋体"/>
          <w:sz w:val="21"/>
          <w:szCs w:val="21"/>
        </w:rPr>
        <w:t>，导致当地生态系统的</w:t>
      </w:r>
      <w:r>
        <w:rPr>
          <w:sz w:val="21"/>
          <w:szCs w:val="21"/>
        </w:rPr>
        <w:t>________</w:t>
      </w:r>
      <w:r>
        <w:rPr>
          <w:rFonts w:ascii="宋体" w:hAnsi="宋体" w:eastAsia="宋体" w:cs="宋体"/>
          <w:sz w:val="21"/>
          <w:szCs w:val="21"/>
        </w:rPr>
        <w:t>能力减弱。</w:t>
      </w:r>
    </w:p>
    <w:p>
      <w:pPr>
        <w:widowControl w:val="0"/>
        <w:spacing w:before="0" w:after="0" w:line="360" w:lineRule="auto"/>
        <w:rPr>
          <w:sz w:val="21"/>
          <w:szCs w:val="21"/>
        </w:rPr>
      </w:pPr>
      <w:r>
        <w:rPr>
          <w:rFonts w:ascii="宋体" w:hAnsi="宋体" w:eastAsia="宋体" w:cs="宋体"/>
          <w:sz w:val="21"/>
          <w:szCs w:val="21"/>
        </w:rPr>
        <w:t>（</w:t>
      </w:r>
      <w:r>
        <w:rPr>
          <w:sz w:val="21"/>
          <w:szCs w:val="21"/>
        </w:rPr>
        <w:t>5</w:t>
      </w:r>
      <w:r>
        <w:rPr>
          <w:rFonts w:ascii="宋体" w:hAnsi="宋体" w:eastAsia="宋体" w:cs="宋体"/>
          <w:sz w:val="21"/>
          <w:szCs w:val="21"/>
        </w:rPr>
        <w:t>）调查发现，随意放生外来生物是水体受到生物入侵的重要原因。针对随意放生现象，写出你的两点做法</w:t>
      </w:r>
      <w:r>
        <w:rPr>
          <w:sz w:val="21"/>
          <w:szCs w:val="21"/>
        </w:rPr>
        <w:t>________</w:t>
      </w:r>
      <w:r>
        <w:rPr>
          <w:rFonts w:ascii="宋体" w:hAnsi="宋体" w:eastAsia="宋体" w:cs="宋体"/>
          <w:sz w:val="21"/>
          <w:szCs w:val="21"/>
        </w:rPr>
        <w:t>。</w:t>
      </w:r>
    </w:p>
    <w:p>
      <w:pPr>
        <w:widowControl w:val="0"/>
        <w:spacing w:before="0" w:after="0" w:line="360" w:lineRule="auto"/>
        <w:jc w:val="both"/>
        <w:rPr>
          <w:sz w:val="21"/>
          <w:szCs w:val="21"/>
        </w:rPr>
      </w:pPr>
      <w:r>
        <w:rPr>
          <w:rFonts w:ascii="宋体" w:hAnsi="宋体" w:eastAsia="宋体" w:cs="宋体"/>
          <w:color w:val="2E75B6"/>
          <w:sz w:val="21"/>
          <w:szCs w:val="21"/>
        </w:rPr>
        <w:t>【答案】</w:t>
      </w:r>
      <w:r>
        <w:rPr>
          <w:rFonts w:ascii="宋体" w:hAnsi="宋体" w:eastAsia="宋体" w:cs="宋体"/>
          <w:sz w:val="21"/>
          <w:szCs w:val="21"/>
        </w:rPr>
        <w:t>（</w:t>
      </w:r>
      <w:r>
        <w:rPr>
          <w:sz w:val="21"/>
          <w:szCs w:val="21"/>
        </w:rPr>
        <w:t>1</w:t>
      </w:r>
      <w:r>
        <w:rPr>
          <w:rFonts w:ascii="宋体" w:hAnsi="宋体" w:eastAsia="宋体" w:cs="宋体"/>
          <w:sz w:val="21"/>
          <w:szCs w:val="21"/>
        </w:rPr>
        <w:t xml:space="preserve">）    </w:t>
      </w:r>
      <w:r>
        <w:rPr>
          <w:rFonts w:ascii="Cambria Math" w:hAnsi="Cambria Math" w:eastAsia="Cambria Math" w:cs="Cambria Math"/>
          <w:sz w:val="21"/>
          <w:szCs w:val="21"/>
        </w:rPr>
        <w:t>①</w:t>
      </w:r>
      <w:r>
        <w:rPr>
          <w:sz w:val="21"/>
          <w:szCs w:val="21"/>
        </w:rPr>
        <w:t xml:space="preserve">. </w:t>
      </w:r>
      <w:r>
        <w:rPr>
          <w:rFonts w:ascii="宋体" w:hAnsi="宋体" w:eastAsia="宋体" w:cs="宋体"/>
          <w:sz w:val="21"/>
          <w:szCs w:val="21"/>
        </w:rPr>
        <w:t xml:space="preserve">两栖    </w:t>
      </w:r>
      <w:r>
        <w:rPr>
          <w:rFonts w:ascii="Cambria Math" w:hAnsi="Cambria Math" w:eastAsia="Cambria Math" w:cs="Cambria Math"/>
          <w:sz w:val="21"/>
          <w:szCs w:val="21"/>
        </w:rPr>
        <w:t>②</w:t>
      </w:r>
      <w:r>
        <w:rPr>
          <w:sz w:val="21"/>
          <w:szCs w:val="21"/>
        </w:rPr>
        <w:t xml:space="preserve">. </w:t>
      </w:r>
      <w:r>
        <w:rPr>
          <w:rFonts w:ascii="宋体" w:hAnsi="宋体" w:eastAsia="宋体" w:cs="宋体"/>
          <w:sz w:val="21"/>
          <w:szCs w:val="21"/>
        </w:rPr>
        <w:t xml:space="preserve">脊柱    </w:t>
      </w:r>
    </w:p>
    <w:p>
      <w:pPr>
        <w:widowControl w:val="0"/>
        <w:spacing w:before="0" w:after="0" w:line="360" w:lineRule="auto"/>
        <w:jc w:val="both"/>
        <w:rPr>
          <w:sz w:val="21"/>
          <w:szCs w:val="21"/>
        </w:rPr>
      </w:pPr>
      <w:r>
        <w:rPr>
          <w:rFonts w:ascii="宋体" w:hAnsi="宋体" w:eastAsia="宋体" w:cs="宋体"/>
          <w:sz w:val="21"/>
          <w:szCs w:val="21"/>
        </w:rPr>
        <w:t>（</w:t>
      </w:r>
      <w:r>
        <w:rPr>
          <w:sz w:val="21"/>
          <w:szCs w:val="21"/>
        </w:rPr>
        <w:t>2</w:t>
      </w:r>
      <w:r>
        <w:rPr>
          <w:rFonts w:ascii="宋体" w:hAnsi="宋体" w:eastAsia="宋体" w:cs="宋体"/>
          <w:sz w:val="21"/>
          <w:szCs w:val="21"/>
        </w:rPr>
        <w:t>）温度    （</w:t>
      </w:r>
      <w:r>
        <w:rPr>
          <w:sz w:val="21"/>
          <w:szCs w:val="21"/>
        </w:rPr>
        <w:t>3</w:t>
      </w:r>
      <w:r>
        <w:rPr>
          <w:rFonts w:ascii="宋体" w:hAnsi="宋体" w:eastAsia="宋体" w:cs="宋体"/>
          <w:sz w:val="21"/>
          <w:szCs w:val="21"/>
        </w:rPr>
        <w:t xml:space="preserve">）    </w:t>
      </w:r>
      <w:r>
        <w:rPr>
          <w:rFonts w:ascii="Cambria Math" w:hAnsi="Cambria Math" w:eastAsia="Cambria Math" w:cs="Cambria Math"/>
          <w:sz w:val="21"/>
          <w:szCs w:val="21"/>
        </w:rPr>
        <w:t>①</w:t>
      </w:r>
      <w:r>
        <w:rPr>
          <w:sz w:val="21"/>
          <w:szCs w:val="21"/>
        </w:rPr>
        <w:t xml:space="preserve">. </w:t>
      </w:r>
      <w:r>
        <w:rPr>
          <w:rFonts w:ascii="宋体" w:hAnsi="宋体" w:eastAsia="宋体" w:cs="宋体"/>
          <w:sz w:val="21"/>
          <w:szCs w:val="21"/>
        </w:rPr>
        <w:t xml:space="preserve">美国牛蛙是杂食性，可捕食体型小于其口宽的无脊椎动物和鱼类、两栖类、爬行类、鸟类等多种动物    </w:t>
      </w:r>
      <w:r>
        <w:rPr>
          <w:rFonts w:ascii="Cambria Math" w:hAnsi="Cambria Math" w:eastAsia="Cambria Math" w:cs="Cambria Math"/>
          <w:sz w:val="21"/>
          <w:szCs w:val="21"/>
        </w:rPr>
        <w:t>②</w:t>
      </w:r>
      <w:r>
        <w:rPr>
          <w:sz w:val="21"/>
          <w:szCs w:val="21"/>
        </w:rPr>
        <w:t xml:space="preserve">. </w:t>
      </w:r>
      <w:r>
        <w:rPr>
          <w:rFonts w:ascii="宋体" w:hAnsi="宋体" w:eastAsia="宋体" w:cs="宋体"/>
          <w:sz w:val="21"/>
          <w:szCs w:val="21"/>
        </w:rPr>
        <w:t xml:space="preserve">捕食关系和竞争关系    </w:t>
      </w:r>
    </w:p>
    <w:p>
      <w:pPr>
        <w:widowControl w:val="0"/>
        <w:spacing w:before="0" w:after="0" w:line="360" w:lineRule="auto"/>
        <w:jc w:val="both"/>
        <w:rPr>
          <w:sz w:val="21"/>
          <w:szCs w:val="21"/>
        </w:rPr>
      </w:pPr>
      <w:r>
        <w:rPr>
          <w:rFonts w:ascii="宋体" w:hAnsi="宋体" w:eastAsia="宋体" w:cs="宋体"/>
          <w:sz w:val="21"/>
          <w:szCs w:val="21"/>
        </w:rPr>
        <w:t>（</w:t>
      </w:r>
      <w:r>
        <w:rPr>
          <w:sz w:val="21"/>
          <w:szCs w:val="21"/>
        </w:rPr>
        <w:t>4</w:t>
      </w:r>
      <w:r>
        <w:rPr>
          <w:rFonts w:ascii="宋体" w:hAnsi="宋体" w:eastAsia="宋体" w:cs="宋体"/>
          <w:sz w:val="21"/>
          <w:szCs w:val="21"/>
        </w:rPr>
        <w:t xml:space="preserve">）    </w:t>
      </w:r>
      <w:r>
        <w:rPr>
          <w:rFonts w:ascii="Cambria Math" w:hAnsi="Cambria Math" w:eastAsia="Cambria Math" w:cs="Cambria Math"/>
          <w:sz w:val="21"/>
          <w:szCs w:val="21"/>
        </w:rPr>
        <w:t>①</w:t>
      </w:r>
      <w:r>
        <w:rPr>
          <w:sz w:val="21"/>
          <w:szCs w:val="21"/>
        </w:rPr>
        <w:t xml:space="preserve">. </w:t>
      </w:r>
      <w:r>
        <w:rPr>
          <w:rFonts w:ascii="宋体" w:hAnsi="宋体" w:eastAsia="宋体" w:cs="宋体"/>
          <w:sz w:val="21"/>
          <w:szCs w:val="21"/>
        </w:rPr>
        <w:t xml:space="preserve">减少（或者受到威胁）    </w:t>
      </w:r>
      <w:r>
        <w:rPr>
          <w:rFonts w:ascii="Cambria Math" w:hAnsi="Cambria Math" w:eastAsia="Cambria Math" w:cs="Cambria Math"/>
          <w:sz w:val="21"/>
          <w:szCs w:val="21"/>
        </w:rPr>
        <w:t>②</w:t>
      </w:r>
      <w:r>
        <w:rPr>
          <w:sz w:val="21"/>
          <w:szCs w:val="21"/>
        </w:rPr>
        <w:t xml:space="preserve">. </w:t>
      </w:r>
      <w:r>
        <w:rPr>
          <w:rFonts w:ascii="宋体" w:hAnsi="宋体" w:eastAsia="宋体" w:cs="宋体"/>
          <w:sz w:val="21"/>
          <w:szCs w:val="21"/>
        </w:rPr>
        <w:t>自动调节</w:t>
      </w:r>
      <w:r>
        <w:rPr>
          <w:sz w:val="21"/>
          <w:szCs w:val="21"/>
        </w:rPr>
        <w:t>##</w:t>
      </w:r>
      <w:r>
        <w:rPr>
          <w:rFonts w:ascii="宋体" w:hAnsi="宋体" w:eastAsia="宋体" w:cs="宋体"/>
          <w:sz w:val="21"/>
          <w:szCs w:val="21"/>
        </w:rPr>
        <w:t xml:space="preserve">自我调节    </w:t>
      </w:r>
    </w:p>
    <w:p>
      <w:pPr>
        <w:widowControl w:val="0"/>
        <w:spacing w:before="0" w:after="0" w:line="360" w:lineRule="auto"/>
        <w:jc w:val="both"/>
        <w:rPr>
          <w:sz w:val="21"/>
          <w:szCs w:val="21"/>
        </w:rPr>
      </w:pPr>
      <w:r>
        <w:rPr>
          <w:rFonts w:ascii="宋体" w:hAnsi="宋体" w:eastAsia="宋体" w:cs="宋体"/>
          <w:sz w:val="21"/>
          <w:szCs w:val="21"/>
        </w:rPr>
        <w:t>（</w:t>
      </w:r>
      <w:r>
        <w:rPr>
          <w:sz w:val="21"/>
          <w:szCs w:val="21"/>
        </w:rPr>
        <w:t>5</w:t>
      </w:r>
      <w:r>
        <w:rPr>
          <w:rFonts w:ascii="宋体" w:hAnsi="宋体" w:eastAsia="宋体" w:cs="宋体"/>
          <w:sz w:val="21"/>
          <w:szCs w:val="21"/>
        </w:rPr>
        <w:t>）树立警告牌标语告知“随意放生会破坏生态”、宣传随意放生的危害生态环境的案例（或向周围群众宣传生物入侵产生的危害；不要网购或随意放生外来物种；遇到有人随意放生，进行劝阻或向相关部门举报。）</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w:t>
      </w:r>
      <w:r>
        <w:rPr>
          <w:sz w:val="21"/>
          <w:szCs w:val="21"/>
        </w:rPr>
        <w:t>1</w:t>
      </w:r>
      <w:r>
        <w:rPr>
          <w:rFonts w:ascii="宋体" w:hAnsi="宋体" w:eastAsia="宋体" w:cs="宋体"/>
          <w:sz w:val="21"/>
          <w:szCs w:val="21"/>
        </w:rPr>
        <w:t>．两栖动物是指幼体生活在水中，用鳃呼吸。成体既能生活在水中，也能生活在潮湿的陆地上，主要用肺呼吸，兼用皮肤呼吸。常见的两栖动物有青蛙、蟾蜍、大鲵和蝾螈等。</w:t>
      </w:r>
    </w:p>
    <w:p>
      <w:pPr>
        <w:widowControl w:val="0"/>
        <w:spacing w:before="0" w:after="0" w:line="360" w:lineRule="auto"/>
        <w:rPr>
          <w:sz w:val="21"/>
          <w:szCs w:val="21"/>
        </w:rPr>
      </w:pPr>
      <w:r>
        <w:rPr>
          <w:sz w:val="21"/>
          <w:szCs w:val="21"/>
        </w:rPr>
        <w:t>2</w:t>
      </w:r>
      <w:r>
        <w:rPr>
          <w:rFonts w:ascii="宋体" w:hAnsi="宋体" w:eastAsia="宋体" w:cs="宋体"/>
          <w:sz w:val="21"/>
          <w:szCs w:val="21"/>
        </w:rPr>
        <w:t>．环境中影响生物的生活和分布的因素叫做生态因素，包括非生物因素和生物因素。非生物因素有光、温度、水、空气等。生物因素是指环境中影响某种生物个体生活的其他所有生物，包括同种和不同种的生物个体。</w:t>
      </w:r>
    </w:p>
    <w:p>
      <w:pPr>
        <w:widowControl w:val="0"/>
        <w:spacing w:before="0" w:after="0" w:line="360" w:lineRule="auto"/>
        <w:rPr>
          <w:sz w:val="21"/>
          <w:szCs w:val="21"/>
        </w:rPr>
      </w:pPr>
      <w:r>
        <w:rPr>
          <w:sz w:val="21"/>
          <w:szCs w:val="21"/>
        </w:rPr>
        <w:t>3</w:t>
      </w:r>
      <w:r>
        <w:rPr>
          <w:rFonts w:ascii="宋体" w:hAnsi="宋体" w:eastAsia="宋体" w:cs="宋体"/>
          <w:sz w:val="21"/>
          <w:szCs w:val="21"/>
        </w:rPr>
        <w:t>．生物多样性面临威胁的原因主要包括以下四个方面：栖息地的破坏或丧失；掠夺式的开发和利用：乱砍滥伐，乱捕滥杀；环境污染；外来生物入侵。</w:t>
      </w:r>
    </w:p>
    <w:p>
      <w:pPr>
        <w:widowControl w:val="0"/>
        <w:spacing w:before="0" w:after="0" w:line="360" w:lineRule="auto"/>
        <w:rPr>
          <w:sz w:val="21"/>
          <w:szCs w:val="21"/>
        </w:rPr>
      </w:pPr>
      <w:r>
        <w:rPr>
          <w:rFonts w:ascii="宋体" w:hAnsi="宋体" w:eastAsia="宋体" w:cs="宋体"/>
          <w:sz w:val="21"/>
          <w:szCs w:val="21"/>
        </w:rPr>
        <w:t>【小问</w:t>
      </w:r>
      <w:r>
        <w:rPr>
          <w:sz w:val="21"/>
          <w:szCs w:val="21"/>
        </w:rPr>
        <w:t>1</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美洲牛蛙的幼体生活在水中，用鳃呼吸；成体既能生活在水中，也能生活在潮湿的陆地上，主要用肺呼</w:t>
      </w:r>
      <w:r>
        <w:rPr>
          <w:strike w:val="0"/>
          <w:sz w:val="21"/>
          <w:szCs w:val="21"/>
          <w:u w:val="none"/>
        </w:rPr>
        <w:drawing>
          <wp:inline distT="0" distB="0" distL="114300" distR="114300">
            <wp:extent cx="28575" cy="28575"/>
            <wp:effectExtent l="0" t="0" r="0" b="0"/>
            <wp:docPr id="100235" name="图片 100235" descr="page number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35" name="图片 100235" descr="page number 15"/>
                    <pic:cNvPicPr>
                      <a:picLocks noChangeAspect="1"/>
                    </pic:cNvPicPr>
                  </pic:nvPicPr>
                  <pic:blipFill>
                    <a:blip r:embed="rId33"/>
                    <a:stretch>
                      <a:fillRect/>
                    </a:stretch>
                  </pic:blipFill>
                  <pic:spPr>
                    <a:xfrm>
                      <a:off x="0" y="0"/>
                      <a:ext cx="28575" cy="28575"/>
                    </a:xfrm>
                    <a:prstGeom prst="rect">
                      <a:avLst/>
                    </a:prstGeom>
                  </pic:spPr>
                </pic:pic>
              </a:graphicData>
            </a:graphic>
          </wp:inline>
        </w:drawing>
      </w:r>
    </w:p>
    <w:p>
      <w:pPr>
        <w:sectPr>
          <w:type w:val="continuous"/>
          <w:pgSz w:w="11927" w:h="16875"/>
          <w:pgMar w:top="800" w:right="1120" w:bottom="540" w:left="1120" w:header="708" w:footer="708" w:gutter="0"/>
          <w:cols w:space="708" w:num="1"/>
          <w:docGrid w:linePitch="360" w:charSpace="0"/>
        </w:sectPr>
      </w:pPr>
    </w:p>
    <w:p>
      <w:pPr>
        <w:widowControl w:val="0"/>
        <w:spacing w:before="0" w:after="0" w:line="360" w:lineRule="auto"/>
        <w:rPr>
          <w:sz w:val="21"/>
          <w:szCs w:val="21"/>
        </w:rPr>
      </w:pPr>
      <w:r>
        <w:rPr>
          <w:rFonts w:ascii="宋体" w:hAnsi="宋体" w:eastAsia="宋体" w:cs="宋体"/>
          <w:sz w:val="21"/>
          <w:szCs w:val="21"/>
        </w:rPr>
        <w:t>吸，兼用皮肤呼吸，故属于两栖动物。美洲牛蛙和尼罗罗非鱼都属于脊椎动物，这是因为它们都有由脊椎骨组成的脊柱。</w:t>
      </w:r>
    </w:p>
    <w:p>
      <w:pPr>
        <w:widowControl w:val="0"/>
        <w:spacing w:before="0" w:after="0" w:line="360" w:lineRule="auto"/>
        <w:rPr>
          <w:sz w:val="21"/>
          <w:szCs w:val="21"/>
        </w:rPr>
      </w:pPr>
      <w:r>
        <w:rPr>
          <w:rFonts w:ascii="宋体" w:hAnsi="宋体" w:eastAsia="宋体" w:cs="宋体"/>
          <w:sz w:val="21"/>
          <w:szCs w:val="21"/>
        </w:rPr>
        <w:t>【小问</w:t>
      </w:r>
      <w:r>
        <w:rPr>
          <w:sz w:val="21"/>
          <w:szCs w:val="21"/>
        </w:rPr>
        <w:t>2</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尼罗罗非鱼不耐寒，在北方无法过冬，却能在长江以南大量繁殖。可见，造成尼罗罗非鱼在我国南北分布差异的非生物因素主要是温度。</w:t>
      </w:r>
    </w:p>
    <w:p>
      <w:pPr>
        <w:widowControl w:val="0"/>
        <w:spacing w:before="0" w:after="0" w:line="360" w:lineRule="auto"/>
        <w:rPr>
          <w:sz w:val="21"/>
          <w:szCs w:val="21"/>
        </w:rPr>
      </w:pPr>
      <w:r>
        <w:rPr>
          <w:rFonts w:ascii="宋体" w:hAnsi="宋体" w:eastAsia="宋体" w:cs="宋体"/>
          <w:sz w:val="21"/>
          <w:szCs w:val="21"/>
        </w:rPr>
        <w:t>【小问</w:t>
      </w:r>
      <w:r>
        <w:rPr>
          <w:sz w:val="21"/>
          <w:szCs w:val="21"/>
        </w:rPr>
        <w:t>3</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结合资料文字信息可知，美洲牛蛙成为典型入侵动物的一个自身原因是其杂食性，它可以捕食多种动物，包括无脊椎动物、鱼类、两栖类、爬行类和鸟类等。当美洲牛蛙入侵农田生态系统后，它与本土青蛙之间的关系主要是捕食关系和竞争关系。捕食关系体现在美洲牛蛙捕食本土青蛙，而竞争关系则是因为两者都捕食昆虫。</w:t>
      </w:r>
    </w:p>
    <w:p>
      <w:pPr>
        <w:widowControl w:val="0"/>
        <w:spacing w:before="0" w:after="0" w:line="360" w:lineRule="auto"/>
        <w:rPr>
          <w:sz w:val="21"/>
          <w:szCs w:val="21"/>
        </w:rPr>
      </w:pPr>
      <w:r>
        <w:rPr>
          <w:rFonts w:ascii="宋体" w:hAnsi="宋体" w:eastAsia="宋体" w:cs="宋体"/>
          <w:sz w:val="21"/>
          <w:szCs w:val="21"/>
        </w:rPr>
        <w:t>【小问</w:t>
      </w:r>
      <w:r>
        <w:rPr>
          <w:sz w:val="21"/>
          <w:szCs w:val="21"/>
        </w:rPr>
        <w:t>4</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生物入侵往往会危害本土生物，导致当地生物多样性减少（或受到威胁）。这是因为入侵物种可能会捕食、竞争或排挤本土物种，从而改变生态系统的结构和功能。通常生物种类和数量越多，食物链和食物网越复杂，生态系统的自动调节能力越强，生态系统的结构越稳定。所以，生物多样性的减少会进一步导致当地生态系统的自动调节能力减弱。</w:t>
      </w:r>
    </w:p>
    <w:p>
      <w:pPr>
        <w:widowControl w:val="0"/>
        <w:spacing w:before="0" w:after="0" w:line="360" w:lineRule="auto"/>
        <w:rPr>
          <w:sz w:val="21"/>
          <w:szCs w:val="21"/>
        </w:rPr>
      </w:pPr>
      <w:r>
        <w:rPr>
          <w:rFonts w:ascii="宋体" w:hAnsi="宋体" w:eastAsia="宋体" w:cs="宋体"/>
          <w:sz w:val="21"/>
          <w:szCs w:val="21"/>
        </w:rPr>
        <w:t>【小问</w:t>
      </w:r>
      <w:r>
        <w:rPr>
          <w:sz w:val="21"/>
          <w:szCs w:val="21"/>
        </w:rPr>
        <w:t>5</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针对随意放生现象，可以采取以下两点做法：</w:t>
      </w:r>
      <w:r>
        <w:rPr>
          <w:rFonts w:ascii="Cambria Math" w:hAnsi="Cambria Math" w:eastAsia="Cambria Math" w:cs="Cambria Math"/>
          <w:sz w:val="21"/>
          <w:szCs w:val="21"/>
        </w:rPr>
        <w:t>①</w:t>
      </w:r>
      <w:r>
        <w:rPr>
          <w:rFonts w:ascii="宋体" w:hAnsi="宋体" w:eastAsia="宋体" w:cs="宋体"/>
          <w:sz w:val="21"/>
          <w:szCs w:val="21"/>
        </w:rPr>
        <w:t>树立警告牌标语告知“随意放生会破坏生态”，以提高公众的环保意识；</w:t>
      </w:r>
      <w:r>
        <w:rPr>
          <w:rFonts w:ascii="Cambria Math" w:hAnsi="Cambria Math" w:eastAsia="Cambria Math" w:cs="Cambria Math"/>
          <w:sz w:val="21"/>
          <w:szCs w:val="21"/>
        </w:rPr>
        <w:t>②</w:t>
      </w:r>
      <w:r>
        <w:rPr>
          <w:rFonts w:ascii="宋体" w:hAnsi="宋体" w:eastAsia="宋体" w:cs="宋体"/>
          <w:sz w:val="21"/>
          <w:szCs w:val="21"/>
        </w:rPr>
        <w:t>宣传随意放生的危害生态环境的案例，向周围群众宣传生物入侵产生的危害，并提醒他们不要网购或随意放生外来物种。如果遇到有人随意放生，可以进行劝阻或向相关部门举报。（写</w:t>
      </w:r>
      <w:r>
        <w:rPr>
          <w:sz w:val="21"/>
          <w:szCs w:val="21"/>
        </w:rPr>
        <w:t>2</w:t>
      </w:r>
      <w:r>
        <w:rPr>
          <w:rFonts w:ascii="宋体" w:hAnsi="宋体" w:eastAsia="宋体" w:cs="宋体"/>
          <w:sz w:val="21"/>
          <w:szCs w:val="21"/>
        </w:rPr>
        <w:t xml:space="preserve">条，合理即可） </w:t>
      </w:r>
    </w:p>
    <w:p>
      <w:pPr>
        <w:widowControl w:val="0"/>
        <w:spacing w:before="0" w:after="0" w:line="360" w:lineRule="auto"/>
        <w:rPr>
          <w:sz w:val="21"/>
          <w:szCs w:val="21"/>
        </w:rPr>
      </w:pPr>
      <w:r>
        <w:rPr>
          <w:sz w:val="21"/>
          <w:szCs w:val="21"/>
        </w:rPr>
        <w:t xml:space="preserve">28. </w:t>
      </w:r>
      <w:r>
        <w:rPr>
          <w:rFonts w:ascii="宋体" w:hAnsi="宋体" w:eastAsia="宋体" w:cs="宋体"/>
          <w:sz w:val="21"/>
          <w:szCs w:val="21"/>
        </w:rPr>
        <w:t>某同学将生物技术相关的知识整理成如下图解，请补充完整并回答问题：</w:t>
      </w:r>
    </w:p>
    <w:p>
      <w:pPr>
        <w:widowControl w:val="0"/>
        <w:spacing w:before="0" w:after="0" w:line="360" w:lineRule="auto"/>
        <w:rPr>
          <w:sz w:val="21"/>
          <w:szCs w:val="21"/>
        </w:rPr>
      </w:pPr>
      <w:r>
        <w:rPr>
          <w:strike w:val="0"/>
          <w:sz w:val="21"/>
          <w:szCs w:val="21"/>
          <w:u w:val="none"/>
        </w:rPr>
        <w:drawing>
          <wp:inline distT="0" distB="0" distL="114300" distR="114300">
            <wp:extent cx="4143375" cy="1257300"/>
            <wp:effectExtent l="0" t="0" r="9525" b="0"/>
            <wp:docPr id="100249" name="图片 1002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49" name="图片 100249" descr="学科网(www.zxxk.com)--教育资源门户，提供试卷、教案、课件、论文、素材以及各类教学资源下载，还有大量而丰富的教学相关资讯！"/>
                    <pic:cNvPicPr>
                      <a:picLocks noChangeAspect="1"/>
                    </pic:cNvPicPr>
                  </pic:nvPicPr>
                  <pic:blipFill>
                    <a:blip r:embed="rId39"/>
                    <a:stretch>
                      <a:fillRect/>
                    </a:stretch>
                  </pic:blipFill>
                  <pic:spPr>
                    <a:xfrm>
                      <a:off x="0" y="0"/>
                      <a:ext cx="4143375" cy="1257300"/>
                    </a:xfrm>
                    <a:prstGeom prst="rect">
                      <a:avLst/>
                    </a:prstGeom>
                  </pic:spPr>
                </pic:pic>
              </a:graphicData>
            </a:graphic>
          </wp:inline>
        </w:drawing>
      </w:r>
    </w:p>
    <w:p>
      <w:pPr>
        <w:widowControl w:val="0"/>
        <w:spacing w:before="0" w:after="0" w:line="360" w:lineRule="auto"/>
        <w:rPr>
          <w:sz w:val="21"/>
          <w:szCs w:val="21"/>
        </w:rPr>
      </w:pPr>
      <w:r>
        <w:rPr>
          <w:rFonts w:ascii="宋体" w:hAnsi="宋体" w:eastAsia="宋体" w:cs="宋体"/>
          <w:sz w:val="21"/>
          <w:szCs w:val="21"/>
        </w:rPr>
        <w:t>（</w:t>
      </w:r>
      <w:r>
        <w:rPr>
          <w:sz w:val="21"/>
          <w:szCs w:val="21"/>
        </w:rPr>
        <w:t>1</w:t>
      </w:r>
      <w:r>
        <w:rPr>
          <w:rFonts w:ascii="宋体" w:hAnsi="宋体" w:eastAsia="宋体" w:cs="宋体"/>
          <w:sz w:val="21"/>
          <w:szCs w:val="21"/>
        </w:rPr>
        <w:t>）①</w:t>
      </w:r>
      <w:r>
        <w:rPr>
          <w:sz w:val="21"/>
          <w:szCs w:val="21"/>
        </w:rPr>
        <w:t>________</w:t>
      </w:r>
      <w:r>
        <w:rPr>
          <w:rFonts w:ascii="宋体" w:hAnsi="宋体" w:eastAsia="宋体" w:cs="宋体"/>
          <w:sz w:val="21"/>
          <w:szCs w:val="21"/>
        </w:rPr>
        <w:t>；②</w:t>
      </w:r>
      <w:r>
        <w:rPr>
          <w:sz w:val="21"/>
          <w:szCs w:val="21"/>
        </w:rPr>
        <w:t>________</w:t>
      </w:r>
      <w:r>
        <w:rPr>
          <w:rFonts w:ascii="宋体" w:hAnsi="宋体" w:eastAsia="宋体" w:cs="宋体"/>
          <w:sz w:val="21"/>
          <w:szCs w:val="21"/>
        </w:rPr>
        <w:t>；③</w:t>
      </w:r>
      <w:r>
        <w:rPr>
          <w:sz w:val="21"/>
          <w:szCs w:val="21"/>
        </w:rPr>
        <w:t>________</w:t>
      </w:r>
      <w:r>
        <w:rPr>
          <w:rFonts w:ascii="宋体" w:hAnsi="宋体" w:eastAsia="宋体" w:cs="宋体"/>
          <w:sz w:val="21"/>
          <w:szCs w:val="21"/>
        </w:rPr>
        <w:t>。</w:t>
      </w:r>
    </w:p>
    <w:p>
      <w:pPr>
        <w:widowControl w:val="0"/>
        <w:spacing w:before="0" w:after="0" w:line="360" w:lineRule="auto"/>
        <w:rPr>
          <w:sz w:val="21"/>
          <w:szCs w:val="21"/>
        </w:rPr>
      </w:pPr>
      <w:r>
        <w:rPr>
          <w:rFonts w:ascii="宋体" w:hAnsi="宋体" w:eastAsia="宋体" w:cs="宋体"/>
          <w:sz w:val="21"/>
          <w:szCs w:val="21"/>
        </w:rPr>
        <w:t>（</w:t>
      </w:r>
      <w:r>
        <w:rPr>
          <w:sz w:val="21"/>
          <w:szCs w:val="21"/>
        </w:rPr>
        <w:t>2</w:t>
      </w:r>
      <w:r>
        <w:rPr>
          <w:rFonts w:ascii="宋体" w:hAnsi="宋体" w:eastAsia="宋体" w:cs="宋体"/>
          <w:sz w:val="21"/>
          <w:szCs w:val="21"/>
        </w:rPr>
        <w:t>）有性生殖是指由两性生殖细胞结合形成</w:t>
      </w:r>
      <w:r>
        <w:rPr>
          <w:sz w:val="21"/>
          <w:szCs w:val="21"/>
        </w:rPr>
        <w:t>________</w:t>
      </w:r>
      <w:r>
        <w:rPr>
          <w:rFonts w:ascii="宋体" w:hAnsi="宋体" w:eastAsia="宋体" w:cs="宋体"/>
          <w:sz w:val="21"/>
          <w:szCs w:val="21"/>
        </w:rPr>
        <w:t>，再发育成新个体的生殖方式。有性生殖的后代，具有</w:t>
      </w:r>
      <w:r>
        <w:rPr>
          <w:sz w:val="21"/>
          <w:szCs w:val="21"/>
        </w:rPr>
        <w:t>________</w:t>
      </w:r>
      <w:r>
        <w:rPr>
          <w:rFonts w:ascii="宋体" w:hAnsi="宋体" w:eastAsia="宋体" w:cs="宋体"/>
          <w:sz w:val="21"/>
          <w:szCs w:val="21"/>
        </w:rPr>
        <w:t>（填</w:t>
      </w:r>
      <w:r>
        <w:rPr>
          <w:sz w:val="21"/>
          <w:szCs w:val="21"/>
        </w:rPr>
        <w:t>“</w:t>
      </w:r>
      <w:r>
        <w:rPr>
          <w:rFonts w:ascii="宋体" w:hAnsi="宋体" w:eastAsia="宋体" w:cs="宋体"/>
          <w:sz w:val="21"/>
          <w:szCs w:val="21"/>
        </w:rPr>
        <w:t>双亲</w:t>
      </w:r>
      <w:r>
        <w:rPr>
          <w:sz w:val="21"/>
          <w:szCs w:val="21"/>
        </w:rPr>
        <w:t>”</w:t>
      </w:r>
      <w:r>
        <w:rPr>
          <w:rFonts w:ascii="宋体" w:hAnsi="宋体" w:eastAsia="宋体" w:cs="宋体"/>
          <w:sz w:val="21"/>
          <w:szCs w:val="21"/>
        </w:rPr>
        <w:t>或</w:t>
      </w:r>
      <w:r>
        <w:rPr>
          <w:sz w:val="21"/>
          <w:szCs w:val="21"/>
        </w:rPr>
        <w:t>“</w:t>
      </w:r>
      <w:r>
        <w:rPr>
          <w:rFonts w:ascii="宋体" w:hAnsi="宋体" w:eastAsia="宋体" w:cs="宋体"/>
          <w:sz w:val="21"/>
          <w:szCs w:val="21"/>
        </w:rPr>
        <w:t>母体</w:t>
      </w:r>
      <w:r>
        <w:rPr>
          <w:sz w:val="21"/>
          <w:szCs w:val="21"/>
        </w:rPr>
        <w:t>”</w:t>
      </w:r>
      <w:r>
        <w:rPr>
          <w:rFonts w:ascii="宋体" w:hAnsi="宋体" w:eastAsia="宋体" w:cs="宋体"/>
          <w:sz w:val="21"/>
          <w:szCs w:val="21"/>
        </w:rPr>
        <w:t>）的遗传特性。</w:t>
      </w:r>
    </w:p>
    <w:p>
      <w:pPr>
        <w:widowControl w:val="0"/>
        <w:spacing w:before="0" w:after="0" w:line="360" w:lineRule="auto"/>
        <w:jc w:val="both"/>
        <w:rPr>
          <w:sz w:val="21"/>
          <w:szCs w:val="21"/>
        </w:rPr>
      </w:pPr>
      <w:r>
        <w:rPr>
          <w:rFonts w:ascii="宋体" w:hAnsi="宋体" w:eastAsia="宋体" w:cs="宋体"/>
          <w:color w:val="2E75B6"/>
          <w:sz w:val="21"/>
          <w:szCs w:val="21"/>
        </w:rPr>
        <w:t>【答案】</w:t>
      </w:r>
      <w:r>
        <w:rPr>
          <w:rFonts w:ascii="宋体" w:hAnsi="宋体" w:eastAsia="宋体" w:cs="宋体"/>
          <w:sz w:val="21"/>
          <w:szCs w:val="21"/>
        </w:rPr>
        <w:t>（</w:t>
      </w:r>
      <w:r>
        <w:rPr>
          <w:sz w:val="21"/>
          <w:szCs w:val="21"/>
        </w:rPr>
        <w:t>1</w:t>
      </w:r>
      <w:r>
        <w:rPr>
          <w:rFonts w:ascii="宋体" w:hAnsi="宋体" w:eastAsia="宋体" w:cs="宋体"/>
          <w:sz w:val="21"/>
          <w:szCs w:val="21"/>
        </w:rPr>
        <w:t xml:space="preserve">）    </w:t>
      </w:r>
      <w:r>
        <w:rPr>
          <w:rFonts w:ascii="Cambria Math" w:hAnsi="Cambria Math" w:eastAsia="Cambria Math" w:cs="Cambria Math"/>
          <w:sz w:val="21"/>
          <w:szCs w:val="21"/>
        </w:rPr>
        <w:t>①</w:t>
      </w:r>
      <w:r>
        <w:rPr>
          <w:sz w:val="21"/>
          <w:szCs w:val="21"/>
        </w:rPr>
        <w:t xml:space="preserve">. </w:t>
      </w:r>
      <w:r>
        <w:rPr>
          <w:rFonts w:ascii="宋体" w:hAnsi="宋体" w:eastAsia="宋体" w:cs="宋体"/>
          <w:sz w:val="21"/>
          <w:szCs w:val="21"/>
        </w:rPr>
        <w:t xml:space="preserve">杂交    </w:t>
      </w:r>
      <w:r>
        <w:rPr>
          <w:rFonts w:ascii="Cambria Math" w:hAnsi="Cambria Math" w:eastAsia="Cambria Math" w:cs="Cambria Math"/>
          <w:sz w:val="21"/>
          <w:szCs w:val="21"/>
        </w:rPr>
        <w:t>②</w:t>
      </w:r>
      <w:r>
        <w:rPr>
          <w:sz w:val="21"/>
          <w:szCs w:val="21"/>
        </w:rPr>
        <w:t xml:space="preserve">. </w:t>
      </w:r>
      <w:r>
        <w:rPr>
          <w:rFonts w:ascii="宋体" w:hAnsi="宋体" w:eastAsia="宋体" w:cs="宋体"/>
          <w:sz w:val="21"/>
          <w:szCs w:val="21"/>
        </w:rPr>
        <w:t xml:space="preserve">克隆    </w:t>
      </w:r>
      <w:r>
        <w:rPr>
          <w:rFonts w:ascii="Cambria Math" w:hAnsi="Cambria Math" w:eastAsia="Cambria Math" w:cs="Cambria Math"/>
          <w:sz w:val="21"/>
          <w:szCs w:val="21"/>
        </w:rPr>
        <w:t>③</w:t>
      </w:r>
      <w:r>
        <w:rPr>
          <w:sz w:val="21"/>
          <w:szCs w:val="21"/>
        </w:rPr>
        <w:t xml:space="preserve">. </w:t>
      </w:r>
      <w:r>
        <w:rPr>
          <w:rFonts w:ascii="宋体" w:hAnsi="宋体" w:eastAsia="宋体" w:cs="宋体"/>
          <w:sz w:val="21"/>
          <w:szCs w:val="21"/>
        </w:rPr>
        <w:t xml:space="preserve">无性    </w:t>
      </w:r>
    </w:p>
    <w:p>
      <w:pPr>
        <w:widowControl w:val="0"/>
        <w:spacing w:before="0" w:after="0" w:line="360" w:lineRule="auto"/>
        <w:jc w:val="both"/>
        <w:rPr>
          <w:sz w:val="21"/>
          <w:szCs w:val="21"/>
        </w:rPr>
      </w:pPr>
      <w:r>
        <w:rPr>
          <w:rFonts w:ascii="宋体" w:hAnsi="宋体" w:eastAsia="宋体" w:cs="宋体"/>
          <w:sz w:val="21"/>
          <w:szCs w:val="21"/>
        </w:rPr>
        <w:t>（</w:t>
      </w:r>
      <w:r>
        <w:rPr>
          <w:sz w:val="21"/>
          <w:szCs w:val="21"/>
        </w:rPr>
        <w:t>2</w:t>
      </w:r>
      <w:r>
        <w:rPr>
          <w:rFonts w:ascii="宋体" w:hAnsi="宋体" w:eastAsia="宋体" w:cs="宋体"/>
          <w:sz w:val="21"/>
          <w:szCs w:val="21"/>
        </w:rPr>
        <w:t xml:space="preserve">）    </w:t>
      </w:r>
      <w:r>
        <w:rPr>
          <w:rFonts w:ascii="Cambria Math" w:hAnsi="Cambria Math" w:eastAsia="Cambria Math" w:cs="Cambria Math"/>
          <w:sz w:val="21"/>
          <w:szCs w:val="21"/>
        </w:rPr>
        <w:t>①</w:t>
      </w:r>
      <w:r>
        <w:rPr>
          <w:sz w:val="21"/>
          <w:szCs w:val="21"/>
        </w:rPr>
        <w:t xml:space="preserve">. </w:t>
      </w:r>
      <w:r>
        <w:rPr>
          <w:rFonts w:ascii="宋体" w:hAnsi="宋体" w:eastAsia="宋体" w:cs="宋体"/>
          <w:sz w:val="21"/>
          <w:szCs w:val="21"/>
        </w:rPr>
        <w:t xml:space="preserve">受精卵    </w:t>
      </w:r>
      <w:r>
        <w:rPr>
          <w:rFonts w:ascii="Cambria Math" w:hAnsi="Cambria Math" w:eastAsia="Cambria Math" w:cs="Cambria Math"/>
          <w:sz w:val="21"/>
          <w:szCs w:val="21"/>
        </w:rPr>
        <w:t>②</w:t>
      </w:r>
      <w:r>
        <w:rPr>
          <w:sz w:val="21"/>
          <w:szCs w:val="21"/>
        </w:rPr>
        <w:t xml:space="preserve">. </w:t>
      </w:r>
      <w:r>
        <w:rPr>
          <w:rFonts w:ascii="宋体" w:hAnsi="宋体" w:eastAsia="宋体" w:cs="宋体"/>
          <w:sz w:val="21"/>
          <w:szCs w:val="21"/>
        </w:rPr>
        <w:t>双亲</w:t>
      </w:r>
      <w:r>
        <w:rPr>
          <w:strike w:val="0"/>
          <w:sz w:val="21"/>
          <w:szCs w:val="21"/>
          <w:u w:val="none"/>
        </w:rPr>
        <w:drawing>
          <wp:inline distT="0" distB="0" distL="114300" distR="114300">
            <wp:extent cx="28575" cy="28575"/>
            <wp:effectExtent l="0" t="0" r="0" b="0"/>
            <wp:docPr id="100251" name="图片 100251" descr="page number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51" name="图片 100251" descr="page number 16"/>
                    <pic:cNvPicPr>
                      <a:picLocks noChangeAspect="1"/>
                    </pic:cNvPicPr>
                  </pic:nvPicPr>
                  <pic:blipFill>
                    <a:blip r:embed="rId33"/>
                    <a:stretch>
                      <a:fillRect/>
                    </a:stretch>
                  </pic:blipFill>
                  <pic:spPr>
                    <a:xfrm>
                      <a:off x="0" y="0"/>
                      <a:ext cx="28575" cy="28575"/>
                    </a:xfrm>
                    <a:prstGeom prst="rect">
                      <a:avLst/>
                    </a:prstGeom>
                  </pic:spPr>
                </pic:pic>
              </a:graphicData>
            </a:graphic>
          </wp:inline>
        </w:drawing>
      </w:r>
    </w:p>
    <w:p>
      <w:pPr>
        <w:sectPr>
          <w:type w:val="continuous"/>
          <w:pgSz w:w="11927" w:h="16875"/>
          <w:pgMar w:top="800" w:right="1120" w:bottom="540" w:left="1120" w:header="708" w:footer="708" w:gutter="0"/>
          <w:cols w:space="708" w:num="1"/>
          <w:docGrid w:linePitch="360" w:charSpace="0"/>
        </w:sectPr>
      </w:pP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无性生殖是指生物体不通过两性生殖细胞的结合而直接产生新个体的生殖方式。无性生殖通常不涉及遗传物质的重新组合，因此后代与母体具有几乎相同的遗传特性。有性生殖是指由两性生殖细胞结合形成受精卵，再由受精卵发育成新个体的生殖方式。有性生殖的后代，由于遗传物质的重新组合，具有双亲的遗传特性。</w:t>
      </w:r>
    </w:p>
    <w:p>
      <w:pPr>
        <w:widowControl w:val="0"/>
        <w:spacing w:before="0" w:after="0" w:line="360" w:lineRule="auto"/>
        <w:rPr>
          <w:sz w:val="21"/>
          <w:szCs w:val="21"/>
        </w:rPr>
      </w:pPr>
      <w:r>
        <w:rPr>
          <w:strike w:val="0"/>
          <w:sz w:val="21"/>
          <w:szCs w:val="21"/>
          <w:u w:val="none"/>
        </w:rPr>
        <w:drawing>
          <wp:inline distT="0" distB="0" distL="114300" distR="114300">
            <wp:extent cx="95250" cy="171450"/>
            <wp:effectExtent l="0" t="0" r="0" b="0"/>
            <wp:docPr id="100265" name="图片 100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65" name="图片 100265"/>
                    <pic:cNvPicPr>
                      <a:picLocks noChangeAspect="1"/>
                    </pic:cNvPicPr>
                  </pic:nvPicPr>
                  <pic:blipFill>
                    <a:blip r:embed="rId40"/>
                    <a:stretch>
                      <a:fillRect/>
                    </a:stretch>
                  </pic:blipFill>
                  <pic:spPr>
                    <a:xfrm>
                      <a:off x="0" y="0"/>
                      <a:ext cx="95250" cy="171450"/>
                    </a:xfrm>
                    <a:prstGeom prst="rect">
                      <a:avLst/>
                    </a:prstGeom>
                  </pic:spPr>
                </pic:pic>
              </a:graphicData>
            </a:graphic>
          </wp:inline>
        </w:drawing>
      </w:r>
      <w:r>
        <w:rPr>
          <w:rFonts w:ascii="宋体" w:hAnsi="宋体" w:eastAsia="宋体" w:cs="宋体"/>
          <w:sz w:val="21"/>
          <w:szCs w:val="21"/>
        </w:rPr>
        <w:t>小问</w:t>
      </w:r>
      <w:r>
        <w:rPr>
          <w:sz w:val="21"/>
          <w:szCs w:val="21"/>
        </w:rPr>
        <w:t>1</w:t>
      </w:r>
      <w:r>
        <w:rPr>
          <w:rFonts w:ascii="宋体" w:hAnsi="宋体" w:eastAsia="宋体" w:cs="宋体"/>
          <w:sz w:val="21"/>
          <w:szCs w:val="21"/>
        </w:rPr>
        <w:t>详解】</w:t>
      </w:r>
    </w:p>
    <w:p>
      <w:pPr>
        <w:widowControl w:val="0"/>
        <w:spacing w:before="0" w:after="0" w:line="360" w:lineRule="auto"/>
        <w:rPr>
          <w:sz w:val="21"/>
          <w:szCs w:val="21"/>
        </w:rPr>
      </w:pPr>
      <w:r>
        <w:rPr>
          <w:rFonts w:ascii="Cambria Math" w:hAnsi="Cambria Math" w:eastAsia="Cambria Math" w:cs="Cambria Math"/>
          <w:sz w:val="21"/>
          <w:szCs w:val="21"/>
        </w:rPr>
        <w:t>①</w:t>
      </w:r>
      <w:r>
        <w:rPr>
          <w:rFonts w:ascii="宋体" w:hAnsi="宋体" w:eastAsia="宋体" w:cs="宋体"/>
          <w:sz w:val="21"/>
          <w:szCs w:val="21"/>
        </w:rPr>
        <w:t>杂交是一种传统的育种方法，它涉及到将两个不同基因型的个体进行交配，从而结合它们的遗传特性，产生具有新特性的后代，杂交水稻的产生是运用了杂交技术。</w:t>
      </w:r>
      <w:r>
        <w:rPr>
          <w:rFonts w:ascii="Cambria Math" w:hAnsi="Cambria Math" w:eastAsia="Cambria Math" w:cs="Cambria Math"/>
          <w:sz w:val="21"/>
          <w:szCs w:val="21"/>
        </w:rPr>
        <w:t>②</w:t>
      </w:r>
      <w:r>
        <w:rPr>
          <w:rFonts w:ascii="宋体" w:hAnsi="宋体" w:eastAsia="宋体" w:cs="宋体"/>
          <w:sz w:val="21"/>
          <w:szCs w:val="21"/>
        </w:rPr>
        <w:t>克隆是指生物体通过体细胞进行的无性繁殖，以及由无性繁殖形成的基因型完全相同的后代个体。</w:t>
      </w:r>
      <w:r>
        <w:rPr>
          <w:sz w:val="21"/>
          <w:szCs w:val="21"/>
        </w:rPr>
        <w:t>1996</w:t>
      </w:r>
      <w:r>
        <w:rPr>
          <w:rFonts w:ascii="宋体" w:hAnsi="宋体" w:eastAsia="宋体" w:cs="宋体"/>
          <w:sz w:val="21"/>
          <w:szCs w:val="21"/>
        </w:rPr>
        <w:t>年，世界上第一只通过体细胞克隆技术诞生的哺乳动物</w:t>
      </w:r>
      <w:r>
        <w:rPr>
          <w:sz w:val="21"/>
          <w:szCs w:val="21"/>
        </w:rPr>
        <w:t>——</w:t>
      </w:r>
      <w:r>
        <w:rPr>
          <w:rFonts w:ascii="宋体" w:hAnsi="宋体" w:eastAsia="宋体" w:cs="宋体"/>
          <w:sz w:val="21"/>
          <w:szCs w:val="21"/>
        </w:rPr>
        <w:t>绵羊</w:t>
      </w:r>
      <w:r>
        <w:rPr>
          <w:sz w:val="21"/>
          <w:szCs w:val="21"/>
        </w:rPr>
        <w:t>“</w:t>
      </w:r>
      <w:r>
        <w:rPr>
          <w:rFonts w:ascii="宋体" w:hAnsi="宋体" w:eastAsia="宋体" w:cs="宋体"/>
          <w:sz w:val="21"/>
          <w:szCs w:val="21"/>
        </w:rPr>
        <w:t>多莉</w:t>
      </w:r>
      <w:r>
        <w:rPr>
          <w:sz w:val="21"/>
          <w:szCs w:val="21"/>
        </w:rPr>
        <w:t>”</w:t>
      </w:r>
      <w:r>
        <w:rPr>
          <w:rFonts w:ascii="宋体" w:hAnsi="宋体" w:eastAsia="宋体" w:cs="宋体"/>
          <w:sz w:val="21"/>
          <w:szCs w:val="21"/>
        </w:rPr>
        <w:t>诞生，标志着克隆技术进入了一个新的阶段。③无性生殖是指生物体不通过两性生殖细胞的结合而直接产生新个体的生殖方式。植物的组织培养和克隆技术均不涉及两性生殖细胞的结合，因此，属于无性生殖。</w:t>
      </w:r>
    </w:p>
    <w:p>
      <w:pPr>
        <w:widowControl w:val="0"/>
        <w:spacing w:before="0" w:after="0" w:line="360" w:lineRule="auto"/>
        <w:rPr>
          <w:sz w:val="21"/>
          <w:szCs w:val="21"/>
        </w:rPr>
      </w:pPr>
      <w:r>
        <w:rPr>
          <w:rFonts w:ascii="宋体" w:hAnsi="宋体" w:eastAsia="宋体" w:cs="宋体"/>
          <w:sz w:val="21"/>
          <w:szCs w:val="21"/>
        </w:rPr>
        <w:t>【小问</w:t>
      </w:r>
      <w:r>
        <w:rPr>
          <w:sz w:val="21"/>
          <w:szCs w:val="21"/>
        </w:rPr>
        <w:t>2</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有性生殖是指由两性生殖细胞（精子和卵细胞）结合形成受精卵，再由受精卵发育成新个体的生殖方式。有性生殖的后代，由于遗传物质的重新组合，具有双亲的遗传特性，这使得后代具有更大的变异性和适应性。</w:t>
      </w:r>
    </w:p>
    <w:p>
      <w:pPr>
        <w:widowControl w:val="0"/>
        <w:spacing w:before="0" w:after="0" w:line="360" w:lineRule="auto"/>
        <w:rPr>
          <w:sz w:val="21"/>
          <w:szCs w:val="21"/>
        </w:rPr>
      </w:pPr>
      <w:r>
        <w:rPr>
          <w:sz w:val="21"/>
          <w:szCs w:val="21"/>
        </w:rPr>
        <w:t xml:space="preserve">29. </w:t>
      </w:r>
      <w:r>
        <w:rPr>
          <w:rFonts w:ascii="宋体" w:hAnsi="宋体" w:eastAsia="宋体" w:cs="宋体"/>
          <w:sz w:val="21"/>
          <w:szCs w:val="21"/>
        </w:rPr>
        <w:t>中医药文化是我国的传统文化，在疾病的预防和治疗上有独特优势。请结合资料回答问题：</w:t>
      </w:r>
    </w:p>
    <w:p>
      <w:pPr>
        <w:widowControl w:val="0"/>
        <w:spacing w:before="0" w:after="0" w:line="360" w:lineRule="auto"/>
        <w:rPr>
          <w:sz w:val="21"/>
          <w:szCs w:val="21"/>
        </w:rPr>
      </w:pPr>
      <w:r>
        <w:rPr>
          <w:rFonts w:ascii="宋体" w:hAnsi="宋体" w:eastAsia="宋体" w:cs="宋体"/>
          <w:sz w:val="21"/>
          <w:szCs w:val="21"/>
        </w:rPr>
        <w:t>【资料</w:t>
      </w:r>
      <w:r>
        <w:rPr>
          <w:sz w:val="21"/>
          <w:szCs w:val="21"/>
        </w:rPr>
        <w:t>1</w:t>
      </w:r>
      <w:r>
        <w:rPr>
          <w:rFonts w:ascii="宋体" w:hAnsi="宋体" w:eastAsia="宋体" w:cs="宋体"/>
          <w:sz w:val="21"/>
          <w:szCs w:val="21"/>
        </w:rPr>
        <w:t>】</w:t>
      </w:r>
      <w:r>
        <w:rPr>
          <w:sz w:val="21"/>
          <w:szCs w:val="21"/>
        </w:rPr>
        <w:t>“</w:t>
      </w:r>
      <w:r>
        <w:rPr>
          <w:rFonts w:ascii="宋体" w:hAnsi="宋体" w:eastAsia="宋体" w:cs="宋体"/>
          <w:sz w:val="21"/>
          <w:szCs w:val="21"/>
        </w:rPr>
        <w:t>食药同源</w:t>
      </w:r>
      <w:r>
        <w:rPr>
          <w:sz w:val="21"/>
          <w:szCs w:val="21"/>
        </w:rPr>
        <w:t>”</w:t>
      </w:r>
      <w:r>
        <w:rPr>
          <w:rFonts w:ascii="宋体" w:hAnsi="宋体" w:eastAsia="宋体" w:cs="宋体"/>
          <w:sz w:val="21"/>
          <w:szCs w:val="21"/>
        </w:rPr>
        <w:t>认为，食物和药物之间存在相似或重叠的物质成分。某些食物不仅可以提供必需营养，还能治疗疾病。如莲子富含蛋白质，常用于补养身体。</w:t>
      </w:r>
      <w:r>
        <w:rPr>
          <w:sz w:val="21"/>
          <w:szCs w:val="21"/>
        </w:rPr>
        <w:t>“</w:t>
      </w:r>
      <w:r>
        <w:rPr>
          <w:rFonts w:ascii="宋体" w:hAnsi="宋体" w:eastAsia="宋体" w:cs="宋体"/>
          <w:sz w:val="21"/>
          <w:szCs w:val="21"/>
        </w:rPr>
        <w:t>治未病</w:t>
      </w:r>
      <w:r>
        <w:rPr>
          <w:sz w:val="21"/>
          <w:szCs w:val="21"/>
        </w:rPr>
        <w:t>”</w:t>
      </w:r>
      <w:r>
        <w:rPr>
          <w:rFonts w:ascii="宋体" w:hAnsi="宋体" w:eastAsia="宋体" w:cs="宋体"/>
          <w:sz w:val="21"/>
          <w:szCs w:val="21"/>
        </w:rPr>
        <w:t>认为，第一步是未病先防。为防止疾病发生，应采取预防措施。如通过太极拳、八段锦锻炼身体，增强心肺功能，提升身体素质。</w:t>
      </w:r>
    </w:p>
    <w:p>
      <w:pPr>
        <w:widowControl w:val="0"/>
        <w:spacing w:before="0" w:after="0" w:line="360" w:lineRule="auto"/>
        <w:rPr>
          <w:sz w:val="21"/>
          <w:szCs w:val="21"/>
        </w:rPr>
      </w:pPr>
      <w:r>
        <w:rPr>
          <w:rFonts w:ascii="宋体" w:hAnsi="宋体" w:eastAsia="宋体" w:cs="宋体"/>
          <w:sz w:val="21"/>
          <w:szCs w:val="21"/>
        </w:rPr>
        <w:t>【资料</w:t>
      </w:r>
      <w:r>
        <w:rPr>
          <w:sz w:val="21"/>
          <w:szCs w:val="21"/>
        </w:rPr>
        <w:t>2</w:t>
      </w:r>
      <w:r>
        <w:rPr>
          <w:rFonts w:ascii="宋体" w:hAnsi="宋体" w:eastAsia="宋体" w:cs="宋体"/>
          <w:sz w:val="21"/>
          <w:szCs w:val="21"/>
        </w:rPr>
        <w:t>】心脏和肺部相关结构示意图：</w:t>
      </w:r>
    </w:p>
    <w:p>
      <w:pPr>
        <w:widowControl w:val="0"/>
        <w:spacing w:before="0" w:after="0" w:line="360" w:lineRule="auto"/>
        <w:rPr>
          <w:sz w:val="21"/>
          <w:szCs w:val="21"/>
        </w:rPr>
      </w:pPr>
      <w:r>
        <w:rPr>
          <w:strike w:val="0"/>
          <w:sz w:val="21"/>
          <w:szCs w:val="21"/>
          <w:u w:val="none"/>
        </w:rPr>
        <w:drawing>
          <wp:inline distT="0" distB="0" distL="114300" distR="114300">
            <wp:extent cx="4200525" cy="2228850"/>
            <wp:effectExtent l="0" t="0" r="9525" b="0"/>
            <wp:docPr id="100267" name="图片 1002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67" name="图片 100267" descr="学科网(www.zxxk.com)--教育资源门户，提供试卷、教案、课件、论文、素材以及各类教学资源下载，还有大量而丰富的教学相关资讯！"/>
                    <pic:cNvPicPr>
                      <a:picLocks noChangeAspect="1"/>
                    </pic:cNvPicPr>
                  </pic:nvPicPr>
                  <pic:blipFill>
                    <a:blip r:embed="rId41"/>
                    <a:stretch>
                      <a:fillRect/>
                    </a:stretch>
                  </pic:blipFill>
                  <pic:spPr>
                    <a:xfrm>
                      <a:off x="0" y="0"/>
                      <a:ext cx="4200525" cy="2228850"/>
                    </a:xfrm>
                    <a:prstGeom prst="rect">
                      <a:avLst/>
                    </a:prstGeom>
                  </pic:spPr>
                </pic:pic>
              </a:graphicData>
            </a:graphic>
          </wp:inline>
        </w:drawing>
      </w:r>
    </w:p>
    <w:p>
      <w:pPr>
        <w:widowControl w:val="0"/>
        <w:spacing w:before="0" w:after="0" w:line="360" w:lineRule="auto"/>
        <w:rPr>
          <w:sz w:val="21"/>
          <w:szCs w:val="21"/>
        </w:rPr>
      </w:pPr>
      <w:r>
        <w:rPr>
          <w:rFonts w:ascii="宋体" w:hAnsi="宋体" w:eastAsia="宋体" w:cs="宋体"/>
          <w:sz w:val="21"/>
          <w:szCs w:val="21"/>
        </w:rPr>
        <w:t>（</w:t>
      </w:r>
      <w:r>
        <w:rPr>
          <w:sz w:val="21"/>
          <w:szCs w:val="21"/>
        </w:rPr>
        <w:t>1</w:t>
      </w:r>
      <w:r>
        <w:rPr>
          <w:rFonts w:ascii="宋体" w:hAnsi="宋体" w:eastAsia="宋体" w:cs="宋体"/>
          <w:sz w:val="21"/>
          <w:szCs w:val="21"/>
        </w:rPr>
        <w:t>）莲子既可食用又可入药，其中富含的蛋白质最终在人体的</w:t>
      </w:r>
      <w:r>
        <w:rPr>
          <w:sz w:val="21"/>
          <w:szCs w:val="21"/>
        </w:rPr>
        <w:t>________</w:t>
      </w:r>
      <w:r>
        <w:rPr>
          <w:rFonts w:ascii="宋体" w:hAnsi="宋体" w:eastAsia="宋体" w:cs="宋体"/>
          <w:sz w:val="21"/>
          <w:szCs w:val="21"/>
        </w:rPr>
        <w:t>内被分解成氨基酸。</w:t>
      </w:r>
    </w:p>
    <w:p>
      <w:pPr>
        <w:widowControl w:val="0"/>
        <w:spacing w:before="0" w:after="0" w:line="360" w:lineRule="auto"/>
        <w:rPr>
          <w:sz w:val="21"/>
          <w:szCs w:val="21"/>
        </w:rPr>
      </w:pPr>
      <w:r>
        <w:rPr>
          <w:rFonts w:ascii="宋体" w:hAnsi="宋体" w:eastAsia="宋体" w:cs="宋体"/>
          <w:sz w:val="21"/>
          <w:szCs w:val="21"/>
        </w:rPr>
        <w:t>（</w:t>
      </w:r>
      <w:r>
        <w:rPr>
          <w:sz w:val="21"/>
          <w:szCs w:val="21"/>
        </w:rPr>
        <w:t>2</w:t>
      </w:r>
      <w:r>
        <w:rPr>
          <w:rFonts w:ascii="宋体" w:hAnsi="宋体" w:eastAsia="宋体" w:cs="宋体"/>
          <w:sz w:val="21"/>
          <w:szCs w:val="21"/>
        </w:rPr>
        <w:t>）练习太极拳、八段锦能增强免疫系统阻挡病原体入侵的能力，这属于传染病预防措施中的</w:t>
      </w:r>
      <w:r>
        <w:rPr>
          <w:strike w:val="0"/>
          <w:sz w:val="21"/>
          <w:szCs w:val="21"/>
          <w:u w:val="none"/>
        </w:rPr>
        <w:drawing>
          <wp:inline distT="0" distB="0" distL="114300" distR="114300">
            <wp:extent cx="28575" cy="28575"/>
            <wp:effectExtent l="0" t="0" r="0" b="0"/>
            <wp:docPr id="100269" name="图片 100269" descr="page number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69" name="图片 100269" descr="page number 17"/>
                    <pic:cNvPicPr>
                      <a:picLocks noChangeAspect="1"/>
                    </pic:cNvPicPr>
                  </pic:nvPicPr>
                  <pic:blipFill>
                    <a:blip r:embed="rId33"/>
                    <a:stretch>
                      <a:fillRect/>
                    </a:stretch>
                  </pic:blipFill>
                  <pic:spPr>
                    <a:xfrm>
                      <a:off x="0" y="0"/>
                      <a:ext cx="28575" cy="28575"/>
                    </a:xfrm>
                    <a:prstGeom prst="rect">
                      <a:avLst/>
                    </a:prstGeom>
                  </pic:spPr>
                </pic:pic>
              </a:graphicData>
            </a:graphic>
          </wp:inline>
        </w:drawing>
      </w:r>
    </w:p>
    <w:p>
      <w:pPr>
        <w:sectPr>
          <w:type w:val="continuous"/>
          <w:pgSz w:w="11927" w:h="16875"/>
          <w:pgMar w:top="800" w:right="1120" w:bottom="540" w:left="1120" w:header="708" w:footer="708" w:gutter="0"/>
          <w:cols w:space="708" w:num="1"/>
          <w:docGrid w:linePitch="360" w:charSpace="0"/>
        </w:sectPr>
      </w:pPr>
    </w:p>
    <w:p>
      <w:pPr>
        <w:widowControl w:val="0"/>
        <w:spacing w:before="0" w:after="0" w:line="360" w:lineRule="auto"/>
        <w:rPr>
          <w:sz w:val="21"/>
          <w:szCs w:val="21"/>
        </w:rPr>
      </w:pPr>
      <w:r>
        <w:rPr>
          <w:sz w:val="21"/>
          <w:szCs w:val="21"/>
        </w:rPr>
        <w:t>________</w:t>
      </w:r>
      <w:r>
        <w:rPr>
          <w:rFonts w:ascii="宋体" w:hAnsi="宋体" w:eastAsia="宋体" w:cs="宋体"/>
          <w:sz w:val="21"/>
          <w:szCs w:val="21"/>
        </w:rPr>
        <w:t>。</w:t>
      </w:r>
    </w:p>
    <w:p>
      <w:pPr>
        <w:widowControl w:val="0"/>
        <w:spacing w:before="0" w:after="0" w:line="360" w:lineRule="auto"/>
        <w:rPr>
          <w:sz w:val="21"/>
          <w:szCs w:val="21"/>
        </w:rPr>
      </w:pPr>
      <w:r>
        <w:rPr>
          <w:rFonts w:ascii="宋体" w:hAnsi="宋体" w:eastAsia="宋体" w:cs="宋体"/>
          <w:sz w:val="21"/>
          <w:szCs w:val="21"/>
        </w:rPr>
        <w:t>（</w:t>
      </w:r>
      <w:r>
        <w:rPr>
          <w:sz w:val="21"/>
          <w:szCs w:val="21"/>
        </w:rPr>
        <w:t>3</w:t>
      </w:r>
      <w:r>
        <w:rPr>
          <w:rFonts w:ascii="宋体" w:hAnsi="宋体" w:eastAsia="宋体" w:cs="宋体"/>
          <w:sz w:val="21"/>
          <w:szCs w:val="21"/>
        </w:rPr>
        <w:t>）锻炼身体能增强心肺功能。一方面使心脏的肌肉组织更加发达，心脏每次泵出的血量增多，其中左心室收缩，可将血液从图甲中的</w:t>
      </w:r>
      <w:r>
        <w:rPr>
          <w:sz w:val="21"/>
          <w:szCs w:val="21"/>
        </w:rPr>
        <w:t>________</w:t>
      </w:r>
      <w:r>
        <w:rPr>
          <w:rFonts w:ascii="宋体" w:hAnsi="宋体" w:eastAsia="宋体" w:cs="宋体"/>
          <w:sz w:val="21"/>
          <w:szCs w:val="21"/>
        </w:rPr>
        <w:t>（填序号）泵至全身各处；另一方面使图乙中参与气体交换的</w:t>
      </w:r>
      <w:r>
        <w:rPr>
          <w:sz w:val="21"/>
          <w:szCs w:val="21"/>
        </w:rPr>
        <w:t>________</w:t>
      </w:r>
      <w:r>
        <w:rPr>
          <w:rFonts w:ascii="宋体" w:hAnsi="宋体" w:eastAsia="宋体" w:cs="宋体"/>
          <w:sz w:val="21"/>
          <w:szCs w:val="21"/>
        </w:rPr>
        <w:t>（填序号）数量增多，肺活量增大，有利于图乙中的</w:t>
      </w:r>
      <w:r>
        <w:rPr>
          <w:sz w:val="21"/>
          <w:szCs w:val="21"/>
        </w:rPr>
        <w:t>________</w:t>
      </w:r>
      <w:r>
        <w:rPr>
          <w:rFonts w:ascii="宋体" w:hAnsi="宋体" w:eastAsia="宋体" w:cs="宋体"/>
          <w:sz w:val="21"/>
          <w:szCs w:val="21"/>
        </w:rPr>
        <w:t>（填字母）过程的进行，血液含氧量增多。</w:t>
      </w:r>
    </w:p>
    <w:p>
      <w:pPr>
        <w:widowControl w:val="0"/>
        <w:spacing w:before="0" w:after="0" w:line="360" w:lineRule="auto"/>
        <w:rPr>
          <w:sz w:val="21"/>
          <w:szCs w:val="21"/>
        </w:rPr>
      </w:pPr>
      <w:r>
        <w:rPr>
          <w:rFonts w:ascii="宋体" w:hAnsi="宋体" w:eastAsia="宋体" w:cs="宋体"/>
          <w:sz w:val="21"/>
          <w:szCs w:val="21"/>
        </w:rPr>
        <w:t>（</w:t>
      </w:r>
      <w:r>
        <w:rPr>
          <w:sz w:val="21"/>
          <w:szCs w:val="21"/>
        </w:rPr>
        <w:t>4</w:t>
      </w:r>
      <w:r>
        <w:rPr>
          <w:rFonts w:ascii="宋体" w:hAnsi="宋体" w:eastAsia="宋体" w:cs="宋体"/>
          <w:sz w:val="21"/>
          <w:szCs w:val="21"/>
        </w:rPr>
        <w:t>）板蓝根颗粒是家中常备药，请列举服用该药的两点注意事项</w:t>
      </w:r>
      <w:r>
        <w:rPr>
          <w:sz w:val="21"/>
          <w:szCs w:val="21"/>
        </w:rPr>
        <w:t>________</w:t>
      </w:r>
      <w:r>
        <w:rPr>
          <w:rFonts w:ascii="宋体" w:hAnsi="宋体" w:eastAsia="宋体" w:cs="宋体"/>
          <w:sz w:val="21"/>
          <w:szCs w:val="21"/>
        </w:rPr>
        <w:t>。</w:t>
      </w:r>
    </w:p>
    <w:p>
      <w:pPr>
        <w:widowControl w:val="0"/>
        <w:spacing w:before="0" w:after="0" w:line="360" w:lineRule="auto"/>
        <w:jc w:val="both"/>
        <w:rPr>
          <w:sz w:val="21"/>
          <w:szCs w:val="21"/>
        </w:rPr>
      </w:pPr>
      <w:r>
        <w:rPr>
          <w:rFonts w:ascii="宋体" w:hAnsi="宋体" w:eastAsia="宋体" w:cs="宋体"/>
          <w:color w:val="2E75B6"/>
          <w:sz w:val="21"/>
          <w:szCs w:val="21"/>
        </w:rPr>
        <w:t>【答案】</w:t>
      </w:r>
      <w:r>
        <w:rPr>
          <w:rFonts w:ascii="宋体" w:hAnsi="宋体" w:eastAsia="宋体" w:cs="宋体"/>
          <w:sz w:val="21"/>
          <w:szCs w:val="21"/>
        </w:rPr>
        <w:t>（</w:t>
      </w:r>
      <w:r>
        <w:rPr>
          <w:sz w:val="21"/>
          <w:szCs w:val="21"/>
        </w:rPr>
        <w:t>1</w:t>
      </w:r>
      <w:r>
        <w:rPr>
          <w:rFonts w:ascii="宋体" w:hAnsi="宋体" w:eastAsia="宋体" w:cs="宋体"/>
          <w:sz w:val="21"/>
          <w:szCs w:val="21"/>
        </w:rPr>
        <w:t>）小肠    （</w:t>
      </w:r>
      <w:r>
        <w:rPr>
          <w:sz w:val="21"/>
          <w:szCs w:val="21"/>
        </w:rPr>
        <w:t>2</w:t>
      </w:r>
      <w:r>
        <w:rPr>
          <w:rFonts w:ascii="宋体" w:hAnsi="宋体" w:eastAsia="宋体" w:cs="宋体"/>
          <w:sz w:val="21"/>
          <w:szCs w:val="21"/>
        </w:rPr>
        <w:t xml:space="preserve">）保护易感人群    </w:t>
      </w:r>
    </w:p>
    <w:p>
      <w:pPr>
        <w:widowControl w:val="0"/>
        <w:spacing w:before="0" w:after="0" w:line="360" w:lineRule="auto"/>
        <w:jc w:val="both"/>
        <w:rPr>
          <w:sz w:val="21"/>
          <w:szCs w:val="21"/>
        </w:rPr>
      </w:pPr>
      <w:r>
        <w:rPr>
          <w:rFonts w:ascii="宋体" w:hAnsi="宋体" w:eastAsia="宋体" w:cs="宋体"/>
          <w:sz w:val="21"/>
          <w:szCs w:val="21"/>
        </w:rPr>
        <w:t>（</w:t>
      </w:r>
      <w:r>
        <w:rPr>
          <w:sz w:val="21"/>
          <w:szCs w:val="21"/>
        </w:rPr>
        <w:t>3</w:t>
      </w:r>
      <w:r>
        <w:rPr>
          <w:rFonts w:ascii="宋体" w:hAnsi="宋体" w:eastAsia="宋体" w:cs="宋体"/>
          <w:sz w:val="21"/>
          <w:szCs w:val="21"/>
        </w:rPr>
        <w:t xml:space="preserve">）    </w:t>
      </w:r>
      <w:r>
        <w:rPr>
          <w:rFonts w:ascii="Cambria Math" w:hAnsi="Cambria Math" w:eastAsia="Cambria Math" w:cs="Cambria Math"/>
          <w:sz w:val="21"/>
          <w:szCs w:val="21"/>
        </w:rPr>
        <w:t>①</w:t>
      </w:r>
      <w:r>
        <w:rPr>
          <w:sz w:val="21"/>
          <w:szCs w:val="21"/>
        </w:rPr>
        <w:t xml:space="preserve">. </w:t>
      </w:r>
      <w:r>
        <w:rPr>
          <w:rFonts w:ascii="宋体" w:hAnsi="宋体" w:eastAsia="宋体" w:cs="宋体"/>
          <w:sz w:val="21"/>
          <w:szCs w:val="21"/>
        </w:rPr>
        <w:t>①</w:t>
      </w:r>
      <w:r>
        <w:rPr>
          <w:sz w:val="21"/>
          <w:szCs w:val="21"/>
        </w:rPr>
        <w:t xml:space="preserve">    </w:t>
      </w:r>
      <w:r>
        <w:rPr>
          <w:rFonts w:ascii="Cambria Math" w:hAnsi="Cambria Math" w:eastAsia="Cambria Math" w:cs="Cambria Math"/>
          <w:sz w:val="21"/>
          <w:szCs w:val="21"/>
        </w:rPr>
        <w:t>②</w:t>
      </w:r>
      <w:r>
        <w:rPr>
          <w:sz w:val="21"/>
          <w:szCs w:val="21"/>
        </w:rPr>
        <w:t xml:space="preserve">. </w:t>
      </w:r>
      <w:r>
        <w:rPr>
          <w:rFonts w:ascii="宋体" w:hAnsi="宋体" w:eastAsia="宋体" w:cs="宋体"/>
          <w:sz w:val="21"/>
          <w:szCs w:val="21"/>
        </w:rPr>
        <w:t>④</w:t>
      </w:r>
      <w:r>
        <w:rPr>
          <w:sz w:val="21"/>
          <w:szCs w:val="21"/>
        </w:rPr>
        <w:t xml:space="preserve">    </w:t>
      </w:r>
      <w:r>
        <w:rPr>
          <w:rFonts w:ascii="Cambria Math" w:hAnsi="Cambria Math" w:eastAsia="Cambria Math" w:cs="Cambria Math"/>
          <w:sz w:val="21"/>
          <w:szCs w:val="21"/>
        </w:rPr>
        <w:t>③</w:t>
      </w:r>
      <w:r>
        <w:rPr>
          <w:sz w:val="21"/>
          <w:szCs w:val="21"/>
        </w:rPr>
        <w:t xml:space="preserve">. a    </w:t>
      </w:r>
    </w:p>
    <w:p>
      <w:pPr>
        <w:widowControl w:val="0"/>
        <w:spacing w:before="0" w:after="0" w:line="360" w:lineRule="auto"/>
        <w:jc w:val="both"/>
        <w:rPr>
          <w:sz w:val="21"/>
          <w:szCs w:val="21"/>
        </w:rPr>
      </w:pPr>
      <w:r>
        <w:rPr>
          <w:rFonts w:ascii="宋体" w:hAnsi="宋体" w:eastAsia="宋体" w:cs="宋体"/>
          <w:sz w:val="21"/>
          <w:szCs w:val="21"/>
        </w:rPr>
        <w:t>（</w:t>
      </w:r>
      <w:r>
        <w:rPr>
          <w:sz w:val="21"/>
          <w:szCs w:val="21"/>
        </w:rPr>
        <w:t>4</w:t>
      </w:r>
      <w:r>
        <w:rPr>
          <w:rFonts w:ascii="宋体" w:hAnsi="宋体" w:eastAsia="宋体" w:cs="宋体"/>
          <w:sz w:val="21"/>
          <w:szCs w:val="21"/>
        </w:rPr>
        <w:t>）</w:t>
      </w:r>
      <w:r>
        <w:rPr>
          <w:sz w:val="21"/>
          <w:szCs w:val="21"/>
        </w:rPr>
        <w:t>1</w:t>
      </w:r>
      <w:r>
        <w:rPr>
          <w:rFonts w:ascii="宋体" w:hAnsi="宋体" w:eastAsia="宋体" w:cs="宋体"/>
          <w:sz w:val="21"/>
          <w:szCs w:val="21"/>
        </w:rPr>
        <w:t>、注意用法用量</w:t>
      </w:r>
      <w:r>
        <w:rPr>
          <w:sz w:val="21"/>
          <w:szCs w:val="21"/>
        </w:rPr>
        <w:t>2</w:t>
      </w:r>
      <w:r>
        <w:rPr>
          <w:rFonts w:ascii="宋体" w:hAnsi="宋体" w:eastAsia="宋体" w:cs="宋体"/>
          <w:sz w:val="21"/>
          <w:szCs w:val="21"/>
        </w:rPr>
        <w:t>、注意用药的时间间隔</w:t>
      </w:r>
      <w:r>
        <w:rPr>
          <w:sz w:val="21"/>
          <w:szCs w:val="21"/>
        </w:rPr>
        <w:t>3</w:t>
      </w:r>
      <w:r>
        <w:rPr>
          <w:rFonts w:ascii="宋体" w:hAnsi="宋体" w:eastAsia="宋体" w:cs="宋体"/>
          <w:sz w:val="21"/>
          <w:szCs w:val="21"/>
        </w:rPr>
        <w:t>、注意药物的生产日期</w:t>
      </w:r>
      <w:r>
        <w:rPr>
          <w:sz w:val="21"/>
          <w:szCs w:val="21"/>
        </w:rPr>
        <w:t>4</w:t>
      </w:r>
      <w:r>
        <w:rPr>
          <w:rFonts w:ascii="宋体" w:hAnsi="宋体" w:eastAsia="宋体" w:cs="宋体"/>
          <w:sz w:val="21"/>
          <w:szCs w:val="21"/>
        </w:rPr>
        <w:t>、注意对症用药等言之有理即可</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【分析】图中：</w:t>
      </w:r>
      <w:r>
        <w:rPr>
          <w:rFonts w:ascii="Cambria Math" w:hAnsi="Cambria Math" w:eastAsia="Cambria Math" w:cs="Cambria Math"/>
          <w:sz w:val="21"/>
          <w:szCs w:val="21"/>
        </w:rPr>
        <w:t>①</w:t>
      </w:r>
      <w:r>
        <w:rPr>
          <w:rFonts w:ascii="宋体" w:hAnsi="宋体" w:eastAsia="宋体" w:cs="宋体"/>
          <w:sz w:val="21"/>
          <w:szCs w:val="21"/>
        </w:rPr>
        <w:t>是主动脉、</w:t>
      </w:r>
      <w:r>
        <w:rPr>
          <w:rFonts w:ascii="Cambria Math" w:hAnsi="Cambria Math" w:eastAsia="Cambria Math" w:cs="Cambria Math"/>
          <w:sz w:val="21"/>
          <w:szCs w:val="21"/>
        </w:rPr>
        <w:t>②</w:t>
      </w:r>
      <w:r>
        <w:rPr>
          <w:rFonts w:ascii="宋体" w:hAnsi="宋体" w:eastAsia="宋体" w:cs="宋体"/>
          <w:sz w:val="21"/>
          <w:szCs w:val="21"/>
        </w:rPr>
        <w:t>是肺动脉、</w:t>
      </w:r>
      <w:r>
        <w:rPr>
          <w:rFonts w:ascii="Cambria Math" w:hAnsi="Cambria Math" w:eastAsia="Cambria Math" w:cs="Cambria Math"/>
          <w:sz w:val="21"/>
          <w:szCs w:val="21"/>
        </w:rPr>
        <w:t>③</w:t>
      </w:r>
      <w:r>
        <w:rPr>
          <w:rFonts w:ascii="宋体" w:hAnsi="宋体" w:eastAsia="宋体" w:cs="宋体"/>
          <w:sz w:val="21"/>
          <w:szCs w:val="21"/>
        </w:rPr>
        <w:t>支气管、</w:t>
      </w:r>
      <w:r>
        <w:rPr>
          <w:rFonts w:ascii="Cambria Math" w:hAnsi="Cambria Math" w:eastAsia="Cambria Math" w:cs="Cambria Math"/>
          <w:sz w:val="21"/>
          <w:szCs w:val="21"/>
        </w:rPr>
        <w:t>④</w:t>
      </w:r>
      <w:r>
        <w:rPr>
          <w:rFonts w:ascii="宋体" w:hAnsi="宋体" w:eastAsia="宋体" w:cs="宋体"/>
          <w:sz w:val="21"/>
          <w:szCs w:val="21"/>
        </w:rPr>
        <w:t>肺泡、</w:t>
      </w:r>
      <w:r>
        <w:rPr>
          <w:sz w:val="21"/>
          <w:szCs w:val="21"/>
        </w:rPr>
        <w:t>a</w:t>
      </w:r>
      <w:r>
        <w:rPr>
          <w:rFonts w:ascii="宋体" w:hAnsi="宋体" w:eastAsia="宋体" w:cs="宋体"/>
          <w:sz w:val="21"/>
          <w:szCs w:val="21"/>
        </w:rPr>
        <w:t>是氧气、</w:t>
      </w:r>
      <w:r>
        <w:rPr>
          <w:sz w:val="21"/>
          <w:szCs w:val="21"/>
        </w:rPr>
        <w:t>b</w:t>
      </w:r>
      <w:r>
        <w:rPr>
          <w:rFonts w:ascii="宋体" w:hAnsi="宋体" w:eastAsia="宋体" w:cs="宋体"/>
          <w:sz w:val="21"/>
          <w:szCs w:val="21"/>
        </w:rPr>
        <w:t>是二氧化碳，据此回答。</w:t>
      </w:r>
    </w:p>
    <w:p>
      <w:pPr>
        <w:widowControl w:val="0"/>
        <w:spacing w:before="0" w:after="0" w:line="360" w:lineRule="auto"/>
        <w:rPr>
          <w:sz w:val="21"/>
          <w:szCs w:val="21"/>
        </w:rPr>
      </w:pPr>
      <w:r>
        <w:rPr>
          <w:rFonts w:ascii="宋体" w:hAnsi="宋体" w:eastAsia="宋体" w:cs="宋体"/>
          <w:sz w:val="21"/>
          <w:szCs w:val="21"/>
        </w:rPr>
        <w:t>【小问</w:t>
      </w:r>
      <w:r>
        <w:rPr>
          <w:sz w:val="21"/>
          <w:szCs w:val="21"/>
        </w:rPr>
        <w:t>1</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 xml:space="preserve"> 蛋白质在胃中开始被消化，在胃蛋白酶的作用分解成多肽。进入小肠后，在肠液和胰液的作用下被彻底分解成氨基酸。 故莲子既可食用又可入药，其中富含的蛋白质最终在人体的小肠内被分解成氨基酸。</w:t>
      </w:r>
    </w:p>
    <w:p>
      <w:pPr>
        <w:widowControl w:val="0"/>
        <w:spacing w:before="0" w:after="0" w:line="360" w:lineRule="auto"/>
        <w:rPr>
          <w:sz w:val="21"/>
          <w:szCs w:val="21"/>
        </w:rPr>
      </w:pPr>
      <w:r>
        <w:rPr>
          <w:rFonts w:ascii="宋体" w:hAnsi="宋体" w:eastAsia="宋体" w:cs="宋体"/>
          <w:sz w:val="21"/>
          <w:szCs w:val="21"/>
        </w:rPr>
        <w:t>【小问</w:t>
      </w:r>
      <w:r>
        <w:rPr>
          <w:sz w:val="21"/>
          <w:szCs w:val="21"/>
        </w:rPr>
        <w:t>2</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易感人群对某些传染病缺乏免疫力而容易感染该病的人群。体育锻炼，增强免疫都属于保护易感人群，故练习太极拳、八段锦能增强免疫系统阻挡病原体入侵的能力，这属于传染病预防措施中的保护易感人群。</w:t>
      </w:r>
    </w:p>
    <w:p>
      <w:pPr>
        <w:widowControl w:val="0"/>
        <w:spacing w:before="0" w:after="0" w:line="360" w:lineRule="auto"/>
        <w:rPr>
          <w:sz w:val="21"/>
          <w:szCs w:val="21"/>
        </w:rPr>
      </w:pPr>
      <w:r>
        <w:rPr>
          <w:rFonts w:ascii="宋体" w:hAnsi="宋体" w:eastAsia="宋体" w:cs="宋体"/>
          <w:sz w:val="21"/>
          <w:szCs w:val="21"/>
        </w:rPr>
        <w:t>【小问</w:t>
      </w:r>
      <w:r>
        <w:rPr>
          <w:sz w:val="21"/>
          <w:szCs w:val="21"/>
        </w:rPr>
        <w:t>3</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心脏主要由心肌构成，经常参加体育锻炼的人，心肌收缩能力强，心脏输送血液的能力强，心输出量大，心脏每次泵出的血量增多，其中左心室收缩，可将血液从图甲中的①主动脉泵至全身各处。另外，进行体育锻炼时，经常性的深呼吸运动，使图乙中参与气体交换的④肺泡数量增多，促进肺活量的增加，能促进体内组织细胞进行呼吸作用，有利于图乙中的a氧气从肺泡进入血液过程的进行，血液含氧量增多。</w:t>
      </w:r>
    </w:p>
    <w:p>
      <w:pPr>
        <w:widowControl w:val="0"/>
        <w:spacing w:before="0" w:after="0" w:line="360" w:lineRule="auto"/>
        <w:rPr>
          <w:sz w:val="21"/>
          <w:szCs w:val="21"/>
        </w:rPr>
      </w:pPr>
      <w:r>
        <w:rPr>
          <w:rFonts w:ascii="宋体" w:hAnsi="宋体" w:eastAsia="宋体" w:cs="宋体"/>
          <w:sz w:val="21"/>
          <w:szCs w:val="21"/>
        </w:rPr>
        <w:t>【小问</w:t>
      </w:r>
      <w:r>
        <w:rPr>
          <w:sz w:val="21"/>
          <w:szCs w:val="21"/>
        </w:rPr>
        <w:t>4</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安全用药是指根据病情需要，正确选择药物的品种、剂量和服用时间等，以充分发挥最佳效果，尽量避免药物对人体产生的不良作用或危害。 服用板蓝根颗粒，应注意：</w:t>
      </w:r>
      <w:r>
        <w:rPr>
          <w:sz w:val="21"/>
          <w:szCs w:val="21"/>
        </w:rPr>
        <w:t>1</w:t>
      </w:r>
      <w:r>
        <w:rPr>
          <w:rFonts w:ascii="宋体" w:hAnsi="宋体" w:eastAsia="宋体" w:cs="宋体"/>
          <w:sz w:val="21"/>
          <w:szCs w:val="21"/>
        </w:rPr>
        <w:t>．注意用法用量；</w:t>
      </w:r>
      <w:r>
        <w:rPr>
          <w:sz w:val="21"/>
          <w:szCs w:val="21"/>
        </w:rPr>
        <w:t>2</w:t>
      </w:r>
      <w:r>
        <w:rPr>
          <w:rFonts w:ascii="MS Mincho" w:hAnsi="MS Mincho" w:eastAsia="MS Mincho" w:cs="MS Mincho"/>
          <w:sz w:val="21"/>
          <w:szCs w:val="21"/>
        </w:rPr>
        <w:t>．</w:t>
      </w:r>
      <w:r>
        <w:rPr>
          <w:rFonts w:ascii="宋体" w:hAnsi="宋体" w:eastAsia="宋体" w:cs="宋体"/>
          <w:sz w:val="21"/>
          <w:szCs w:val="21"/>
        </w:rPr>
        <w:t>注意用药的时间间隔；</w:t>
      </w:r>
      <w:r>
        <w:rPr>
          <w:sz w:val="21"/>
          <w:szCs w:val="21"/>
        </w:rPr>
        <w:t>3</w:t>
      </w:r>
      <w:r>
        <w:rPr>
          <w:rFonts w:ascii="宋体" w:hAnsi="宋体" w:eastAsia="宋体" w:cs="宋体"/>
          <w:sz w:val="21"/>
          <w:szCs w:val="21"/>
        </w:rPr>
        <w:t>．注意药物的生产日期</w:t>
      </w:r>
      <w:r>
        <w:rPr>
          <w:sz w:val="21"/>
          <w:szCs w:val="21"/>
        </w:rPr>
        <w:t>4</w:t>
      </w:r>
      <w:r>
        <w:rPr>
          <w:rFonts w:ascii="宋体" w:hAnsi="宋体" w:eastAsia="宋体" w:cs="宋体"/>
          <w:sz w:val="21"/>
          <w:szCs w:val="21"/>
        </w:rPr>
        <w:t>．注意对症用药等。</w:t>
      </w:r>
    </w:p>
    <w:p>
      <w:pPr>
        <w:widowControl w:val="0"/>
        <w:spacing w:before="0" w:after="0" w:line="360" w:lineRule="auto"/>
        <w:rPr>
          <w:sz w:val="21"/>
          <w:szCs w:val="21"/>
        </w:rPr>
      </w:pPr>
      <w:r>
        <w:rPr>
          <w:sz w:val="21"/>
          <w:szCs w:val="21"/>
        </w:rPr>
        <w:t xml:space="preserve">30. </w:t>
      </w:r>
      <w:r>
        <w:rPr>
          <w:rFonts w:ascii="宋体" w:hAnsi="宋体" w:eastAsia="宋体" w:cs="宋体"/>
          <w:sz w:val="21"/>
          <w:szCs w:val="21"/>
        </w:rPr>
        <w:t>农田长期耕种会导致土壤肥力下降，单纯施用化肥易造成土壤板结，这些都会影响稻谷产量。为探究可持续耕种模式，研究者引入紫云英与水稻轮作模式，研究结果如下。请回答问题：</w:t>
      </w:r>
    </w:p>
    <w:tbl>
      <w:tblPr>
        <w:tblStyle w:val="4"/>
        <w:tblW w:w="8295" w:type="dxa"/>
        <w:tblInd w:w="128"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0" w:type="dxa"/>
          <w:left w:w="0" w:type="dxa"/>
          <w:bottom w:w="0" w:type="dxa"/>
          <w:right w:w="0" w:type="dxa"/>
        </w:tblCellMar>
      </w:tblPr>
      <w:tblGrid>
        <w:gridCol w:w="1529"/>
        <w:gridCol w:w="1446"/>
        <w:gridCol w:w="1839"/>
        <w:gridCol w:w="1642"/>
        <w:gridCol w:w="1839"/>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1530" w:type="dxa"/>
            <w:tcBorders>
              <w:right w:val="single" w:color="000000" w:sz="6" w:space="0"/>
            </w:tcBorders>
            <w:noWrap w:val="0"/>
            <w:tcMar>
              <w:top w:w="76" w:type="dxa"/>
              <w:left w:w="120" w:type="dxa"/>
              <w:bottom w:w="76" w:type="dxa"/>
              <w:right w:w="120" w:type="dxa"/>
            </w:tcMar>
            <w:vAlign w:val="center"/>
          </w:tcPr>
          <w:p>
            <w:pPr>
              <w:widowControl w:val="0"/>
              <w:spacing w:before="0" w:after="0" w:line="360" w:lineRule="auto"/>
              <w:ind w:firstLine="630"/>
              <w:jc w:val="center"/>
              <w:rPr>
                <w:b w:val="0"/>
                <w:bCs w:val="0"/>
                <w:i w:val="0"/>
                <w:iCs w:val="0"/>
                <w:smallCaps w:val="0"/>
                <w:color w:val="000000"/>
                <w:sz w:val="21"/>
                <w:szCs w:val="21"/>
              </w:rPr>
            </w:pPr>
            <w:r>
              <w:rPr>
                <w:rFonts w:ascii="宋体" w:hAnsi="宋体" w:eastAsia="宋体" w:cs="宋体"/>
                <w:b w:val="0"/>
                <w:bCs w:val="0"/>
                <w:i w:val="0"/>
                <w:iCs w:val="0"/>
                <w:smallCaps w:val="0"/>
                <w:color w:val="000000"/>
                <w:sz w:val="21"/>
                <w:szCs w:val="21"/>
              </w:rPr>
              <w:t>组别</w:t>
            </w:r>
          </w:p>
          <w:p>
            <w:pPr>
              <w:widowControl w:val="0"/>
              <w:spacing w:before="0" w:after="0" w:line="360" w:lineRule="auto"/>
              <w:ind w:firstLine="420"/>
              <w:jc w:val="both"/>
              <w:rPr>
                <w:b w:val="0"/>
                <w:bCs w:val="0"/>
                <w:i w:val="0"/>
                <w:iCs w:val="0"/>
                <w:smallCaps w:val="0"/>
                <w:color w:val="000000"/>
                <w:sz w:val="21"/>
                <w:szCs w:val="21"/>
              </w:rPr>
            </w:pPr>
            <w:r>
              <w:rPr>
                <w:rFonts w:ascii="宋体" w:hAnsi="宋体" w:eastAsia="宋体" w:cs="宋体"/>
                <w:b w:val="0"/>
                <w:bCs w:val="0"/>
                <w:i w:val="0"/>
                <w:iCs w:val="0"/>
                <w:smallCaps w:val="0"/>
                <w:color w:val="000000"/>
                <w:sz w:val="21"/>
                <w:szCs w:val="21"/>
              </w:rPr>
              <w:t>数据</w:t>
            </w:r>
          </w:p>
        </w:tc>
        <w:tc>
          <w:tcPr>
            <w:tcBorders>
              <w:left w:val="single" w:color="000000" w:sz="6" w:space="0"/>
              <w:right w:val="single" w:color="000000" w:sz="6" w:space="0"/>
            </w:tcBorders>
            <w:noWrap w:val="0"/>
            <w:tcMar>
              <w:top w:w="76" w:type="dxa"/>
              <w:left w:w="120" w:type="dxa"/>
              <w:bottom w:w="76" w:type="dxa"/>
              <w:right w:w="120" w:type="dxa"/>
            </w:tcMar>
            <w:vAlign w:val="center"/>
          </w:tcPr>
          <w:p>
            <w:pPr>
              <w:widowControl w:val="0"/>
              <w:spacing w:before="0" w:after="0" w:line="360" w:lineRule="auto"/>
              <w:jc w:val="center"/>
              <w:rPr>
                <w:b w:val="0"/>
                <w:bCs w:val="0"/>
                <w:i w:val="0"/>
                <w:iCs w:val="0"/>
                <w:smallCaps w:val="0"/>
                <w:color w:val="000000"/>
                <w:sz w:val="21"/>
                <w:szCs w:val="21"/>
              </w:rPr>
            </w:pPr>
            <w:r>
              <w:rPr>
                <w:rFonts w:ascii="宋体" w:hAnsi="宋体" w:eastAsia="宋体" w:cs="宋体"/>
                <w:b w:val="0"/>
                <w:bCs w:val="0"/>
                <w:i w:val="0"/>
                <w:iCs w:val="0"/>
                <w:smallCaps w:val="0"/>
                <w:color w:val="000000"/>
                <w:sz w:val="21"/>
                <w:szCs w:val="21"/>
              </w:rPr>
              <w:t>甲组</w:t>
            </w:r>
          </w:p>
          <w:p>
            <w:pPr>
              <w:widowControl w:val="0"/>
              <w:spacing w:before="0" w:after="0" w:line="360" w:lineRule="auto"/>
              <w:jc w:val="center"/>
              <w:rPr>
                <w:b w:val="0"/>
                <w:bCs w:val="0"/>
                <w:i w:val="0"/>
                <w:iCs w:val="0"/>
                <w:smallCaps w:val="0"/>
                <w:color w:val="000000"/>
                <w:sz w:val="21"/>
                <w:szCs w:val="21"/>
              </w:rPr>
            </w:pPr>
            <w:r>
              <w:rPr>
                <w:rFonts w:ascii="宋体" w:hAnsi="宋体" w:eastAsia="宋体" w:cs="宋体"/>
                <w:b w:val="0"/>
                <w:bCs w:val="0"/>
                <w:i w:val="0"/>
                <w:iCs w:val="0"/>
                <w:smallCaps w:val="0"/>
                <w:color w:val="000000"/>
                <w:sz w:val="21"/>
                <w:szCs w:val="21"/>
              </w:rPr>
              <w:t>（不施化肥）</w:t>
            </w:r>
          </w:p>
        </w:tc>
        <w:tc>
          <w:tcPr>
            <w:tcBorders>
              <w:left w:val="single" w:color="000000" w:sz="6" w:space="0"/>
              <w:right w:val="single" w:color="000000" w:sz="6" w:space="0"/>
            </w:tcBorders>
            <w:noWrap w:val="0"/>
            <w:tcMar>
              <w:top w:w="76" w:type="dxa"/>
              <w:left w:w="120" w:type="dxa"/>
              <w:bottom w:w="76" w:type="dxa"/>
              <w:right w:w="120" w:type="dxa"/>
            </w:tcMar>
            <w:vAlign w:val="center"/>
          </w:tcPr>
          <w:p>
            <w:pPr>
              <w:widowControl w:val="0"/>
              <w:spacing w:before="0" w:after="0" w:line="360" w:lineRule="auto"/>
              <w:jc w:val="center"/>
              <w:rPr>
                <w:b w:val="0"/>
                <w:bCs w:val="0"/>
                <w:i w:val="0"/>
                <w:iCs w:val="0"/>
                <w:smallCaps w:val="0"/>
                <w:color w:val="000000"/>
                <w:sz w:val="21"/>
                <w:szCs w:val="21"/>
              </w:rPr>
            </w:pPr>
            <w:r>
              <w:rPr>
                <w:rFonts w:ascii="宋体" w:hAnsi="宋体" w:eastAsia="宋体" w:cs="宋体"/>
                <w:b w:val="0"/>
                <w:bCs w:val="0"/>
                <w:i w:val="0"/>
                <w:iCs w:val="0"/>
                <w:smallCaps w:val="0"/>
                <w:color w:val="000000"/>
                <w:sz w:val="21"/>
                <w:szCs w:val="21"/>
              </w:rPr>
              <w:t>乙组</w:t>
            </w:r>
          </w:p>
          <w:p>
            <w:pPr>
              <w:widowControl w:val="0"/>
              <w:spacing w:before="0" w:after="0" w:line="360" w:lineRule="auto"/>
              <w:jc w:val="center"/>
              <w:rPr>
                <w:b w:val="0"/>
                <w:bCs w:val="0"/>
                <w:i w:val="0"/>
                <w:iCs w:val="0"/>
                <w:smallCaps w:val="0"/>
                <w:color w:val="000000"/>
                <w:sz w:val="21"/>
                <w:szCs w:val="21"/>
              </w:rPr>
            </w:pPr>
            <w:r>
              <w:rPr>
                <w:rFonts w:ascii="宋体" w:hAnsi="宋体" w:eastAsia="宋体" w:cs="宋体"/>
                <w:b w:val="0"/>
                <w:bCs w:val="0"/>
                <w:i w:val="0"/>
                <w:iCs w:val="0"/>
                <w:smallCaps w:val="0"/>
                <w:color w:val="000000"/>
                <w:sz w:val="21"/>
                <w:szCs w:val="21"/>
              </w:rPr>
              <w:t>（单施全量化肥）</w:t>
            </w:r>
          </w:p>
        </w:tc>
        <w:tc>
          <w:tcPr>
            <w:tcBorders>
              <w:left w:val="single" w:color="000000" w:sz="6" w:space="0"/>
              <w:right w:val="single" w:color="000000" w:sz="6" w:space="0"/>
            </w:tcBorders>
            <w:noWrap w:val="0"/>
            <w:tcMar>
              <w:top w:w="76" w:type="dxa"/>
              <w:left w:w="120" w:type="dxa"/>
              <w:bottom w:w="76" w:type="dxa"/>
              <w:right w:w="120" w:type="dxa"/>
            </w:tcMar>
            <w:vAlign w:val="center"/>
          </w:tcPr>
          <w:p>
            <w:pPr>
              <w:widowControl w:val="0"/>
              <w:spacing w:before="0" w:after="0" w:line="360" w:lineRule="auto"/>
              <w:jc w:val="center"/>
              <w:rPr>
                <w:b w:val="0"/>
                <w:bCs w:val="0"/>
                <w:i w:val="0"/>
                <w:iCs w:val="0"/>
                <w:smallCaps w:val="0"/>
                <w:color w:val="000000"/>
                <w:sz w:val="21"/>
                <w:szCs w:val="21"/>
              </w:rPr>
            </w:pPr>
            <w:r>
              <w:rPr>
                <w:rFonts w:ascii="宋体" w:hAnsi="宋体" w:eastAsia="宋体" w:cs="宋体"/>
                <w:b w:val="0"/>
                <w:bCs w:val="0"/>
                <w:i w:val="0"/>
                <w:iCs w:val="0"/>
                <w:smallCaps w:val="0"/>
                <w:color w:val="000000"/>
                <w:sz w:val="21"/>
                <w:szCs w:val="21"/>
              </w:rPr>
              <w:t>丙组</w:t>
            </w:r>
          </w:p>
          <w:p>
            <w:pPr>
              <w:widowControl w:val="0"/>
              <w:spacing w:before="0" w:after="0" w:line="360" w:lineRule="auto"/>
              <w:jc w:val="center"/>
              <w:rPr>
                <w:b w:val="0"/>
                <w:bCs w:val="0"/>
                <w:i w:val="0"/>
                <w:iCs w:val="0"/>
                <w:smallCaps w:val="0"/>
                <w:color w:val="000000"/>
                <w:sz w:val="21"/>
                <w:szCs w:val="21"/>
              </w:rPr>
            </w:pPr>
            <w:r>
              <w:rPr>
                <w:rFonts w:ascii="宋体" w:hAnsi="宋体" w:eastAsia="宋体" w:cs="宋体"/>
                <w:b w:val="0"/>
                <w:bCs w:val="0"/>
                <w:i w:val="0"/>
                <w:iCs w:val="0"/>
                <w:smallCaps w:val="0"/>
                <w:color w:val="000000"/>
                <w:sz w:val="21"/>
                <w:szCs w:val="21"/>
              </w:rPr>
              <w:t>（紫云英还田）</w:t>
            </w:r>
          </w:p>
        </w:tc>
        <w:tc>
          <w:tcPr>
            <w:tcBorders>
              <w:left w:val="single" w:color="000000" w:sz="6" w:space="0"/>
            </w:tcBorders>
            <w:noWrap w:val="0"/>
            <w:tcMar>
              <w:top w:w="76" w:type="dxa"/>
              <w:left w:w="120" w:type="dxa"/>
              <w:bottom w:w="76" w:type="dxa"/>
              <w:right w:w="120" w:type="dxa"/>
            </w:tcMar>
            <w:vAlign w:val="center"/>
          </w:tcPr>
          <w:p>
            <w:pPr>
              <w:widowControl w:val="0"/>
              <w:spacing w:before="0" w:after="0" w:line="360" w:lineRule="auto"/>
              <w:jc w:val="center"/>
              <w:rPr>
                <w:b w:val="0"/>
                <w:bCs w:val="0"/>
                <w:i w:val="0"/>
                <w:iCs w:val="0"/>
                <w:smallCaps w:val="0"/>
                <w:color w:val="000000"/>
                <w:sz w:val="21"/>
                <w:szCs w:val="21"/>
              </w:rPr>
            </w:pPr>
            <w:r>
              <w:rPr>
                <w:rFonts w:ascii="宋体" w:hAnsi="宋体" w:eastAsia="宋体" w:cs="宋体"/>
                <w:b w:val="0"/>
                <w:bCs w:val="0"/>
                <w:i w:val="0"/>
                <w:iCs w:val="0"/>
                <w:smallCaps w:val="0"/>
                <w:color w:val="000000"/>
                <w:sz w:val="21"/>
                <w:szCs w:val="21"/>
              </w:rPr>
              <w:t>丁组</w:t>
            </w:r>
          </w:p>
          <w:p>
            <w:pPr>
              <w:widowControl w:val="0"/>
              <w:spacing w:before="0" w:after="0" w:line="360" w:lineRule="auto"/>
              <w:jc w:val="center"/>
              <w:rPr>
                <w:b w:val="0"/>
                <w:bCs w:val="0"/>
                <w:i w:val="0"/>
                <w:iCs w:val="0"/>
                <w:smallCaps w:val="0"/>
                <w:color w:val="000000"/>
                <w:sz w:val="21"/>
                <w:szCs w:val="21"/>
              </w:rPr>
            </w:pPr>
            <w:r>
              <w:rPr>
                <w:rFonts w:ascii="宋体" w:hAnsi="宋体" w:eastAsia="宋体" w:cs="宋体"/>
                <w:b w:val="0"/>
                <w:bCs w:val="0"/>
                <w:i w:val="0"/>
                <w:iCs w:val="0"/>
                <w:smallCaps w:val="0"/>
                <w:color w:val="000000"/>
                <w:sz w:val="21"/>
                <w:szCs w:val="21"/>
              </w:rPr>
              <w:t>（紫云英还田并施</w:t>
            </w:r>
          </w:p>
        </w:tc>
      </w:tr>
    </w:tbl>
    <w:p>
      <w:pPr>
        <w:widowControl w:val="0"/>
        <w:spacing w:before="0" w:after="0"/>
        <w:jc w:val="both"/>
        <w:rPr>
          <w:sz w:val="0"/>
          <w:szCs w:val="0"/>
        </w:rPr>
      </w:pPr>
      <w:r>
        <w:rPr>
          <w:strike w:val="0"/>
          <w:sz w:val="0"/>
          <w:szCs w:val="0"/>
          <w:u w:val="none"/>
        </w:rPr>
        <w:drawing>
          <wp:inline distT="0" distB="0" distL="114300" distR="114300">
            <wp:extent cx="28575" cy="28575"/>
            <wp:effectExtent l="0" t="0" r="0" b="0"/>
            <wp:docPr id="100283" name="图片 100283" descr="page number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83" name="图片 100283" descr="page number 18"/>
                    <pic:cNvPicPr>
                      <a:picLocks noChangeAspect="1"/>
                    </pic:cNvPicPr>
                  </pic:nvPicPr>
                  <pic:blipFill>
                    <a:blip r:embed="rId33"/>
                    <a:stretch>
                      <a:fillRect/>
                    </a:stretch>
                  </pic:blipFill>
                  <pic:spPr>
                    <a:xfrm>
                      <a:off x="0" y="0"/>
                      <a:ext cx="28575" cy="28575"/>
                    </a:xfrm>
                    <a:prstGeom prst="rect">
                      <a:avLst/>
                    </a:prstGeom>
                  </pic:spPr>
                </pic:pic>
              </a:graphicData>
            </a:graphic>
          </wp:inline>
        </w:drawing>
      </w:r>
    </w:p>
    <w:p>
      <w:pPr>
        <w:sectPr>
          <w:type w:val="continuous"/>
          <w:pgSz w:w="11927" w:h="16875"/>
          <w:pgMar w:top="800" w:right="1120" w:bottom="540" w:left="1120" w:header="708" w:footer="708" w:gutter="0"/>
          <w:cols w:space="708" w:num="1"/>
          <w:docGrid w:linePitch="360" w:charSpace="0"/>
        </w:sectPr>
      </w:pPr>
    </w:p>
    <w:tbl>
      <w:tblPr>
        <w:tblStyle w:val="4"/>
        <w:tblW w:w="8295" w:type="dxa"/>
        <w:tblInd w:w="128"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0" w:type="dxa"/>
          <w:left w:w="0" w:type="dxa"/>
          <w:bottom w:w="0" w:type="dxa"/>
          <w:right w:w="0" w:type="dxa"/>
        </w:tblCellMar>
      </w:tblPr>
      <w:tblGrid>
        <w:gridCol w:w="1530"/>
        <w:gridCol w:w="1530"/>
        <w:gridCol w:w="1950"/>
        <w:gridCol w:w="1740"/>
        <w:gridCol w:w="1545"/>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1530" w:type="dxa"/>
            <w:tcBorders>
              <w:bottom w:val="single" w:color="000000" w:sz="6" w:space="0"/>
              <w:right w:val="single" w:color="000000" w:sz="6" w:space="0"/>
            </w:tcBorders>
            <w:noWrap w:val="0"/>
            <w:tcMar>
              <w:top w:w="76" w:type="dxa"/>
              <w:left w:w="120" w:type="dxa"/>
              <w:bottom w:w="76" w:type="dxa"/>
              <w:right w:w="120" w:type="dxa"/>
            </w:tcMar>
            <w:vAlign w:val="center"/>
          </w:tcPr>
          <w:p>
            <w:pPr>
              <w:widowControl w:val="0"/>
              <w:spacing w:before="0" w:after="0" w:line="360" w:lineRule="auto"/>
              <w:jc w:val="both"/>
              <w:rPr>
                <w:b w:val="0"/>
                <w:bCs w:val="0"/>
                <w:i w:val="0"/>
                <w:iCs w:val="0"/>
                <w:smallCaps w:val="0"/>
                <w:color w:val="000000"/>
                <w:sz w:val="21"/>
                <w:szCs w:val="21"/>
              </w:rPr>
            </w:pPr>
            <w:r>
              <w:rPr>
                <w:rFonts w:ascii="宋体" w:hAnsi="宋体" w:eastAsia="宋体" w:cs="宋体"/>
                <w:b w:val="0"/>
                <w:bCs w:val="0"/>
                <w:i w:val="0"/>
                <w:iCs w:val="0"/>
                <w:smallCaps w:val="0"/>
                <w:color w:val="000000"/>
                <w:sz w:val="21"/>
                <w:szCs w:val="21"/>
              </w:rPr>
              <w:t>项目</w:t>
            </w:r>
          </w:p>
        </w:tc>
        <w:tc>
          <w:tcPr>
            <w:tcW w:w="1530" w:type="dxa"/>
            <w:tcBorders>
              <w:left w:val="single" w:color="000000" w:sz="6" w:space="0"/>
              <w:bottom w:val="single" w:color="000000" w:sz="6" w:space="0"/>
              <w:right w:val="single" w:color="000000" w:sz="6" w:space="0"/>
            </w:tcBorders>
            <w:noWrap w:val="0"/>
            <w:tcMar>
              <w:top w:w="76" w:type="dxa"/>
              <w:left w:w="120" w:type="dxa"/>
              <w:bottom w:w="76" w:type="dxa"/>
              <w:right w:w="120" w:type="dxa"/>
            </w:tcMar>
            <w:vAlign w:val="center"/>
          </w:tcPr>
          <w:p>
            <w:pPr>
              <w:spacing w:before="0" w:after="0"/>
              <w:rPr>
                <w:b w:val="0"/>
                <w:bCs w:val="0"/>
                <w:i w:val="0"/>
                <w:iCs w:val="0"/>
                <w:smallCaps w:val="0"/>
                <w:color w:val="000000"/>
              </w:rPr>
            </w:pPr>
          </w:p>
        </w:tc>
        <w:tc>
          <w:tcPr>
            <w:tcW w:w="1950" w:type="dxa"/>
            <w:tcBorders>
              <w:left w:val="single" w:color="000000" w:sz="6" w:space="0"/>
              <w:bottom w:val="single" w:color="000000" w:sz="6" w:space="0"/>
              <w:right w:val="single" w:color="000000" w:sz="6" w:space="0"/>
            </w:tcBorders>
            <w:noWrap w:val="0"/>
            <w:tcMar>
              <w:top w:w="76" w:type="dxa"/>
              <w:left w:w="120" w:type="dxa"/>
              <w:bottom w:w="76" w:type="dxa"/>
              <w:right w:w="120" w:type="dxa"/>
            </w:tcMar>
            <w:vAlign w:val="center"/>
          </w:tcPr>
          <w:p>
            <w:pPr>
              <w:spacing w:before="0" w:after="0"/>
              <w:rPr>
                <w:b w:val="0"/>
                <w:bCs w:val="0"/>
                <w:i w:val="0"/>
                <w:iCs w:val="0"/>
                <w:smallCaps w:val="0"/>
                <w:color w:val="000000"/>
              </w:rPr>
            </w:pPr>
          </w:p>
        </w:tc>
        <w:tc>
          <w:tcPr>
            <w:tcW w:w="1740" w:type="dxa"/>
            <w:tcBorders>
              <w:left w:val="single" w:color="000000" w:sz="6" w:space="0"/>
              <w:bottom w:val="single" w:color="000000" w:sz="6" w:space="0"/>
              <w:right w:val="single" w:color="000000" w:sz="6" w:space="0"/>
            </w:tcBorders>
            <w:noWrap w:val="0"/>
            <w:tcMar>
              <w:top w:w="76" w:type="dxa"/>
              <w:left w:w="120" w:type="dxa"/>
              <w:bottom w:w="76" w:type="dxa"/>
              <w:right w:w="120" w:type="dxa"/>
            </w:tcMar>
            <w:vAlign w:val="center"/>
          </w:tcPr>
          <w:p>
            <w:pPr>
              <w:spacing w:before="0" w:after="0"/>
              <w:rPr>
                <w:b w:val="0"/>
                <w:bCs w:val="0"/>
                <w:i w:val="0"/>
                <w:iCs w:val="0"/>
                <w:smallCaps w:val="0"/>
                <w:color w:val="000000"/>
              </w:rPr>
            </w:pPr>
          </w:p>
        </w:tc>
        <w:tc>
          <w:tcPr>
            <w:tcBorders>
              <w:left w:val="single" w:color="000000" w:sz="6" w:space="0"/>
              <w:bottom w:val="single" w:color="000000" w:sz="6" w:space="0"/>
            </w:tcBorders>
            <w:noWrap w:val="0"/>
            <w:tcMar>
              <w:top w:w="76" w:type="dxa"/>
              <w:left w:w="120" w:type="dxa"/>
              <w:bottom w:w="76" w:type="dxa"/>
              <w:right w:w="120" w:type="dxa"/>
            </w:tcMar>
            <w:vAlign w:val="center"/>
          </w:tcPr>
          <w:p>
            <w:pPr>
              <w:widowControl w:val="0"/>
              <w:spacing w:before="0" w:after="0" w:line="360" w:lineRule="auto"/>
              <w:jc w:val="center"/>
              <w:rPr>
                <w:b w:val="0"/>
                <w:bCs w:val="0"/>
                <w:i w:val="0"/>
                <w:iCs w:val="0"/>
                <w:smallCaps w:val="0"/>
                <w:color w:val="000000"/>
                <w:sz w:val="21"/>
                <w:szCs w:val="21"/>
              </w:rPr>
            </w:pPr>
            <w:r>
              <w:rPr>
                <w:b w:val="0"/>
                <w:bCs w:val="0"/>
                <w:i w:val="0"/>
                <w:iCs w:val="0"/>
                <w:smallCaps w:val="0"/>
                <w:color w:val="000000"/>
                <w:sz w:val="21"/>
                <w:szCs w:val="21"/>
              </w:rPr>
              <w:t>80%</w:t>
            </w:r>
            <w:r>
              <w:rPr>
                <w:rFonts w:ascii="宋体" w:hAnsi="宋体" w:eastAsia="宋体" w:cs="宋体"/>
                <w:b w:val="0"/>
                <w:bCs w:val="0"/>
                <w:i w:val="0"/>
                <w:iCs w:val="0"/>
                <w:smallCaps w:val="0"/>
                <w:color w:val="000000"/>
                <w:sz w:val="21"/>
                <w:szCs w:val="21"/>
              </w:rPr>
              <w:t>全量化肥）</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Borders>
              <w:top w:val="single" w:color="000000" w:sz="6" w:space="0"/>
              <w:bottom w:val="single" w:color="000000" w:sz="6" w:space="0"/>
              <w:right w:val="single" w:color="000000" w:sz="6" w:space="0"/>
            </w:tcBorders>
            <w:noWrap w:val="0"/>
            <w:tcMar>
              <w:top w:w="76" w:type="dxa"/>
              <w:left w:w="120" w:type="dxa"/>
              <w:bottom w:w="76" w:type="dxa"/>
              <w:right w:w="120" w:type="dxa"/>
            </w:tcMar>
            <w:vAlign w:val="center"/>
          </w:tcPr>
          <w:p>
            <w:pPr>
              <w:widowControl w:val="0"/>
              <w:spacing w:before="0" w:after="0" w:line="360" w:lineRule="auto"/>
              <w:jc w:val="center"/>
              <w:rPr>
                <w:b w:val="0"/>
                <w:bCs w:val="0"/>
                <w:i w:val="0"/>
                <w:iCs w:val="0"/>
                <w:smallCaps w:val="0"/>
                <w:color w:val="000000"/>
                <w:sz w:val="21"/>
                <w:szCs w:val="21"/>
              </w:rPr>
            </w:pPr>
            <w:r>
              <w:rPr>
                <w:rFonts w:ascii="宋体" w:hAnsi="宋体" w:eastAsia="宋体" w:cs="宋体"/>
                <w:b w:val="0"/>
                <w:bCs w:val="0"/>
                <w:i w:val="0"/>
                <w:iCs w:val="0"/>
                <w:smallCaps w:val="0"/>
                <w:color w:val="000000"/>
                <w:sz w:val="21"/>
                <w:szCs w:val="21"/>
              </w:rPr>
              <w:t>土壤舍氮量</w:t>
            </w:r>
          </w:p>
        </w:tc>
        <w:tc>
          <w:tcPr>
            <w:tcBorders>
              <w:top w:val="single" w:color="000000" w:sz="6" w:space="0"/>
              <w:left w:val="single" w:color="000000" w:sz="6" w:space="0"/>
              <w:bottom w:val="single" w:color="000000" w:sz="6" w:space="0"/>
              <w:right w:val="single" w:color="000000" w:sz="6" w:space="0"/>
            </w:tcBorders>
            <w:noWrap w:val="0"/>
            <w:tcMar>
              <w:top w:w="76" w:type="dxa"/>
              <w:left w:w="120" w:type="dxa"/>
              <w:bottom w:w="76" w:type="dxa"/>
              <w:right w:w="120" w:type="dxa"/>
            </w:tcMar>
            <w:vAlign w:val="center"/>
          </w:tcPr>
          <w:p>
            <w:pPr>
              <w:widowControl w:val="0"/>
              <w:spacing w:before="0" w:after="0" w:line="360" w:lineRule="auto"/>
              <w:jc w:val="center"/>
              <w:rPr>
                <w:b w:val="0"/>
                <w:bCs w:val="0"/>
                <w:i w:val="0"/>
                <w:iCs w:val="0"/>
                <w:smallCaps w:val="0"/>
                <w:color w:val="000000"/>
                <w:sz w:val="21"/>
                <w:szCs w:val="21"/>
              </w:rPr>
            </w:pPr>
            <w:r>
              <w:rPr>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76" w:type="dxa"/>
              <w:left w:w="120" w:type="dxa"/>
              <w:bottom w:w="76" w:type="dxa"/>
              <w:right w:w="120" w:type="dxa"/>
            </w:tcMar>
            <w:vAlign w:val="center"/>
          </w:tcPr>
          <w:p>
            <w:pPr>
              <w:widowControl w:val="0"/>
              <w:spacing w:before="0" w:after="0" w:line="360" w:lineRule="auto"/>
              <w:jc w:val="center"/>
              <w:rPr>
                <w:b w:val="0"/>
                <w:bCs w:val="0"/>
                <w:i w:val="0"/>
                <w:iCs w:val="0"/>
                <w:smallCaps w:val="0"/>
                <w:color w:val="000000"/>
                <w:sz w:val="21"/>
                <w:szCs w:val="21"/>
              </w:rPr>
            </w:pPr>
            <w:r>
              <w:rPr>
                <w:b w:val="0"/>
                <w:bCs w:val="0"/>
                <w:i w:val="0"/>
                <w:iCs w:val="0"/>
                <w:smallCaps w:val="0"/>
                <w:color w:val="000000"/>
                <w:sz w:val="21"/>
                <w:szCs w:val="21"/>
              </w:rPr>
              <w:t>+9.52%</w:t>
            </w:r>
          </w:p>
        </w:tc>
        <w:tc>
          <w:tcPr>
            <w:tcBorders>
              <w:top w:val="single" w:color="000000" w:sz="6" w:space="0"/>
              <w:left w:val="single" w:color="000000" w:sz="6" w:space="0"/>
              <w:bottom w:val="single" w:color="000000" w:sz="6" w:space="0"/>
              <w:right w:val="single" w:color="000000" w:sz="6" w:space="0"/>
            </w:tcBorders>
            <w:noWrap w:val="0"/>
            <w:tcMar>
              <w:top w:w="76" w:type="dxa"/>
              <w:left w:w="120" w:type="dxa"/>
              <w:bottom w:w="76" w:type="dxa"/>
              <w:right w:w="120" w:type="dxa"/>
            </w:tcMar>
            <w:vAlign w:val="center"/>
          </w:tcPr>
          <w:p>
            <w:pPr>
              <w:widowControl w:val="0"/>
              <w:spacing w:before="0" w:after="0" w:line="360" w:lineRule="auto"/>
              <w:jc w:val="center"/>
              <w:rPr>
                <w:b w:val="0"/>
                <w:bCs w:val="0"/>
                <w:i w:val="0"/>
                <w:iCs w:val="0"/>
                <w:smallCaps w:val="0"/>
                <w:color w:val="000000"/>
                <w:sz w:val="21"/>
                <w:szCs w:val="21"/>
              </w:rPr>
            </w:pPr>
            <w:r>
              <w:rPr>
                <w:b w:val="0"/>
                <w:bCs w:val="0"/>
                <w:i w:val="0"/>
                <w:iCs w:val="0"/>
                <w:smallCaps w:val="0"/>
                <w:color w:val="000000"/>
                <w:sz w:val="21"/>
                <w:szCs w:val="21"/>
              </w:rPr>
              <w:t>+18.25%</w:t>
            </w:r>
          </w:p>
        </w:tc>
        <w:tc>
          <w:tcPr>
            <w:tcBorders>
              <w:top w:val="single" w:color="000000" w:sz="6" w:space="0"/>
              <w:left w:val="single" w:color="000000" w:sz="6" w:space="0"/>
              <w:bottom w:val="single" w:color="000000" w:sz="6" w:space="0"/>
            </w:tcBorders>
            <w:noWrap w:val="0"/>
            <w:tcMar>
              <w:top w:w="76" w:type="dxa"/>
              <w:left w:w="120" w:type="dxa"/>
              <w:bottom w:w="76" w:type="dxa"/>
              <w:right w:w="120" w:type="dxa"/>
            </w:tcMar>
            <w:vAlign w:val="center"/>
          </w:tcPr>
          <w:p>
            <w:pPr>
              <w:widowControl w:val="0"/>
              <w:spacing w:before="0" w:after="0" w:line="360" w:lineRule="auto"/>
              <w:jc w:val="center"/>
              <w:rPr>
                <w:b w:val="0"/>
                <w:bCs w:val="0"/>
                <w:i w:val="0"/>
                <w:iCs w:val="0"/>
                <w:smallCaps w:val="0"/>
                <w:color w:val="000000"/>
                <w:sz w:val="21"/>
                <w:szCs w:val="21"/>
              </w:rPr>
            </w:pPr>
            <w:r>
              <w:rPr>
                <w:b w:val="0"/>
                <w:bCs w:val="0"/>
                <w:i w:val="0"/>
                <w:iCs w:val="0"/>
                <w:smallCaps w:val="0"/>
                <w:color w:val="000000"/>
                <w:sz w:val="21"/>
                <w:szCs w:val="21"/>
              </w:rPr>
              <w:t>+15.87%</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Borders>
              <w:top w:val="single" w:color="000000" w:sz="6" w:space="0"/>
              <w:bottom w:val="single" w:color="000000" w:sz="6" w:space="0"/>
              <w:right w:val="single" w:color="000000" w:sz="6" w:space="0"/>
            </w:tcBorders>
            <w:noWrap w:val="0"/>
            <w:tcMar>
              <w:top w:w="76" w:type="dxa"/>
              <w:left w:w="120" w:type="dxa"/>
              <w:bottom w:w="76" w:type="dxa"/>
              <w:right w:w="120" w:type="dxa"/>
            </w:tcMar>
            <w:vAlign w:val="center"/>
          </w:tcPr>
          <w:p>
            <w:pPr>
              <w:widowControl w:val="0"/>
              <w:spacing w:before="0" w:after="0" w:line="360" w:lineRule="auto"/>
              <w:jc w:val="center"/>
              <w:rPr>
                <w:b w:val="0"/>
                <w:bCs w:val="0"/>
                <w:i w:val="0"/>
                <w:iCs w:val="0"/>
                <w:smallCaps w:val="0"/>
                <w:color w:val="000000"/>
                <w:sz w:val="21"/>
                <w:szCs w:val="21"/>
              </w:rPr>
            </w:pPr>
            <w:r>
              <w:rPr>
                <w:rFonts w:ascii="宋体" w:hAnsi="宋体" w:eastAsia="宋体" w:cs="宋体"/>
                <w:b w:val="0"/>
                <w:bCs w:val="0"/>
                <w:i w:val="0"/>
                <w:iCs w:val="0"/>
                <w:smallCaps w:val="0"/>
                <w:color w:val="000000"/>
                <w:sz w:val="21"/>
                <w:szCs w:val="21"/>
              </w:rPr>
              <w:t>土壤总孔隙度</w:t>
            </w:r>
          </w:p>
        </w:tc>
        <w:tc>
          <w:tcPr>
            <w:tcBorders>
              <w:top w:val="single" w:color="000000" w:sz="6" w:space="0"/>
              <w:left w:val="single" w:color="000000" w:sz="6" w:space="0"/>
              <w:bottom w:val="single" w:color="000000" w:sz="6" w:space="0"/>
              <w:right w:val="single" w:color="000000" w:sz="6" w:space="0"/>
            </w:tcBorders>
            <w:noWrap w:val="0"/>
            <w:tcMar>
              <w:top w:w="76" w:type="dxa"/>
              <w:left w:w="120" w:type="dxa"/>
              <w:bottom w:w="76" w:type="dxa"/>
              <w:right w:w="120" w:type="dxa"/>
            </w:tcMar>
            <w:vAlign w:val="center"/>
          </w:tcPr>
          <w:p>
            <w:pPr>
              <w:widowControl w:val="0"/>
              <w:spacing w:before="0" w:after="0" w:line="360" w:lineRule="auto"/>
              <w:jc w:val="center"/>
              <w:rPr>
                <w:b w:val="0"/>
                <w:bCs w:val="0"/>
                <w:i w:val="0"/>
                <w:iCs w:val="0"/>
                <w:smallCaps w:val="0"/>
                <w:color w:val="000000"/>
                <w:sz w:val="21"/>
                <w:szCs w:val="21"/>
              </w:rPr>
            </w:pPr>
            <w:r>
              <w:rPr>
                <w:rFonts w:ascii="宋体" w:hAnsi="宋体" w:eastAsia="宋体" w:cs="宋体"/>
                <w:b w:val="0"/>
                <w:bCs w:val="0"/>
                <w:i w:val="0"/>
                <w:iCs w:val="0"/>
                <w:smallCaps w:val="0"/>
                <w:color w:val="000000"/>
                <w:sz w:val="21"/>
                <w:szCs w:val="21"/>
              </w:rPr>
              <w:t>未测量</w:t>
            </w:r>
          </w:p>
        </w:tc>
        <w:tc>
          <w:tcPr>
            <w:tcBorders>
              <w:top w:val="single" w:color="000000" w:sz="6" w:space="0"/>
              <w:left w:val="single" w:color="000000" w:sz="6" w:space="0"/>
              <w:bottom w:val="single" w:color="000000" w:sz="6" w:space="0"/>
              <w:right w:val="single" w:color="000000" w:sz="6" w:space="0"/>
            </w:tcBorders>
            <w:noWrap w:val="0"/>
            <w:tcMar>
              <w:top w:w="76" w:type="dxa"/>
              <w:left w:w="120" w:type="dxa"/>
              <w:bottom w:w="76" w:type="dxa"/>
              <w:right w:w="120" w:type="dxa"/>
            </w:tcMar>
            <w:vAlign w:val="center"/>
          </w:tcPr>
          <w:p>
            <w:pPr>
              <w:widowControl w:val="0"/>
              <w:spacing w:before="0" w:after="0" w:line="360" w:lineRule="auto"/>
              <w:jc w:val="center"/>
              <w:rPr>
                <w:b w:val="0"/>
                <w:bCs w:val="0"/>
                <w:i w:val="0"/>
                <w:iCs w:val="0"/>
                <w:smallCaps w:val="0"/>
                <w:color w:val="000000"/>
                <w:sz w:val="21"/>
                <w:szCs w:val="21"/>
              </w:rPr>
            </w:pPr>
            <w:r>
              <w:rPr>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76" w:type="dxa"/>
              <w:left w:w="120" w:type="dxa"/>
              <w:bottom w:w="76" w:type="dxa"/>
              <w:right w:w="120" w:type="dxa"/>
            </w:tcMar>
            <w:vAlign w:val="center"/>
          </w:tcPr>
          <w:p>
            <w:pPr>
              <w:widowControl w:val="0"/>
              <w:spacing w:before="0" w:after="0" w:line="360" w:lineRule="auto"/>
              <w:jc w:val="center"/>
              <w:rPr>
                <w:b w:val="0"/>
                <w:bCs w:val="0"/>
                <w:i w:val="0"/>
                <w:iCs w:val="0"/>
                <w:smallCaps w:val="0"/>
                <w:color w:val="000000"/>
                <w:sz w:val="21"/>
                <w:szCs w:val="21"/>
              </w:rPr>
            </w:pPr>
            <w:r>
              <w:rPr>
                <w:b w:val="0"/>
                <w:bCs w:val="0"/>
                <w:i w:val="0"/>
                <w:iCs w:val="0"/>
                <w:smallCaps w:val="0"/>
                <w:color w:val="000000"/>
                <w:sz w:val="21"/>
                <w:szCs w:val="21"/>
              </w:rPr>
              <w:t>+9.33%</w:t>
            </w:r>
          </w:p>
        </w:tc>
        <w:tc>
          <w:tcPr>
            <w:tcBorders>
              <w:top w:val="single" w:color="000000" w:sz="6" w:space="0"/>
              <w:left w:val="single" w:color="000000" w:sz="6" w:space="0"/>
              <w:bottom w:val="single" w:color="000000" w:sz="6" w:space="0"/>
            </w:tcBorders>
            <w:noWrap w:val="0"/>
            <w:tcMar>
              <w:top w:w="76" w:type="dxa"/>
              <w:left w:w="120" w:type="dxa"/>
              <w:bottom w:w="76" w:type="dxa"/>
              <w:right w:w="120" w:type="dxa"/>
            </w:tcMar>
            <w:vAlign w:val="center"/>
          </w:tcPr>
          <w:p>
            <w:pPr>
              <w:widowControl w:val="0"/>
              <w:spacing w:before="0" w:after="0" w:line="360" w:lineRule="auto"/>
              <w:jc w:val="center"/>
              <w:rPr>
                <w:b w:val="0"/>
                <w:bCs w:val="0"/>
                <w:i w:val="0"/>
                <w:iCs w:val="0"/>
                <w:smallCaps w:val="0"/>
                <w:color w:val="000000"/>
                <w:sz w:val="21"/>
                <w:szCs w:val="21"/>
              </w:rPr>
            </w:pPr>
            <w:r>
              <w:rPr>
                <w:b w:val="0"/>
                <w:bCs w:val="0"/>
                <w:i w:val="0"/>
                <w:iCs w:val="0"/>
                <w:smallCaps w:val="0"/>
                <w:color w:val="000000"/>
                <w:sz w:val="21"/>
                <w:szCs w:val="21"/>
              </w:rPr>
              <w:t>+15.34%</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Borders>
              <w:top w:val="single" w:color="000000" w:sz="6" w:space="0"/>
              <w:right w:val="single" w:color="000000" w:sz="6" w:space="0"/>
            </w:tcBorders>
            <w:noWrap w:val="0"/>
            <w:tcMar>
              <w:top w:w="76" w:type="dxa"/>
              <w:left w:w="120" w:type="dxa"/>
              <w:bottom w:w="76" w:type="dxa"/>
              <w:right w:w="120" w:type="dxa"/>
            </w:tcMar>
            <w:vAlign w:val="center"/>
          </w:tcPr>
          <w:p>
            <w:pPr>
              <w:widowControl w:val="0"/>
              <w:spacing w:before="0" w:after="0" w:line="360" w:lineRule="auto"/>
              <w:jc w:val="center"/>
              <w:rPr>
                <w:b w:val="0"/>
                <w:bCs w:val="0"/>
                <w:i w:val="0"/>
                <w:iCs w:val="0"/>
                <w:smallCaps w:val="0"/>
                <w:color w:val="000000"/>
                <w:sz w:val="21"/>
                <w:szCs w:val="21"/>
              </w:rPr>
            </w:pPr>
            <w:r>
              <w:rPr>
                <w:rFonts w:ascii="宋体" w:hAnsi="宋体" w:eastAsia="宋体" w:cs="宋体"/>
                <w:b w:val="0"/>
                <w:bCs w:val="0"/>
                <w:i w:val="0"/>
                <w:iCs w:val="0"/>
                <w:smallCaps w:val="0"/>
                <w:color w:val="000000"/>
                <w:sz w:val="21"/>
                <w:szCs w:val="21"/>
              </w:rPr>
              <w:t>稻谷产量</w:t>
            </w:r>
          </w:p>
        </w:tc>
        <w:tc>
          <w:tcPr>
            <w:tcBorders>
              <w:top w:val="single" w:color="000000" w:sz="6" w:space="0"/>
              <w:left w:val="single" w:color="000000" w:sz="6" w:space="0"/>
              <w:right w:val="single" w:color="000000" w:sz="6" w:space="0"/>
            </w:tcBorders>
            <w:noWrap w:val="0"/>
            <w:tcMar>
              <w:top w:w="76" w:type="dxa"/>
              <w:left w:w="120" w:type="dxa"/>
              <w:bottom w:w="76" w:type="dxa"/>
              <w:right w:w="120" w:type="dxa"/>
            </w:tcMar>
            <w:vAlign w:val="center"/>
          </w:tcPr>
          <w:p>
            <w:pPr>
              <w:widowControl w:val="0"/>
              <w:spacing w:before="0" w:after="0" w:line="360" w:lineRule="auto"/>
              <w:jc w:val="center"/>
              <w:rPr>
                <w:b w:val="0"/>
                <w:bCs w:val="0"/>
                <w:i w:val="0"/>
                <w:iCs w:val="0"/>
                <w:smallCaps w:val="0"/>
                <w:color w:val="000000"/>
                <w:sz w:val="21"/>
                <w:szCs w:val="21"/>
              </w:rPr>
            </w:pPr>
            <w:r>
              <w:rPr>
                <w:b w:val="0"/>
                <w:bCs w:val="0"/>
                <w:i w:val="0"/>
                <w:iCs w:val="0"/>
                <w:smallCaps w:val="0"/>
                <w:color w:val="000000"/>
                <w:sz w:val="21"/>
                <w:szCs w:val="21"/>
              </w:rPr>
              <w:t>▲</w:t>
            </w:r>
          </w:p>
        </w:tc>
        <w:tc>
          <w:tcPr>
            <w:tcBorders>
              <w:top w:val="single" w:color="000000" w:sz="6" w:space="0"/>
              <w:left w:val="single" w:color="000000" w:sz="6" w:space="0"/>
              <w:right w:val="single" w:color="000000" w:sz="6" w:space="0"/>
            </w:tcBorders>
            <w:noWrap w:val="0"/>
            <w:tcMar>
              <w:top w:w="76" w:type="dxa"/>
              <w:left w:w="120" w:type="dxa"/>
              <w:bottom w:w="76" w:type="dxa"/>
              <w:right w:w="120" w:type="dxa"/>
            </w:tcMar>
            <w:vAlign w:val="center"/>
          </w:tcPr>
          <w:p>
            <w:pPr>
              <w:widowControl w:val="0"/>
              <w:spacing w:before="0" w:after="0" w:line="360" w:lineRule="auto"/>
              <w:jc w:val="center"/>
              <w:rPr>
                <w:b w:val="0"/>
                <w:bCs w:val="0"/>
                <w:i w:val="0"/>
                <w:iCs w:val="0"/>
                <w:smallCaps w:val="0"/>
                <w:color w:val="000000"/>
                <w:sz w:val="21"/>
                <w:szCs w:val="21"/>
              </w:rPr>
            </w:pPr>
            <w:r>
              <w:rPr>
                <w:b w:val="0"/>
                <w:bCs w:val="0"/>
                <w:i w:val="0"/>
                <w:iCs w:val="0"/>
                <w:smallCaps w:val="0"/>
                <w:color w:val="000000"/>
                <w:sz w:val="21"/>
                <w:szCs w:val="21"/>
              </w:rPr>
              <w:t>+16.01%</w:t>
            </w:r>
          </w:p>
        </w:tc>
        <w:tc>
          <w:tcPr>
            <w:tcBorders>
              <w:top w:val="single" w:color="000000" w:sz="6" w:space="0"/>
              <w:left w:val="single" w:color="000000" w:sz="6" w:space="0"/>
              <w:right w:val="single" w:color="000000" w:sz="6" w:space="0"/>
            </w:tcBorders>
            <w:noWrap w:val="0"/>
            <w:tcMar>
              <w:top w:w="76" w:type="dxa"/>
              <w:left w:w="120" w:type="dxa"/>
              <w:bottom w:w="76" w:type="dxa"/>
              <w:right w:w="120" w:type="dxa"/>
            </w:tcMar>
            <w:vAlign w:val="center"/>
          </w:tcPr>
          <w:p>
            <w:pPr>
              <w:widowControl w:val="0"/>
              <w:spacing w:before="0" w:after="0" w:line="360" w:lineRule="auto"/>
              <w:jc w:val="center"/>
              <w:rPr>
                <w:b w:val="0"/>
                <w:bCs w:val="0"/>
                <w:i w:val="0"/>
                <w:iCs w:val="0"/>
                <w:smallCaps w:val="0"/>
                <w:color w:val="000000"/>
                <w:sz w:val="21"/>
                <w:szCs w:val="21"/>
              </w:rPr>
            </w:pPr>
            <w:r>
              <w:rPr>
                <w:b w:val="0"/>
                <w:bCs w:val="0"/>
                <w:i w:val="0"/>
                <w:iCs w:val="0"/>
                <w:smallCaps w:val="0"/>
                <w:color w:val="000000"/>
                <w:sz w:val="21"/>
                <w:szCs w:val="21"/>
              </w:rPr>
              <w:t>+9.68%</w:t>
            </w:r>
          </w:p>
        </w:tc>
        <w:tc>
          <w:tcPr>
            <w:tcBorders>
              <w:top w:val="single" w:color="000000" w:sz="6" w:space="0"/>
              <w:left w:val="single" w:color="000000" w:sz="6" w:space="0"/>
            </w:tcBorders>
            <w:noWrap w:val="0"/>
            <w:tcMar>
              <w:top w:w="76" w:type="dxa"/>
              <w:left w:w="120" w:type="dxa"/>
              <w:bottom w:w="76" w:type="dxa"/>
              <w:right w:w="120" w:type="dxa"/>
            </w:tcMar>
            <w:vAlign w:val="center"/>
          </w:tcPr>
          <w:p>
            <w:pPr>
              <w:widowControl w:val="0"/>
              <w:spacing w:before="0" w:after="0" w:line="360" w:lineRule="auto"/>
              <w:jc w:val="center"/>
              <w:rPr>
                <w:b w:val="0"/>
                <w:bCs w:val="0"/>
                <w:i w:val="0"/>
                <w:iCs w:val="0"/>
                <w:smallCaps w:val="0"/>
                <w:color w:val="000000"/>
                <w:sz w:val="21"/>
                <w:szCs w:val="21"/>
              </w:rPr>
            </w:pPr>
            <w:r>
              <w:rPr>
                <w:b w:val="0"/>
                <w:bCs w:val="0"/>
                <w:i w:val="0"/>
                <w:iCs w:val="0"/>
                <w:smallCaps w:val="0"/>
                <w:color w:val="000000"/>
                <w:sz w:val="21"/>
                <w:szCs w:val="21"/>
              </w:rPr>
              <w:t>+18.72%</w:t>
            </w:r>
          </w:p>
        </w:tc>
      </w:tr>
    </w:tbl>
    <w:p>
      <w:pPr>
        <w:widowControl w:val="0"/>
        <w:spacing w:before="0" w:after="0" w:line="360" w:lineRule="auto"/>
        <w:rPr>
          <w:sz w:val="21"/>
          <w:szCs w:val="21"/>
        </w:rPr>
      </w:pPr>
      <w:r>
        <w:rPr>
          <w:rFonts w:ascii="宋体" w:hAnsi="宋体" w:eastAsia="宋体" w:cs="宋体"/>
          <w:sz w:val="21"/>
          <w:szCs w:val="21"/>
        </w:rPr>
        <w:t>注：“▲”表示基准值，“＋”表示相对基准值的增量</w:t>
      </w:r>
    </w:p>
    <w:p>
      <w:pPr>
        <w:widowControl w:val="0"/>
        <w:spacing w:before="0" w:after="0" w:line="360" w:lineRule="auto"/>
        <w:rPr>
          <w:sz w:val="21"/>
          <w:szCs w:val="21"/>
        </w:rPr>
      </w:pPr>
      <w:r>
        <w:rPr>
          <w:rFonts w:ascii="宋体" w:hAnsi="宋体" w:eastAsia="宋体" w:cs="宋体"/>
          <w:sz w:val="21"/>
          <w:szCs w:val="21"/>
        </w:rPr>
        <w:t>（</w:t>
      </w:r>
      <w:r>
        <w:rPr>
          <w:sz w:val="21"/>
          <w:szCs w:val="21"/>
        </w:rPr>
        <w:t>1</w:t>
      </w:r>
      <w:r>
        <w:rPr>
          <w:rFonts w:ascii="宋体" w:hAnsi="宋体" w:eastAsia="宋体" w:cs="宋体"/>
          <w:sz w:val="21"/>
          <w:szCs w:val="21"/>
        </w:rPr>
        <w:t>）紫云英是豆科植物，在稻谷秋收后播种，来年春季盛花期时将其翻耕用作绿肥（紫云英还田）。紫云英、水稻同属于________（填“裸子”或“被子”）植物。根瘤菌与紫云英共生，能增加土壤含________无机盐的量。</w:t>
      </w:r>
    </w:p>
    <w:p>
      <w:pPr>
        <w:widowControl w:val="0"/>
        <w:spacing w:before="0" w:after="0" w:line="360" w:lineRule="auto"/>
        <w:rPr>
          <w:sz w:val="21"/>
          <w:szCs w:val="21"/>
        </w:rPr>
      </w:pPr>
      <w:r>
        <w:rPr>
          <w:rFonts w:ascii="宋体" w:hAnsi="宋体" w:eastAsia="宋体" w:cs="宋体"/>
          <w:sz w:val="21"/>
          <w:szCs w:val="21"/>
        </w:rPr>
        <w:t>（</w:t>
      </w:r>
      <w:r>
        <w:rPr>
          <w:sz w:val="21"/>
          <w:szCs w:val="21"/>
        </w:rPr>
        <w:t>2</w:t>
      </w:r>
      <w:r>
        <w:rPr>
          <w:rFonts w:ascii="宋体" w:hAnsi="宋体" w:eastAsia="宋体" w:cs="宋体"/>
          <w:sz w:val="21"/>
          <w:szCs w:val="21"/>
        </w:rPr>
        <w:t>）据表可知，与乙组相比，丙和丁两组的土壤总孔隙度都增加，说明紫云英还田能够________（填“加重”或“减轻”）因单施化肥造成的土壤板结程度。丙和丁两组可形成一组对照实验，变量是________，其中丁组稻谷产量最高。</w:t>
      </w:r>
    </w:p>
    <w:p>
      <w:pPr>
        <w:widowControl w:val="0"/>
        <w:spacing w:before="0" w:after="0" w:line="360" w:lineRule="auto"/>
        <w:rPr>
          <w:sz w:val="21"/>
          <w:szCs w:val="21"/>
        </w:rPr>
      </w:pPr>
      <w:r>
        <w:rPr>
          <w:rFonts w:ascii="宋体" w:hAnsi="宋体" w:eastAsia="宋体" w:cs="宋体"/>
          <w:sz w:val="21"/>
          <w:szCs w:val="21"/>
        </w:rPr>
        <w:t>（</w:t>
      </w:r>
      <w:r>
        <w:rPr>
          <w:sz w:val="21"/>
          <w:szCs w:val="21"/>
        </w:rPr>
        <w:t>3</w:t>
      </w:r>
      <w:r>
        <w:rPr>
          <w:rFonts w:ascii="宋体" w:hAnsi="宋体" w:eastAsia="宋体" w:cs="宋体"/>
          <w:sz w:val="21"/>
          <w:szCs w:val="21"/>
        </w:rPr>
        <w:t>）研究者认为丁组为最优方案，写出两条理由________。</w:t>
      </w:r>
    </w:p>
    <w:p>
      <w:pPr>
        <w:widowControl w:val="0"/>
        <w:spacing w:before="0" w:after="0" w:line="360" w:lineRule="auto"/>
        <w:rPr>
          <w:sz w:val="21"/>
          <w:szCs w:val="21"/>
        </w:rPr>
      </w:pPr>
      <w:r>
        <w:rPr>
          <w:rFonts w:ascii="宋体" w:hAnsi="宋体" w:eastAsia="宋体" w:cs="宋体"/>
          <w:sz w:val="21"/>
          <w:szCs w:val="21"/>
        </w:rPr>
        <w:t>（</w:t>
      </w:r>
      <w:r>
        <w:rPr>
          <w:sz w:val="21"/>
          <w:szCs w:val="21"/>
        </w:rPr>
        <w:t>4</w:t>
      </w:r>
      <w:r>
        <w:rPr>
          <w:rFonts w:ascii="宋体" w:hAnsi="宋体" w:eastAsia="宋体" w:cs="宋体"/>
          <w:sz w:val="21"/>
          <w:szCs w:val="21"/>
        </w:rPr>
        <w:t>）为了更好地储存稻谷，请从减少有机物消耗的角度，给出两个建议________。</w:t>
      </w:r>
    </w:p>
    <w:p>
      <w:pPr>
        <w:widowControl w:val="0"/>
        <w:spacing w:before="0" w:after="0" w:line="360" w:lineRule="auto"/>
        <w:jc w:val="both"/>
        <w:rPr>
          <w:sz w:val="21"/>
          <w:szCs w:val="21"/>
        </w:rPr>
      </w:pPr>
      <w:r>
        <w:rPr>
          <w:rFonts w:ascii="宋体" w:hAnsi="宋体" w:eastAsia="宋体" w:cs="宋体"/>
          <w:color w:val="2E75B6"/>
          <w:sz w:val="21"/>
          <w:szCs w:val="21"/>
        </w:rPr>
        <w:t>【答案】</w:t>
      </w:r>
      <w:r>
        <w:rPr>
          <w:rFonts w:ascii="宋体" w:hAnsi="宋体" w:eastAsia="宋体" w:cs="宋体"/>
          <w:sz w:val="21"/>
          <w:szCs w:val="21"/>
        </w:rPr>
        <w:t>（</w:t>
      </w:r>
      <w:r>
        <w:rPr>
          <w:sz w:val="21"/>
          <w:szCs w:val="21"/>
        </w:rPr>
        <w:t>1</w:t>
      </w:r>
      <w:r>
        <w:rPr>
          <w:rFonts w:ascii="宋体" w:hAnsi="宋体" w:eastAsia="宋体" w:cs="宋体"/>
          <w:sz w:val="21"/>
          <w:szCs w:val="21"/>
        </w:rPr>
        <w:t xml:space="preserve">）    </w:t>
      </w:r>
      <w:r>
        <w:rPr>
          <w:rFonts w:ascii="Cambria Math" w:hAnsi="Cambria Math" w:eastAsia="Cambria Math" w:cs="Cambria Math"/>
          <w:sz w:val="21"/>
          <w:szCs w:val="21"/>
        </w:rPr>
        <w:t>①</w:t>
      </w:r>
      <w:r>
        <w:rPr>
          <w:sz w:val="21"/>
          <w:szCs w:val="21"/>
        </w:rPr>
        <w:t xml:space="preserve">. </w:t>
      </w:r>
      <w:r>
        <w:rPr>
          <w:rFonts w:ascii="宋体" w:hAnsi="宋体" w:eastAsia="宋体" w:cs="宋体"/>
          <w:sz w:val="21"/>
          <w:szCs w:val="21"/>
        </w:rPr>
        <w:t xml:space="preserve">被子    </w:t>
      </w:r>
      <w:r>
        <w:rPr>
          <w:rFonts w:ascii="Cambria Math" w:hAnsi="Cambria Math" w:eastAsia="Cambria Math" w:cs="Cambria Math"/>
          <w:sz w:val="21"/>
          <w:szCs w:val="21"/>
        </w:rPr>
        <w:t>②</w:t>
      </w:r>
      <w:r>
        <w:rPr>
          <w:sz w:val="21"/>
          <w:szCs w:val="21"/>
        </w:rPr>
        <w:t xml:space="preserve">. </w:t>
      </w:r>
      <w:r>
        <w:rPr>
          <w:rFonts w:ascii="宋体" w:hAnsi="宋体" w:eastAsia="宋体" w:cs="宋体"/>
          <w:sz w:val="21"/>
          <w:szCs w:val="21"/>
        </w:rPr>
        <w:t xml:space="preserve">氮    </w:t>
      </w:r>
    </w:p>
    <w:p>
      <w:pPr>
        <w:widowControl w:val="0"/>
        <w:spacing w:before="0" w:after="0" w:line="360" w:lineRule="auto"/>
        <w:jc w:val="both"/>
        <w:rPr>
          <w:sz w:val="21"/>
          <w:szCs w:val="21"/>
        </w:rPr>
      </w:pPr>
      <w:r>
        <w:rPr>
          <w:rFonts w:ascii="宋体" w:hAnsi="宋体" w:eastAsia="宋体" w:cs="宋体"/>
          <w:sz w:val="21"/>
          <w:szCs w:val="21"/>
        </w:rPr>
        <w:t>（</w:t>
      </w:r>
      <w:r>
        <w:rPr>
          <w:sz w:val="21"/>
          <w:szCs w:val="21"/>
        </w:rPr>
        <w:t>2</w:t>
      </w:r>
      <w:r>
        <w:rPr>
          <w:rFonts w:ascii="宋体" w:hAnsi="宋体" w:eastAsia="宋体" w:cs="宋体"/>
          <w:sz w:val="21"/>
          <w:szCs w:val="21"/>
        </w:rPr>
        <w:t xml:space="preserve">）    </w:t>
      </w:r>
      <w:r>
        <w:rPr>
          <w:rFonts w:ascii="Cambria Math" w:hAnsi="Cambria Math" w:eastAsia="Cambria Math" w:cs="Cambria Math"/>
          <w:sz w:val="21"/>
          <w:szCs w:val="21"/>
        </w:rPr>
        <w:t>①</w:t>
      </w:r>
      <w:r>
        <w:rPr>
          <w:sz w:val="21"/>
          <w:szCs w:val="21"/>
        </w:rPr>
        <w:t xml:space="preserve">. </w:t>
      </w:r>
      <w:r>
        <w:rPr>
          <w:rFonts w:ascii="宋体" w:hAnsi="宋体" w:eastAsia="宋体" w:cs="宋体"/>
          <w:sz w:val="21"/>
          <w:szCs w:val="21"/>
        </w:rPr>
        <w:t xml:space="preserve">减轻    </w:t>
      </w:r>
      <w:r>
        <w:rPr>
          <w:rFonts w:ascii="Cambria Math" w:hAnsi="Cambria Math" w:eastAsia="Cambria Math" w:cs="Cambria Math"/>
          <w:sz w:val="21"/>
          <w:szCs w:val="21"/>
        </w:rPr>
        <w:t>②</w:t>
      </w:r>
      <w:r>
        <w:rPr>
          <w:sz w:val="21"/>
          <w:szCs w:val="21"/>
        </w:rPr>
        <w:t xml:space="preserve">. </w:t>
      </w:r>
      <w:r>
        <w:rPr>
          <w:rFonts w:ascii="宋体" w:hAnsi="宋体" w:eastAsia="宋体" w:cs="宋体"/>
          <w:sz w:val="21"/>
          <w:szCs w:val="21"/>
        </w:rPr>
        <w:t>是否施用</w:t>
      </w:r>
      <w:r>
        <w:rPr>
          <w:sz w:val="21"/>
          <w:szCs w:val="21"/>
        </w:rPr>
        <w:t>80</w:t>
      </w:r>
      <w:r>
        <w:rPr>
          <w:rFonts w:ascii="宋体" w:hAnsi="宋体" w:eastAsia="宋体" w:cs="宋体"/>
          <w:sz w:val="21"/>
          <w:szCs w:val="21"/>
        </w:rPr>
        <w:t xml:space="preserve">％的全量化肥    </w:t>
      </w:r>
    </w:p>
    <w:p>
      <w:pPr>
        <w:widowControl w:val="0"/>
        <w:spacing w:before="0" w:after="0" w:line="360" w:lineRule="auto"/>
        <w:jc w:val="both"/>
        <w:rPr>
          <w:sz w:val="21"/>
          <w:szCs w:val="21"/>
        </w:rPr>
      </w:pPr>
      <w:r>
        <w:rPr>
          <w:rFonts w:ascii="宋体" w:hAnsi="宋体" w:eastAsia="宋体" w:cs="宋体"/>
          <w:sz w:val="21"/>
          <w:szCs w:val="21"/>
        </w:rPr>
        <w:t>（</w:t>
      </w:r>
      <w:r>
        <w:rPr>
          <w:sz w:val="21"/>
          <w:szCs w:val="21"/>
        </w:rPr>
        <w:t>3</w:t>
      </w:r>
      <w:r>
        <w:rPr>
          <w:rFonts w:ascii="宋体" w:hAnsi="宋体" w:eastAsia="宋体" w:cs="宋体"/>
          <w:sz w:val="21"/>
          <w:szCs w:val="21"/>
        </w:rPr>
        <w:t xml:space="preserve">）丁组方案土壤总空隙度最大，促进农作物根的呼吸作用。丁组方案农作物产量最高。    </w:t>
      </w:r>
    </w:p>
    <w:p>
      <w:pPr>
        <w:widowControl w:val="0"/>
        <w:spacing w:before="0" w:after="0" w:line="360" w:lineRule="auto"/>
        <w:jc w:val="both"/>
        <w:rPr>
          <w:sz w:val="21"/>
          <w:szCs w:val="21"/>
        </w:rPr>
      </w:pPr>
      <w:r>
        <w:rPr>
          <w:rFonts w:ascii="宋体" w:hAnsi="宋体" w:eastAsia="宋体" w:cs="宋体"/>
          <w:sz w:val="21"/>
          <w:szCs w:val="21"/>
        </w:rPr>
        <w:t>（</w:t>
      </w:r>
      <w:r>
        <w:rPr>
          <w:sz w:val="21"/>
          <w:szCs w:val="21"/>
        </w:rPr>
        <w:t>4</w:t>
      </w:r>
      <w:r>
        <w:rPr>
          <w:rFonts w:ascii="宋体" w:hAnsi="宋体" w:eastAsia="宋体" w:cs="宋体"/>
          <w:sz w:val="21"/>
          <w:szCs w:val="21"/>
        </w:rPr>
        <w:t>）稻谷晒干保存稻谷；低温保存稻谷；低氧环境保存</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对照实验是在研究一种条件对研究对象的影响时，所进行的除了这种条件不同外，其他条件都相同的实验，这个不同的条件，就是唯一变量。一般的对实验变量进行处理的，就是实验组，没有对实验变量进行处理的就是对照组。为确保实验组、对照组实验结果的合理性，对影响实验的其他相关因素应设置均处于相同且理想状态，这样做的目的是控制单一变量，便于排除其它因素对实验结果的影响和干扰。</w:t>
      </w:r>
    </w:p>
    <w:p>
      <w:pPr>
        <w:widowControl w:val="0"/>
        <w:spacing w:before="0" w:after="0" w:line="360" w:lineRule="auto"/>
        <w:rPr>
          <w:sz w:val="21"/>
          <w:szCs w:val="21"/>
        </w:rPr>
      </w:pPr>
      <w:r>
        <w:rPr>
          <w:rFonts w:ascii="宋体" w:hAnsi="宋体" w:eastAsia="宋体" w:cs="宋体"/>
          <w:sz w:val="21"/>
          <w:szCs w:val="21"/>
        </w:rPr>
        <w:t>【小问</w:t>
      </w:r>
      <w:r>
        <w:rPr>
          <w:sz w:val="21"/>
          <w:szCs w:val="21"/>
        </w:rPr>
        <w:t>1</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紫云英和水稻都有花、果实和种子，所以它们都是被子植物。根瘤菌与紫云英共生，通过固氮作用将空气中的氮气转化为植物能吸收的含氮无机盐，因此能增加土壤中含氮无机盐的量。</w:t>
      </w:r>
    </w:p>
    <w:p>
      <w:pPr>
        <w:widowControl w:val="0"/>
        <w:spacing w:before="0" w:after="0" w:line="360" w:lineRule="auto"/>
        <w:rPr>
          <w:sz w:val="21"/>
          <w:szCs w:val="21"/>
        </w:rPr>
      </w:pPr>
      <w:r>
        <w:rPr>
          <w:rFonts w:ascii="宋体" w:hAnsi="宋体" w:eastAsia="宋体" w:cs="宋体"/>
          <w:sz w:val="21"/>
          <w:szCs w:val="21"/>
        </w:rPr>
        <w:t>【小问</w:t>
      </w:r>
      <w:r>
        <w:rPr>
          <w:sz w:val="21"/>
          <w:szCs w:val="21"/>
        </w:rPr>
        <w:t>2</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根据表格数据，与乙组相比，丙和丁两组的土壤总孔隙度都增加，这表明紫云英还田能够减轻因单施化肥造成的土壤板结程度。丙和丁两组形成一组对照实验，唯一的区别是是否施加</w:t>
      </w:r>
      <w:r>
        <w:rPr>
          <w:sz w:val="21"/>
          <w:szCs w:val="21"/>
        </w:rPr>
        <w:t>80%</w:t>
      </w:r>
      <w:r>
        <w:rPr>
          <w:rFonts w:ascii="宋体" w:hAnsi="宋体" w:eastAsia="宋体" w:cs="宋体"/>
          <w:sz w:val="21"/>
          <w:szCs w:val="21"/>
        </w:rPr>
        <w:t>全量化肥，其他条件均一样，因此，其变量是是否施用</w:t>
      </w:r>
      <w:r>
        <w:rPr>
          <w:sz w:val="21"/>
          <w:szCs w:val="21"/>
        </w:rPr>
        <w:t>80</w:t>
      </w:r>
      <w:r>
        <w:rPr>
          <w:rFonts w:ascii="宋体" w:hAnsi="宋体" w:eastAsia="宋体" w:cs="宋体"/>
          <w:sz w:val="21"/>
          <w:szCs w:val="21"/>
        </w:rPr>
        <w:t>％的全量化肥。在这两组中，丁组的稻谷产量最高。</w:t>
      </w:r>
      <w:r>
        <w:rPr>
          <w:strike w:val="0"/>
          <w:sz w:val="21"/>
          <w:szCs w:val="21"/>
          <w:u w:val="none"/>
        </w:rPr>
        <w:drawing>
          <wp:inline distT="0" distB="0" distL="114300" distR="114300">
            <wp:extent cx="28575" cy="28575"/>
            <wp:effectExtent l="0" t="0" r="0" b="0"/>
            <wp:docPr id="100297" name="图片 100297" descr="page number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97" name="图片 100297" descr="page number 19"/>
                    <pic:cNvPicPr>
                      <a:picLocks noChangeAspect="1"/>
                    </pic:cNvPicPr>
                  </pic:nvPicPr>
                  <pic:blipFill>
                    <a:blip r:embed="rId33"/>
                    <a:stretch>
                      <a:fillRect/>
                    </a:stretch>
                  </pic:blipFill>
                  <pic:spPr>
                    <a:xfrm>
                      <a:off x="0" y="0"/>
                      <a:ext cx="28575" cy="28575"/>
                    </a:xfrm>
                    <a:prstGeom prst="rect">
                      <a:avLst/>
                    </a:prstGeom>
                  </pic:spPr>
                </pic:pic>
              </a:graphicData>
            </a:graphic>
          </wp:inline>
        </w:drawing>
      </w:r>
    </w:p>
    <w:p>
      <w:pPr>
        <w:sectPr>
          <w:type w:val="continuous"/>
          <w:pgSz w:w="11927" w:h="16875"/>
          <w:pgMar w:top="800" w:right="1120" w:bottom="540" w:left="1120" w:header="708" w:footer="708" w:gutter="0"/>
          <w:cols w:space="708" w:num="1"/>
          <w:docGrid w:linePitch="360" w:charSpace="0"/>
        </w:sectPr>
      </w:pPr>
    </w:p>
    <w:p>
      <w:pPr>
        <w:widowControl w:val="0"/>
        <w:spacing w:before="0" w:after="0" w:line="360" w:lineRule="auto"/>
        <w:rPr>
          <w:sz w:val="21"/>
          <w:szCs w:val="21"/>
        </w:rPr>
      </w:pPr>
      <w:r>
        <w:rPr>
          <w:rFonts w:ascii="宋体" w:hAnsi="宋体" w:eastAsia="宋体" w:cs="宋体"/>
          <w:sz w:val="21"/>
          <w:szCs w:val="21"/>
        </w:rPr>
        <w:t>【小问</w:t>
      </w:r>
      <w:r>
        <w:rPr>
          <w:sz w:val="21"/>
          <w:szCs w:val="21"/>
        </w:rPr>
        <w:t>3</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研究者认为丁组为最优方案，其理由有两条：一是紫云英还田并适量施化肥能增加土壤含氮量和土壤总孔隙度，从而提高土壤肥力和改善土壤透气性；二是稻谷产量高。</w:t>
      </w:r>
    </w:p>
    <w:p>
      <w:pPr>
        <w:widowControl w:val="0"/>
        <w:spacing w:before="0" w:after="0" w:line="360" w:lineRule="auto"/>
        <w:rPr>
          <w:sz w:val="21"/>
          <w:szCs w:val="21"/>
        </w:rPr>
      </w:pPr>
      <w:r>
        <w:rPr>
          <w:rFonts w:ascii="宋体" w:hAnsi="宋体" w:eastAsia="宋体" w:cs="宋体"/>
          <w:sz w:val="21"/>
          <w:szCs w:val="21"/>
        </w:rPr>
        <w:t>【小问</w:t>
      </w:r>
      <w:r>
        <w:rPr>
          <w:sz w:val="21"/>
          <w:szCs w:val="21"/>
        </w:rPr>
        <w:t>4</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为了更好地储存稻谷，从减少有机物消耗的角度，可以给出两个建议：一是低温储存，因为低温可以抑制呼吸酶的活性，降低呼吸速率，减少有机物的消耗；二是低氧储存，低氧可以抑制细胞有氧呼吸，降低呼吸速率，减少有机物的消耗。</w:t>
      </w:r>
    </w:p>
    <w:p>
      <w:pPr>
        <w:widowControl w:val="0"/>
        <w:spacing w:before="0" w:after="0" w:line="360" w:lineRule="auto"/>
        <w:rPr>
          <w:sz w:val="21"/>
          <w:szCs w:val="21"/>
        </w:rPr>
      </w:pPr>
      <w:r>
        <w:rPr>
          <w:sz w:val="21"/>
          <w:szCs w:val="21"/>
        </w:rPr>
        <w:t xml:space="preserve">31. </w:t>
      </w:r>
      <w:r>
        <w:rPr>
          <w:rFonts w:ascii="宋体" w:hAnsi="宋体" w:eastAsia="宋体" w:cs="宋体"/>
          <w:sz w:val="21"/>
          <w:szCs w:val="21"/>
        </w:rPr>
        <w:t>果蝇的长翅、残翅受一对基因控制，如图甲、乙所示。研究者做了如下实验，选用一只长翅果蝇与一只残翅果蝇作为亲代，进行多次杂交，得到的子代（子一代）全为长翅。再让子一代长翅果蝇雌、雄个体进行杂交，得到的子代（子二代）果蝇的性状和占比如图丙所示。请回答问题：</w:t>
      </w:r>
    </w:p>
    <w:p>
      <w:pPr>
        <w:widowControl w:val="0"/>
        <w:spacing w:before="0" w:after="0" w:line="360" w:lineRule="auto"/>
        <w:rPr>
          <w:sz w:val="21"/>
          <w:szCs w:val="21"/>
        </w:rPr>
      </w:pPr>
      <w:r>
        <w:rPr>
          <w:strike w:val="0"/>
          <w:sz w:val="21"/>
          <w:szCs w:val="21"/>
          <w:u w:val="none"/>
        </w:rPr>
        <w:drawing>
          <wp:inline distT="0" distB="0" distL="114300" distR="114300">
            <wp:extent cx="5238750" cy="1228725"/>
            <wp:effectExtent l="0" t="0" r="0" b="9525"/>
            <wp:docPr id="100311" name="图片 1003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11" name="图片 100311" descr="学科网(www.zxxk.com)--教育资源门户，提供试卷、教案、课件、论文、素材以及各类教学资源下载，还有大量而丰富的教学相关资讯！"/>
                    <pic:cNvPicPr>
                      <a:picLocks noChangeAspect="1"/>
                    </pic:cNvPicPr>
                  </pic:nvPicPr>
                  <pic:blipFill>
                    <a:blip r:embed="rId42"/>
                    <a:stretch>
                      <a:fillRect/>
                    </a:stretch>
                  </pic:blipFill>
                  <pic:spPr>
                    <a:xfrm>
                      <a:off x="0" y="0"/>
                      <a:ext cx="5238750" cy="1228725"/>
                    </a:xfrm>
                    <a:prstGeom prst="rect">
                      <a:avLst/>
                    </a:prstGeom>
                  </pic:spPr>
                </pic:pic>
              </a:graphicData>
            </a:graphic>
          </wp:inline>
        </w:drawing>
      </w:r>
    </w:p>
    <w:p>
      <w:pPr>
        <w:widowControl w:val="0"/>
        <w:spacing w:before="0" w:after="0" w:line="360" w:lineRule="auto"/>
        <w:rPr>
          <w:sz w:val="21"/>
          <w:szCs w:val="21"/>
        </w:rPr>
      </w:pPr>
      <w:r>
        <w:rPr>
          <w:rFonts w:ascii="宋体" w:hAnsi="宋体" w:eastAsia="宋体" w:cs="宋体"/>
          <w:sz w:val="21"/>
          <w:szCs w:val="21"/>
        </w:rPr>
        <w:t>（</w:t>
      </w:r>
      <w:r>
        <w:rPr>
          <w:sz w:val="21"/>
          <w:szCs w:val="21"/>
        </w:rPr>
        <w:t>1</w:t>
      </w:r>
      <w:r>
        <w:rPr>
          <w:rFonts w:ascii="宋体" w:hAnsi="宋体" w:eastAsia="宋体" w:cs="宋体"/>
          <w:sz w:val="21"/>
          <w:szCs w:val="21"/>
        </w:rPr>
        <w:t>）果蝇的长翅和残翅是一对相对性状，长翅为</w:t>
      </w:r>
      <w:r>
        <w:rPr>
          <w:sz w:val="21"/>
          <w:szCs w:val="21"/>
        </w:rPr>
        <w:t>________</w:t>
      </w:r>
      <w:r>
        <w:rPr>
          <w:rFonts w:ascii="宋体" w:hAnsi="宋体" w:eastAsia="宋体" w:cs="宋体"/>
          <w:sz w:val="21"/>
          <w:szCs w:val="21"/>
        </w:rPr>
        <w:t>性状。</w:t>
      </w:r>
    </w:p>
    <w:p>
      <w:pPr>
        <w:widowControl w:val="0"/>
        <w:spacing w:before="0" w:after="0" w:line="360" w:lineRule="auto"/>
        <w:rPr>
          <w:sz w:val="21"/>
          <w:szCs w:val="21"/>
        </w:rPr>
      </w:pPr>
      <w:r>
        <w:rPr>
          <w:rFonts w:ascii="宋体" w:hAnsi="宋体" w:eastAsia="宋体" w:cs="宋体"/>
          <w:sz w:val="21"/>
          <w:szCs w:val="21"/>
        </w:rPr>
        <w:t>（</w:t>
      </w:r>
      <w:r>
        <w:rPr>
          <w:sz w:val="21"/>
          <w:szCs w:val="21"/>
        </w:rPr>
        <w:t>2</w:t>
      </w:r>
      <w:r>
        <w:rPr>
          <w:rFonts w:ascii="宋体" w:hAnsi="宋体" w:eastAsia="宋体" w:cs="宋体"/>
          <w:sz w:val="21"/>
          <w:szCs w:val="21"/>
        </w:rPr>
        <w:t>）亲代残翅果蝇的基因组成是图乙中的</w:t>
      </w:r>
      <w:r>
        <w:rPr>
          <w:sz w:val="21"/>
          <w:szCs w:val="21"/>
        </w:rPr>
        <w:t>________</w:t>
      </w:r>
      <w:r>
        <w:rPr>
          <w:rFonts w:ascii="宋体" w:hAnsi="宋体" w:eastAsia="宋体" w:cs="宋体"/>
          <w:sz w:val="21"/>
          <w:szCs w:val="21"/>
        </w:rPr>
        <w:t>（填序号）。</w:t>
      </w:r>
    </w:p>
    <w:p>
      <w:pPr>
        <w:widowControl w:val="0"/>
        <w:spacing w:before="0" w:after="0" w:line="360" w:lineRule="auto"/>
        <w:rPr>
          <w:sz w:val="21"/>
          <w:szCs w:val="21"/>
        </w:rPr>
      </w:pPr>
      <w:r>
        <w:rPr>
          <w:rFonts w:ascii="宋体" w:hAnsi="宋体" w:eastAsia="宋体" w:cs="宋体"/>
          <w:sz w:val="21"/>
          <w:szCs w:val="21"/>
        </w:rPr>
        <w:t>（</w:t>
      </w:r>
      <w:r>
        <w:rPr>
          <w:sz w:val="21"/>
          <w:szCs w:val="21"/>
        </w:rPr>
        <w:t>3</w:t>
      </w:r>
      <w:r>
        <w:rPr>
          <w:rFonts w:ascii="宋体" w:hAnsi="宋体" w:eastAsia="宋体" w:cs="宋体"/>
          <w:sz w:val="21"/>
          <w:szCs w:val="21"/>
        </w:rPr>
        <w:t>）图丙中，子二代果蝇的长翅与残翅的数量比是</w:t>
      </w:r>
      <w:r>
        <w:rPr>
          <w:sz w:val="21"/>
          <w:szCs w:val="21"/>
        </w:rPr>
        <w:t>________</w:t>
      </w:r>
      <w:r>
        <w:rPr>
          <w:rFonts w:ascii="宋体" w:hAnsi="宋体" w:eastAsia="宋体" w:cs="宋体"/>
          <w:sz w:val="21"/>
          <w:szCs w:val="21"/>
        </w:rPr>
        <w:t>，其中长翅果蝇的基因组成是图乙中的</w:t>
      </w:r>
      <w:r>
        <w:rPr>
          <w:sz w:val="21"/>
          <w:szCs w:val="21"/>
        </w:rPr>
        <w:t>________</w:t>
      </w:r>
      <w:r>
        <w:rPr>
          <w:rFonts w:ascii="宋体" w:hAnsi="宋体" w:eastAsia="宋体" w:cs="宋体"/>
          <w:sz w:val="21"/>
          <w:szCs w:val="21"/>
        </w:rPr>
        <w:t>（填序号）。</w:t>
      </w:r>
    </w:p>
    <w:p>
      <w:pPr>
        <w:widowControl w:val="0"/>
        <w:spacing w:before="0" w:after="0" w:line="360" w:lineRule="auto"/>
        <w:rPr>
          <w:sz w:val="21"/>
          <w:szCs w:val="21"/>
        </w:rPr>
      </w:pPr>
      <w:r>
        <w:rPr>
          <w:rFonts w:ascii="宋体" w:hAnsi="宋体" w:eastAsia="宋体" w:cs="宋体"/>
          <w:sz w:val="21"/>
          <w:szCs w:val="21"/>
        </w:rPr>
        <w:t>（</w:t>
      </w:r>
      <w:r>
        <w:rPr>
          <w:sz w:val="21"/>
          <w:szCs w:val="21"/>
        </w:rPr>
        <w:t>4</w:t>
      </w:r>
      <w:r>
        <w:rPr>
          <w:rFonts w:ascii="宋体" w:hAnsi="宋体" w:eastAsia="宋体" w:cs="宋体"/>
          <w:sz w:val="21"/>
          <w:szCs w:val="21"/>
        </w:rPr>
        <w:t>）从子二代中任取一只长翅果蝇，与多只残翅果蝇杂交。若其子代的长翅与残翅的比例约为</w:t>
      </w:r>
      <w:r>
        <w:rPr>
          <w:sz w:val="21"/>
          <w:szCs w:val="21"/>
        </w:rPr>
        <w:t>________</w:t>
      </w:r>
      <w:r>
        <w:rPr>
          <w:rFonts w:ascii="宋体" w:hAnsi="宋体" w:eastAsia="宋体" w:cs="宋体"/>
          <w:sz w:val="21"/>
          <w:szCs w:val="21"/>
        </w:rPr>
        <w:t>，则该长翅果蝇基因组成是</w:t>
      </w:r>
      <w:r>
        <w:rPr>
          <w:sz w:val="21"/>
          <w:szCs w:val="21"/>
        </w:rPr>
        <w:t>Aa</w:t>
      </w:r>
      <w:r>
        <w:rPr>
          <w:rFonts w:ascii="宋体" w:hAnsi="宋体" w:eastAsia="宋体" w:cs="宋体"/>
          <w:sz w:val="21"/>
          <w:szCs w:val="21"/>
        </w:rPr>
        <w:t>；若其子代</w:t>
      </w:r>
      <w:r>
        <w:rPr>
          <w:sz w:val="21"/>
          <w:szCs w:val="21"/>
        </w:rPr>
        <w:t>________</w:t>
      </w:r>
      <w:r>
        <w:rPr>
          <w:rFonts w:ascii="宋体" w:hAnsi="宋体" w:eastAsia="宋体" w:cs="宋体"/>
          <w:sz w:val="21"/>
          <w:szCs w:val="21"/>
        </w:rPr>
        <w:t>，则该长翅果蝇基因组成是</w:t>
      </w:r>
      <w:r>
        <w:rPr>
          <w:sz w:val="21"/>
          <w:szCs w:val="21"/>
        </w:rPr>
        <w:t>AA</w:t>
      </w:r>
      <w:r>
        <w:rPr>
          <w:rFonts w:ascii="宋体" w:hAnsi="宋体" w:eastAsia="宋体" w:cs="宋体"/>
          <w:sz w:val="21"/>
          <w:szCs w:val="21"/>
        </w:rPr>
        <w:t>。</w:t>
      </w:r>
    </w:p>
    <w:p>
      <w:pPr>
        <w:widowControl w:val="0"/>
        <w:spacing w:before="0" w:after="0" w:line="360" w:lineRule="auto"/>
        <w:rPr>
          <w:sz w:val="21"/>
          <w:szCs w:val="21"/>
        </w:rPr>
      </w:pPr>
      <w:r>
        <w:rPr>
          <w:rFonts w:ascii="宋体" w:hAnsi="宋体" w:eastAsia="宋体" w:cs="宋体"/>
          <w:sz w:val="21"/>
          <w:szCs w:val="21"/>
        </w:rPr>
        <w:t>（</w:t>
      </w:r>
      <w:r>
        <w:rPr>
          <w:sz w:val="21"/>
          <w:szCs w:val="21"/>
        </w:rPr>
        <w:t>5</w:t>
      </w:r>
      <w:r>
        <w:rPr>
          <w:rFonts w:ascii="宋体" w:hAnsi="宋体" w:eastAsia="宋体" w:cs="宋体"/>
          <w:sz w:val="21"/>
          <w:szCs w:val="21"/>
        </w:rPr>
        <w:t>）研究发现，将刚孵化的残翅果蝇幼虫放在</w:t>
      </w:r>
      <w:r>
        <w:rPr>
          <w:sz w:val="21"/>
          <w:szCs w:val="21"/>
        </w:rPr>
        <w:t>31</w:t>
      </w:r>
      <w:r>
        <w:rPr>
          <w:rFonts w:ascii="宋体" w:hAnsi="宋体" w:eastAsia="宋体" w:cs="宋体"/>
          <w:sz w:val="21"/>
          <w:szCs w:val="21"/>
        </w:rPr>
        <w:t>℃的环境中培养，会得到一些翅长接近长翅果蝇的成虫，这些成虫在正常环境温度下产生的后代又都是残翅果蝇。这说明生物的性状是由</w:t>
      </w:r>
      <w:r>
        <w:rPr>
          <w:sz w:val="21"/>
          <w:szCs w:val="21"/>
        </w:rPr>
        <w:t>________</w:t>
      </w:r>
      <w:r>
        <w:rPr>
          <w:rFonts w:ascii="宋体" w:hAnsi="宋体" w:eastAsia="宋体" w:cs="宋体"/>
          <w:sz w:val="21"/>
          <w:szCs w:val="21"/>
        </w:rPr>
        <w:t>共同作用的结果。</w:t>
      </w:r>
    </w:p>
    <w:p>
      <w:pPr>
        <w:widowControl w:val="0"/>
        <w:spacing w:before="0" w:after="0" w:line="360" w:lineRule="auto"/>
        <w:jc w:val="both"/>
        <w:rPr>
          <w:sz w:val="21"/>
          <w:szCs w:val="21"/>
        </w:rPr>
      </w:pPr>
      <w:r>
        <w:rPr>
          <w:rFonts w:ascii="宋体" w:hAnsi="宋体" w:eastAsia="宋体" w:cs="宋体"/>
          <w:color w:val="2E75B6"/>
          <w:sz w:val="21"/>
          <w:szCs w:val="21"/>
        </w:rPr>
        <w:t>【答案】</w:t>
      </w:r>
      <w:r>
        <w:rPr>
          <w:rFonts w:ascii="宋体" w:hAnsi="宋体" w:eastAsia="宋体" w:cs="宋体"/>
          <w:sz w:val="21"/>
          <w:szCs w:val="21"/>
        </w:rPr>
        <w:t>（</w:t>
      </w:r>
      <w:r>
        <w:rPr>
          <w:sz w:val="21"/>
          <w:szCs w:val="21"/>
        </w:rPr>
        <w:t>1</w:t>
      </w:r>
      <w:r>
        <w:rPr>
          <w:rFonts w:ascii="宋体" w:hAnsi="宋体" w:eastAsia="宋体" w:cs="宋体"/>
          <w:sz w:val="21"/>
          <w:szCs w:val="21"/>
        </w:rPr>
        <w:t>）显性    （</w:t>
      </w:r>
      <w:r>
        <w:rPr>
          <w:sz w:val="21"/>
          <w:szCs w:val="21"/>
        </w:rPr>
        <w:t>2</w:t>
      </w:r>
      <w:r>
        <w:rPr>
          <w:rFonts w:ascii="宋体" w:hAnsi="宋体" w:eastAsia="宋体" w:cs="宋体"/>
          <w:sz w:val="21"/>
          <w:szCs w:val="21"/>
        </w:rPr>
        <w:t>）③</w:t>
      </w:r>
      <w:r>
        <w:rPr>
          <w:sz w:val="21"/>
          <w:szCs w:val="21"/>
        </w:rPr>
        <w:t xml:space="preserve">    </w:t>
      </w:r>
    </w:p>
    <w:p>
      <w:pPr>
        <w:widowControl w:val="0"/>
        <w:spacing w:before="0" w:after="0" w:line="360" w:lineRule="auto"/>
        <w:jc w:val="both"/>
        <w:rPr>
          <w:sz w:val="21"/>
          <w:szCs w:val="21"/>
        </w:rPr>
      </w:pPr>
      <w:r>
        <w:rPr>
          <w:rFonts w:ascii="宋体" w:hAnsi="宋体" w:eastAsia="宋体" w:cs="宋体"/>
          <w:sz w:val="21"/>
          <w:szCs w:val="21"/>
        </w:rPr>
        <w:t>（</w:t>
      </w:r>
      <w:r>
        <w:rPr>
          <w:sz w:val="21"/>
          <w:szCs w:val="21"/>
        </w:rPr>
        <w:t>3</w:t>
      </w:r>
      <w:r>
        <w:rPr>
          <w:rFonts w:ascii="宋体" w:hAnsi="宋体" w:eastAsia="宋体" w:cs="宋体"/>
          <w:sz w:val="21"/>
          <w:szCs w:val="21"/>
        </w:rPr>
        <w:t xml:space="preserve">）    </w:t>
      </w:r>
      <w:r>
        <w:rPr>
          <w:rFonts w:ascii="Cambria Math" w:hAnsi="Cambria Math" w:eastAsia="Cambria Math" w:cs="Cambria Math"/>
          <w:sz w:val="21"/>
          <w:szCs w:val="21"/>
        </w:rPr>
        <w:t>①</w:t>
      </w:r>
      <w:r>
        <w:rPr>
          <w:sz w:val="21"/>
          <w:szCs w:val="21"/>
        </w:rPr>
        <w:t>. 3</w:t>
      </w:r>
      <w:r>
        <w:rPr>
          <w:rFonts w:ascii="Cambria Math" w:hAnsi="Cambria Math" w:eastAsia="Cambria Math" w:cs="Cambria Math"/>
          <w:sz w:val="21"/>
          <w:szCs w:val="21"/>
        </w:rPr>
        <w:t>∶</w:t>
      </w:r>
      <w:r>
        <w:rPr>
          <w:sz w:val="21"/>
          <w:szCs w:val="21"/>
        </w:rPr>
        <w:t xml:space="preserve">1    </w:t>
      </w:r>
      <w:r>
        <w:rPr>
          <w:rFonts w:ascii="Cambria Math" w:hAnsi="Cambria Math" w:eastAsia="Cambria Math" w:cs="Cambria Math"/>
          <w:sz w:val="21"/>
          <w:szCs w:val="21"/>
        </w:rPr>
        <w:t>②</w:t>
      </w:r>
      <w:r>
        <w:rPr>
          <w:sz w:val="21"/>
          <w:szCs w:val="21"/>
        </w:rPr>
        <w:t xml:space="preserve">. </w:t>
      </w:r>
      <w:r>
        <w:rPr>
          <w:rFonts w:ascii="宋体" w:hAnsi="宋体" w:eastAsia="宋体" w:cs="宋体"/>
          <w:sz w:val="21"/>
          <w:szCs w:val="21"/>
        </w:rPr>
        <w:t>①或②</w:t>
      </w:r>
      <w:r>
        <w:rPr>
          <w:sz w:val="21"/>
          <w:szCs w:val="21"/>
        </w:rPr>
        <w:t xml:space="preserve">    </w:t>
      </w:r>
    </w:p>
    <w:p>
      <w:pPr>
        <w:widowControl w:val="0"/>
        <w:spacing w:before="0" w:after="0" w:line="360" w:lineRule="auto"/>
        <w:jc w:val="both"/>
        <w:rPr>
          <w:sz w:val="21"/>
          <w:szCs w:val="21"/>
        </w:rPr>
      </w:pPr>
      <w:r>
        <w:rPr>
          <w:rFonts w:ascii="宋体" w:hAnsi="宋体" w:eastAsia="宋体" w:cs="宋体"/>
          <w:sz w:val="21"/>
          <w:szCs w:val="21"/>
        </w:rPr>
        <w:t>（</w:t>
      </w:r>
      <w:r>
        <w:rPr>
          <w:sz w:val="21"/>
          <w:szCs w:val="21"/>
        </w:rPr>
        <w:t>4</w:t>
      </w:r>
      <w:r>
        <w:rPr>
          <w:rFonts w:ascii="宋体" w:hAnsi="宋体" w:eastAsia="宋体" w:cs="宋体"/>
          <w:sz w:val="21"/>
          <w:szCs w:val="21"/>
        </w:rPr>
        <w:t xml:space="preserve">）    </w:t>
      </w:r>
      <w:r>
        <w:rPr>
          <w:rFonts w:ascii="Cambria Math" w:hAnsi="Cambria Math" w:eastAsia="Cambria Math" w:cs="Cambria Math"/>
          <w:sz w:val="21"/>
          <w:szCs w:val="21"/>
        </w:rPr>
        <w:t>①</w:t>
      </w:r>
      <w:r>
        <w:rPr>
          <w:sz w:val="21"/>
          <w:szCs w:val="21"/>
        </w:rPr>
        <w:t>. 1</w:t>
      </w:r>
      <w:r>
        <w:rPr>
          <w:rFonts w:ascii="宋体" w:hAnsi="宋体" w:eastAsia="宋体" w:cs="宋体"/>
          <w:sz w:val="21"/>
          <w:szCs w:val="21"/>
        </w:rPr>
        <w:t>∶</w:t>
      </w:r>
      <w:r>
        <w:rPr>
          <w:sz w:val="21"/>
          <w:szCs w:val="21"/>
        </w:rPr>
        <w:t xml:space="preserve">1    </w:t>
      </w:r>
      <w:r>
        <w:rPr>
          <w:rFonts w:ascii="Cambria Math" w:hAnsi="Cambria Math" w:eastAsia="Cambria Math" w:cs="Cambria Math"/>
          <w:sz w:val="21"/>
          <w:szCs w:val="21"/>
        </w:rPr>
        <w:t>②</w:t>
      </w:r>
      <w:r>
        <w:rPr>
          <w:sz w:val="21"/>
          <w:szCs w:val="21"/>
        </w:rPr>
        <w:t xml:space="preserve">. </w:t>
      </w:r>
      <w:r>
        <w:rPr>
          <w:rFonts w:ascii="宋体" w:hAnsi="宋体" w:eastAsia="宋体" w:cs="宋体"/>
          <w:sz w:val="21"/>
          <w:szCs w:val="21"/>
        </w:rPr>
        <w:t xml:space="preserve">全为长翅    </w:t>
      </w:r>
    </w:p>
    <w:p>
      <w:pPr>
        <w:widowControl w:val="0"/>
        <w:spacing w:before="0" w:after="0" w:line="360" w:lineRule="auto"/>
        <w:jc w:val="both"/>
        <w:rPr>
          <w:sz w:val="21"/>
          <w:szCs w:val="21"/>
        </w:rPr>
      </w:pPr>
      <w:r>
        <w:rPr>
          <w:rFonts w:ascii="宋体" w:hAnsi="宋体" w:eastAsia="宋体" w:cs="宋体"/>
          <w:sz w:val="21"/>
          <w:szCs w:val="21"/>
        </w:rPr>
        <w:t>（</w:t>
      </w:r>
      <w:r>
        <w:rPr>
          <w:sz w:val="21"/>
          <w:szCs w:val="21"/>
        </w:rPr>
        <w:t>5</w:t>
      </w:r>
      <w:r>
        <w:rPr>
          <w:rFonts w:ascii="宋体" w:hAnsi="宋体" w:eastAsia="宋体" w:cs="宋体"/>
          <w:sz w:val="21"/>
          <w:szCs w:val="21"/>
        </w:rPr>
        <w:t>）基因和环境</w:t>
      </w:r>
    </w:p>
    <w:p>
      <w:pPr>
        <w:widowControl w:val="0"/>
        <w:spacing w:before="0" w:after="0" w:line="360" w:lineRule="auto"/>
        <w:jc w:val="both"/>
        <w:rPr>
          <w:sz w:val="21"/>
          <w:szCs w:val="21"/>
        </w:rPr>
      </w:pPr>
      <w:r>
        <w:rPr>
          <w:rFonts w:ascii="宋体" w:hAnsi="宋体" w:eastAsia="宋体" w:cs="宋体"/>
          <w:color w:val="2E75B6"/>
          <w:sz w:val="21"/>
          <w:szCs w:val="21"/>
        </w:rPr>
        <w:t>【解析】</w:t>
      </w:r>
    </w:p>
    <w:p>
      <w:pPr>
        <w:widowControl w:val="0"/>
        <w:spacing w:before="0" w:after="0" w:line="360" w:lineRule="auto"/>
        <w:rPr>
          <w:sz w:val="21"/>
          <w:szCs w:val="21"/>
        </w:rPr>
      </w:pPr>
      <w:r>
        <w:rPr>
          <w:rFonts w:ascii="宋体" w:hAnsi="宋体" w:eastAsia="宋体" w:cs="宋体"/>
          <w:sz w:val="21"/>
          <w:szCs w:val="21"/>
        </w:rPr>
        <w:t>【分析】（</w:t>
      </w:r>
      <w:r>
        <w:rPr>
          <w:sz w:val="21"/>
          <w:szCs w:val="21"/>
        </w:rPr>
        <w:t>1</w:t>
      </w:r>
      <w:r>
        <w:rPr>
          <w:rFonts w:ascii="宋体" w:hAnsi="宋体" w:eastAsia="宋体" w:cs="宋体"/>
          <w:sz w:val="21"/>
          <w:szCs w:val="21"/>
        </w:rPr>
        <w:t>）生物体的形态特征、生理特征和行为方式叫做性状，同种生物同一性状的不同表现形式称为相对性状。亲代与子代间在性状上的相似性叫做遗传，生物的亲代与子代之间以及子代的个体之间在性状</w:t>
      </w:r>
      <w:r>
        <w:rPr>
          <w:strike w:val="0"/>
          <w:sz w:val="21"/>
          <w:szCs w:val="21"/>
          <w:u w:val="none"/>
        </w:rPr>
        <w:drawing>
          <wp:inline distT="0" distB="0" distL="114300" distR="114300">
            <wp:extent cx="28575" cy="28575"/>
            <wp:effectExtent l="0" t="0" r="0" b="0"/>
            <wp:docPr id="100313" name="图片 100313" descr="page number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13" name="图片 100313" descr="page number 20"/>
                    <pic:cNvPicPr>
                      <a:picLocks noChangeAspect="1"/>
                    </pic:cNvPicPr>
                  </pic:nvPicPr>
                  <pic:blipFill>
                    <a:blip r:embed="rId33"/>
                    <a:stretch>
                      <a:fillRect/>
                    </a:stretch>
                  </pic:blipFill>
                  <pic:spPr>
                    <a:xfrm>
                      <a:off x="0" y="0"/>
                      <a:ext cx="28575" cy="28575"/>
                    </a:xfrm>
                    <a:prstGeom prst="rect">
                      <a:avLst/>
                    </a:prstGeom>
                  </pic:spPr>
                </pic:pic>
              </a:graphicData>
            </a:graphic>
          </wp:inline>
        </w:drawing>
      </w:r>
    </w:p>
    <w:p>
      <w:pPr>
        <w:sectPr>
          <w:type w:val="continuous"/>
          <w:pgSz w:w="11927" w:h="16875"/>
          <w:pgMar w:top="800" w:right="1120" w:bottom="540" w:left="1120" w:header="708" w:footer="708" w:gutter="0"/>
          <w:cols w:space="708" w:num="1"/>
          <w:docGrid w:linePitch="360" w:charSpace="0"/>
        </w:sectPr>
      </w:pPr>
    </w:p>
    <w:p>
      <w:pPr>
        <w:widowControl w:val="0"/>
        <w:spacing w:before="0" w:after="0" w:line="360" w:lineRule="auto"/>
        <w:rPr>
          <w:sz w:val="21"/>
          <w:szCs w:val="21"/>
        </w:rPr>
      </w:pPr>
      <w:r>
        <w:rPr>
          <w:rFonts w:ascii="宋体" w:hAnsi="宋体" w:eastAsia="宋体" w:cs="宋体"/>
          <w:sz w:val="21"/>
          <w:szCs w:val="21"/>
        </w:rPr>
        <w:t>上的差异叫变异。</w:t>
      </w:r>
    </w:p>
    <w:p>
      <w:pPr>
        <w:widowControl w:val="0"/>
        <w:spacing w:before="0" w:after="0" w:line="360" w:lineRule="auto"/>
        <w:rPr>
          <w:sz w:val="21"/>
          <w:szCs w:val="21"/>
        </w:rPr>
      </w:pPr>
      <w:r>
        <w:rPr>
          <w:rFonts w:ascii="宋体" w:hAnsi="宋体" w:eastAsia="宋体" w:cs="宋体"/>
          <w:sz w:val="21"/>
          <w:szCs w:val="21"/>
        </w:rPr>
        <w:t>（</w:t>
      </w:r>
      <w:r>
        <w:rPr>
          <w:sz w:val="21"/>
          <w:szCs w:val="21"/>
        </w:rPr>
        <w:t>2</w:t>
      </w:r>
      <w:r>
        <w:rPr>
          <w:rFonts w:ascii="宋体" w:hAnsi="宋体" w:eastAsia="宋体" w:cs="宋体"/>
          <w:sz w:val="21"/>
          <w:szCs w:val="21"/>
        </w:rPr>
        <w:t>）生物体的某些性状是由一对基因控制的，而成对的基因往往有显性和隐性之分，当细胞内控制某种性状的一对基因，都是显性的或者一个是显性、一个是隐性时，只有显性基因控制的性状才会表现出来当控制某种性状的基因都是隐性性状时，才会表现出隐性性状。</w:t>
      </w:r>
    </w:p>
    <w:p>
      <w:pPr>
        <w:widowControl w:val="0"/>
        <w:spacing w:before="0" w:after="0" w:line="360" w:lineRule="auto"/>
        <w:rPr>
          <w:sz w:val="21"/>
          <w:szCs w:val="21"/>
        </w:rPr>
      </w:pPr>
      <w:r>
        <w:rPr>
          <w:rFonts w:ascii="宋体" w:hAnsi="宋体" w:eastAsia="宋体" w:cs="宋体"/>
          <w:sz w:val="21"/>
          <w:szCs w:val="21"/>
        </w:rPr>
        <w:t>【小问</w:t>
      </w:r>
      <w:r>
        <w:rPr>
          <w:sz w:val="21"/>
          <w:szCs w:val="21"/>
        </w:rPr>
        <w:t>1</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果蝇</w:t>
      </w:r>
      <w:r>
        <w:rPr>
          <w:strike w:val="0"/>
          <w:sz w:val="21"/>
          <w:szCs w:val="21"/>
          <w:u w:val="none"/>
        </w:rPr>
        <w:drawing>
          <wp:inline distT="0" distB="0" distL="114300" distR="114300">
            <wp:extent cx="133350" cy="180975"/>
            <wp:effectExtent l="0" t="0" r="0" b="8890"/>
            <wp:docPr id="100327" name="图片 100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27" name="图片 100327"/>
                    <pic:cNvPicPr>
                      <a:picLocks noChangeAspect="1"/>
                    </pic:cNvPicPr>
                  </pic:nvPicPr>
                  <pic:blipFill>
                    <a:blip r:embed="rId34"/>
                    <a:stretch>
                      <a:fillRect/>
                    </a:stretch>
                  </pic:blipFill>
                  <pic:spPr>
                    <a:xfrm>
                      <a:off x="0" y="0"/>
                      <a:ext cx="133350" cy="180975"/>
                    </a:xfrm>
                    <a:prstGeom prst="rect">
                      <a:avLst/>
                    </a:prstGeom>
                  </pic:spPr>
                </pic:pic>
              </a:graphicData>
            </a:graphic>
          </wp:inline>
        </w:drawing>
      </w:r>
      <w:r>
        <w:rPr>
          <w:rFonts w:ascii="宋体" w:hAnsi="宋体" w:eastAsia="宋体" w:cs="宋体"/>
          <w:sz w:val="21"/>
          <w:szCs w:val="21"/>
        </w:rPr>
        <w:t>长翅和残翅是一对相对性状，根据题意，选用一只长翅果蝇与一只残翅果蝇作为亲代，进行多次杂交，得到的子代（子一代）全为长翅，说明长翅是显性性状，残翅是隐性性状。</w:t>
      </w:r>
    </w:p>
    <w:p>
      <w:pPr>
        <w:widowControl w:val="0"/>
        <w:spacing w:before="0" w:after="0" w:line="360" w:lineRule="auto"/>
        <w:rPr>
          <w:sz w:val="21"/>
          <w:szCs w:val="21"/>
        </w:rPr>
      </w:pPr>
      <w:r>
        <w:rPr>
          <w:rFonts w:ascii="宋体" w:hAnsi="宋体" w:eastAsia="宋体" w:cs="宋体"/>
          <w:sz w:val="21"/>
          <w:szCs w:val="21"/>
        </w:rPr>
        <w:t>【小问</w:t>
      </w:r>
      <w:r>
        <w:rPr>
          <w:sz w:val="21"/>
          <w:szCs w:val="21"/>
        </w:rPr>
        <w:t>2</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由于长翅是显性性状，残翅是隐性性状，因此亲代残翅果蝇的基因型为</w:t>
      </w:r>
      <w:r>
        <w:rPr>
          <w:sz w:val="21"/>
          <w:szCs w:val="21"/>
        </w:rPr>
        <w:t>aa</w:t>
      </w:r>
      <w:r>
        <w:rPr>
          <w:rFonts w:ascii="宋体" w:hAnsi="宋体" w:eastAsia="宋体" w:cs="宋体"/>
          <w:sz w:val="21"/>
          <w:szCs w:val="21"/>
        </w:rPr>
        <w:t>，即图乙中的</w:t>
      </w:r>
      <w:r>
        <w:rPr>
          <w:rFonts w:ascii="Cambria Math" w:hAnsi="Cambria Math" w:eastAsia="Cambria Math" w:cs="Cambria Math"/>
          <w:sz w:val="21"/>
          <w:szCs w:val="21"/>
        </w:rPr>
        <w:t>③</w:t>
      </w:r>
      <w:r>
        <w:rPr>
          <w:rFonts w:ascii="宋体" w:hAnsi="宋体" w:eastAsia="宋体" w:cs="宋体"/>
          <w:sz w:val="21"/>
          <w:szCs w:val="21"/>
        </w:rPr>
        <w:t>。</w:t>
      </w:r>
    </w:p>
    <w:p>
      <w:pPr>
        <w:widowControl w:val="0"/>
        <w:spacing w:before="0" w:after="0" w:line="360" w:lineRule="auto"/>
        <w:rPr>
          <w:sz w:val="21"/>
          <w:szCs w:val="21"/>
        </w:rPr>
      </w:pPr>
      <w:r>
        <w:rPr>
          <w:rFonts w:ascii="宋体" w:hAnsi="宋体" w:eastAsia="宋体" w:cs="宋体"/>
          <w:sz w:val="21"/>
          <w:szCs w:val="21"/>
        </w:rPr>
        <w:t>【小问</w:t>
      </w:r>
      <w:r>
        <w:rPr>
          <w:sz w:val="21"/>
          <w:szCs w:val="21"/>
        </w:rPr>
        <w:t>3</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图丙中，子二代果蝇的长翅与残翅的数量比</w:t>
      </w:r>
      <w:r>
        <w:rPr>
          <w:sz w:val="21"/>
          <w:szCs w:val="21"/>
        </w:rPr>
        <w:t>75%</w:t>
      </w:r>
      <w:r>
        <w:rPr>
          <w:rFonts w:ascii="宋体" w:hAnsi="宋体" w:eastAsia="宋体" w:cs="宋体"/>
          <w:sz w:val="21"/>
          <w:szCs w:val="21"/>
        </w:rPr>
        <w:t>：</w:t>
      </w:r>
      <w:r>
        <w:rPr>
          <w:sz w:val="21"/>
          <w:szCs w:val="21"/>
        </w:rPr>
        <w:t>25%</w:t>
      </w:r>
      <w:r>
        <w:rPr>
          <w:rFonts w:ascii="宋体" w:hAnsi="宋体" w:eastAsia="宋体" w:cs="宋体"/>
          <w:sz w:val="21"/>
          <w:szCs w:val="21"/>
        </w:rPr>
        <w:t>，是</w:t>
      </w:r>
      <w:r>
        <w:rPr>
          <w:sz w:val="21"/>
          <w:szCs w:val="21"/>
        </w:rPr>
        <w:t>3</w:t>
      </w:r>
      <w:r>
        <w:rPr>
          <w:rFonts w:ascii="宋体" w:hAnsi="宋体" w:eastAsia="宋体" w:cs="宋体"/>
          <w:sz w:val="21"/>
          <w:szCs w:val="21"/>
        </w:rPr>
        <w:t>：</w:t>
      </w:r>
      <w:r>
        <w:rPr>
          <w:sz w:val="21"/>
          <w:szCs w:val="21"/>
        </w:rPr>
        <w:t>1</w:t>
      </w:r>
      <w:r>
        <w:rPr>
          <w:rFonts w:ascii="宋体" w:hAnsi="宋体" w:eastAsia="宋体" w:cs="宋体"/>
          <w:sz w:val="21"/>
          <w:szCs w:val="21"/>
        </w:rPr>
        <w:t>。由于亲代长翅果蝇和残翅果蝇产生的子一代果蝇全为长翅，亲代残翅基因型为</w:t>
      </w:r>
      <w:r>
        <w:rPr>
          <w:sz w:val="21"/>
          <w:szCs w:val="21"/>
        </w:rPr>
        <w:t>aa</w:t>
      </w:r>
      <w:r>
        <w:rPr>
          <w:rFonts w:ascii="宋体" w:hAnsi="宋体" w:eastAsia="宋体" w:cs="宋体"/>
          <w:sz w:val="21"/>
          <w:szCs w:val="21"/>
        </w:rPr>
        <w:t>，一定会有一个</w:t>
      </w:r>
      <w:r>
        <w:rPr>
          <w:sz w:val="21"/>
          <w:szCs w:val="21"/>
        </w:rPr>
        <w:t>a</w:t>
      </w:r>
      <w:r>
        <w:rPr>
          <w:rFonts w:ascii="宋体" w:hAnsi="宋体" w:eastAsia="宋体" w:cs="宋体"/>
          <w:sz w:val="21"/>
          <w:szCs w:val="21"/>
        </w:rPr>
        <w:t>基因给子一代，因此，子一代基因型为</w:t>
      </w:r>
      <w:r>
        <w:rPr>
          <w:sz w:val="21"/>
          <w:szCs w:val="21"/>
        </w:rPr>
        <w:t>Aa</w:t>
      </w:r>
      <w:r>
        <w:rPr>
          <w:rFonts w:ascii="宋体" w:hAnsi="宋体" w:eastAsia="宋体" w:cs="宋体"/>
          <w:sz w:val="21"/>
          <w:szCs w:val="21"/>
        </w:rPr>
        <w:t>，子一代果蝇杂交，遗传图谱如下：</w:t>
      </w:r>
    </w:p>
    <w:p>
      <w:pPr>
        <w:widowControl w:val="0"/>
        <w:spacing w:before="0" w:after="0" w:line="360" w:lineRule="auto"/>
        <w:rPr>
          <w:sz w:val="21"/>
          <w:szCs w:val="21"/>
        </w:rPr>
      </w:pPr>
      <w:r>
        <w:rPr>
          <w:strike w:val="0"/>
          <w:sz w:val="21"/>
          <w:szCs w:val="21"/>
          <w:u w:val="none"/>
        </w:rPr>
        <w:drawing>
          <wp:inline distT="0" distB="0" distL="114300" distR="114300">
            <wp:extent cx="3257550" cy="2000250"/>
            <wp:effectExtent l="0" t="0" r="0" b="0"/>
            <wp:docPr id="100329" name="图片 1003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29" name="图片 100329" descr="学科网(www.zxxk.com)--教育资源门户，提供试卷、教案、课件、论文、素材以及各类教学资源下载，还有大量而丰富的教学相关资讯！"/>
                    <pic:cNvPicPr>
                      <a:picLocks noChangeAspect="1"/>
                    </pic:cNvPicPr>
                  </pic:nvPicPr>
                  <pic:blipFill>
                    <a:blip r:embed="rId43"/>
                    <a:stretch>
                      <a:fillRect/>
                    </a:stretch>
                  </pic:blipFill>
                  <pic:spPr>
                    <a:xfrm>
                      <a:off x="0" y="0"/>
                      <a:ext cx="3257550" cy="2000250"/>
                    </a:xfrm>
                    <a:prstGeom prst="rect">
                      <a:avLst/>
                    </a:prstGeom>
                  </pic:spPr>
                </pic:pic>
              </a:graphicData>
            </a:graphic>
          </wp:inline>
        </w:drawing>
      </w:r>
    </w:p>
    <w:p>
      <w:pPr>
        <w:widowControl w:val="0"/>
        <w:spacing w:before="0" w:after="0" w:line="360" w:lineRule="auto"/>
        <w:rPr>
          <w:sz w:val="21"/>
          <w:szCs w:val="21"/>
        </w:rPr>
      </w:pPr>
      <w:r>
        <w:rPr>
          <w:rFonts w:ascii="宋体" w:hAnsi="宋体" w:eastAsia="宋体" w:cs="宋体"/>
          <w:sz w:val="21"/>
          <w:szCs w:val="21"/>
        </w:rPr>
        <w:t>则子二代长翅果蝇的基因型为</w:t>
      </w:r>
      <w:r>
        <w:rPr>
          <w:sz w:val="21"/>
          <w:szCs w:val="21"/>
        </w:rPr>
        <w:t>AA</w:t>
      </w:r>
      <w:r>
        <w:rPr>
          <w:rFonts w:ascii="宋体" w:hAnsi="宋体" w:eastAsia="宋体" w:cs="宋体"/>
          <w:sz w:val="21"/>
          <w:szCs w:val="21"/>
        </w:rPr>
        <w:t>或</w:t>
      </w:r>
      <w:r>
        <w:rPr>
          <w:sz w:val="21"/>
          <w:szCs w:val="21"/>
        </w:rPr>
        <w:t>Aa</w:t>
      </w:r>
      <w:r>
        <w:rPr>
          <w:rFonts w:ascii="宋体" w:hAnsi="宋体" w:eastAsia="宋体" w:cs="宋体"/>
          <w:sz w:val="21"/>
          <w:szCs w:val="21"/>
        </w:rPr>
        <w:t>，即图乙中的</w:t>
      </w:r>
      <w:r>
        <w:rPr>
          <w:rFonts w:ascii="Cambria Math" w:hAnsi="Cambria Math" w:eastAsia="Cambria Math" w:cs="Cambria Math"/>
          <w:sz w:val="21"/>
          <w:szCs w:val="21"/>
        </w:rPr>
        <w:t>①</w:t>
      </w:r>
      <w:r>
        <w:rPr>
          <w:rFonts w:ascii="宋体" w:hAnsi="宋体" w:eastAsia="宋体" w:cs="宋体"/>
          <w:sz w:val="21"/>
          <w:szCs w:val="21"/>
        </w:rPr>
        <w:t>或</w:t>
      </w:r>
      <w:r>
        <w:rPr>
          <w:rFonts w:ascii="Cambria Math" w:hAnsi="Cambria Math" w:eastAsia="Cambria Math" w:cs="Cambria Math"/>
          <w:sz w:val="21"/>
          <w:szCs w:val="21"/>
        </w:rPr>
        <w:t>②</w:t>
      </w:r>
      <w:r>
        <w:rPr>
          <w:rFonts w:ascii="宋体" w:hAnsi="宋体" w:eastAsia="宋体" w:cs="宋体"/>
          <w:sz w:val="21"/>
          <w:szCs w:val="21"/>
        </w:rPr>
        <w:t>。</w:t>
      </w:r>
    </w:p>
    <w:p>
      <w:pPr>
        <w:widowControl w:val="0"/>
        <w:spacing w:before="0" w:after="0" w:line="360" w:lineRule="auto"/>
        <w:rPr>
          <w:sz w:val="21"/>
          <w:szCs w:val="21"/>
        </w:rPr>
      </w:pPr>
      <w:r>
        <w:rPr>
          <w:rFonts w:ascii="宋体" w:hAnsi="宋体" w:eastAsia="宋体" w:cs="宋体"/>
          <w:sz w:val="21"/>
          <w:szCs w:val="21"/>
        </w:rPr>
        <w:t>【小问</w:t>
      </w:r>
      <w:r>
        <w:rPr>
          <w:sz w:val="21"/>
          <w:szCs w:val="21"/>
        </w:rPr>
        <w:t>4</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从子二代中任取一只长翅果蝇，与多只残翅果蝇（</w:t>
      </w:r>
      <w:r>
        <w:rPr>
          <w:sz w:val="21"/>
          <w:szCs w:val="21"/>
        </w:rPr>
        <w:t>aa</w:t>
      </w:r>
      <w:r>
        <w:rPr>
          <w:rFonts w:ascii="宋体" w:hAnsi="宋体" w:eastAsia="宋体" w:cs="宋体"/>
          <w:sz w:val="21"/>
          <w:szCs w:val="21"/>
        </w:rPr>
        <w:t>）杂交。若该长翅果蝇基因组成是</w:t>
      </w:r>
      <w:r>
        <w:rPr>
          <w:sz w:val="21"/>
          <w:szCs w:val="21"/>
        </w:rPr>
        <w:t>Aa</w:t>
      </w:r>
      <w:r>
        <w:rPr>
          <w:rFonts w:ascii="宋体" w:hAnsi="宋体" w:eastAsia="宋体" w:cs="宋体"/>
          <w:sz w:val="21"/>
          <w:szCs w:val="21"/>
        </w:rPr>
        <w:t>，遗传图谱如下：</w:t>
      </w:r>
      <w:r>
        <w:rPr>
          <w:strike w:val="0"/>
          <w:sz w:val="21"/>
          <w:szCs w:val="21"/>
          <w:u w:val="none"/>
        </w:rPr>
        <w:drawing>
          <wp:inline distT="0" distB="0" distL="114300" distR="114300">
            <wp:extent cx="28575" cy="28575"/>
            <wp:effectExtent l="0" t="0" r="0" b="0"/>
            <wp:docPr id="100331" name="图片 100331" descr="page number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31" name="图片 100331" descr="page number 21"/>
                    <pic:cNvPicPr>
                      <a:picLocks noChangeAspect="1"/>
                    </pic:cNvPicPr>
                  </pic:nvPicPr>
                  <pic:blipFill>
                    <a:blip r:embed="rId33"/>
                    <a:stretch>
                      <a:fillRect/>
                    </a:stretch>
                  </pic:blipFill>
                  <pic:spPr>
                    <a:xfrm>
                      <a:off x="0" y="0"/>
                      <a:ext cx="28575" cy="28575"/>
                    </a:xfrm>
                    <a:prstGeom prst="rect">
                      <a:avLst/>
                    </a:prstGeom>
                  </pic:spPr>
                </pic:pic>
              </a:graphicData>
            </a:graphic>
          </wp:inline>
        </w:drawing>
      </w:r>
    </w:p>
    <w:p>
      <w:pPr>
        <w:sectPr>
          <w:type w:val="continuous"/>
          <w:pgSz w:w="11927" w:h="16875"/>
          <w:pgMar w:top="800" w:right="1120" w:bottom="540" w:left="1120" w:header="708" w:footer="708" w:gutter="0"/>
          <w:cols w:space="708" w:num="1"/>
          <w:docGrid w:linePitch="360" w:charSpace="0"/>
        </w:sectPr>
      </w:pPr>
    </w:p>
    <w:p>
      <w:pPr>
        <w:widowControl w:val="0"/>
        <w:spacing w:before="0" w:after="0" w:line="360" w:lineRule="auto"/>
        <w:rPr>
          <w:sz w:val="21"/>
          <w:szCs w:val="21"/>
        </w:rPr>
      </w:pPr>
      <w:bookmarkStart w:id="0" w:name="_GoBack"/>
      <w:bookmarkEnd w:id="0"/>
      <w:r>
        <w:rPr>
          <w:strike w:val="0"/>
          <w:sz w:val="21"/>
          <w:szCs w:val="21"/>
          <w:u w:val="none"/>
        </w:rPr>
        <w:drawing>
          <wp:inline distT="0" distB="0" distL="114300" distR="114300">
            <wp:extent cx="3152775" cy="2095500"/>
            <wp:effectExtent l="0" t="0" r="9525" b="0"/>
            <wp:docPr id="100345" name="图片 1003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45" name="图片 100345" descr="学科网(www.zxxk.com)--教育资源门户，提供试卷、教案、课件、论文、素材以及各类教学资源下载，还有大量而丰富的教学相关资讯！"/>
                    <pic:cNvPicPr>
                      <a:picLocks noChangeAspect="1"/>
                    </pic:cNvPicPr>
                  </pic:nvPicPr>
                  <pic:blipFill>
                    <a:blip r:embed="rId44"/>
                    <a:stretch>
                      <a:fillRect/>
                    </a:stretch>
                  </pic:blipFill>
                  <pic:spPr>
                    <a:xfrm>
                      <a:off x="0" y="0"/>
                      <a:ext cx="3152775" cy="2095500"/>
                    </a:xfrm>
                    <a:prstGeom prst="rect">
                      <a:avLst/>
                    </a:prstGeom>
                  </pic:spPr>
                </pic:pic>
              </a:graphicData>
            </a:graphic>
          </wp:inline>
        </w:drawing>
      </w:r>
    </w:p>
    <w:p>
      <w:pPr>
        <w:widowControl w:val="0"/>
        <w:spacing w:before="0" w:after="0" w:line="360" w:lineRule="auto"/>
        <w:rPr>
          <w:sz w:val="21"/>
          <w:szCs w:val="21"/>
        </w:rPr>
      </w:pPr>
      <w:r>
        <w:rPr>
          <w:rFonts w:ascii="宋体" w:hAnsi="宋体" w:eastAsia="宋体" w:cs="宋体"/>
          <w:sz w:val="21"/>
          <w:szCs w:val="21"/>
        </w:rPr>
        <w:t>则其后代中长翅（</w:t>
      </w:r>
      <w:r>
        <w:rPr>
          <w:sz w:val="21"/>
          <w:szCs w:val="21"/>
        </w:rPr>
        <w:t>Aa</w:t>
      </w:r>
      <w:r>
        <w:rPr>
          <w:rFonts w:ascii="宋体" w:hAnsi="宋体" w:eastAsia="宋体" w:cs="宋体"/>
          <w:sz w:val="21"/>
          <w:szCs w:val="21"/>
        </w:rPr>
        <w:t>）与残翅（</w:t>
      </w:r>
      <w:r>
        <w:rPr>
          <w:sz w:val="21"/>
          <w:szCs w:val="21"/>
        </w:rPr>
        <w:t>aa</w:t>
      </w:r>
      <w:r>
        <w:rPr>
          <w:rFonts w:ascii="宋体" w:hAnsi="宋体" w:eastAsia="宋体" w:cs="宋体"/>
          <w:sz w:val="21"/>
          <w:szCs w:val="21"/>
        </w:rPr>
        <w:t>）的比例约为</w:t>
      </w:r>
      <w:r>
        <w:rPr>
          <w:sz w:val="21"/>
          <w:szCs w:val="21"/>
        </w:rPr>
        <w:t>1</w:t>
      </w:r>
      <w:r>
        <w:rPr>
          <w:rFonts w:ascii="宋体" w:hAnsi="宋体" w:eastAsia="宋体" w:cs="宋体"/>
          <w:sz w:val="21"/>
          <w:szCs w:val="21"/>
        </w:rPr>
        <w:t>：</w:t>
      </w:r>
      <w:r>
        <w:rPr>
          <w:sz w:val="21"/>
          <w:szCs w:val="21"/>
        </w:rPr>
        <w:t>1</w:t>
      </w:r>
      <w:r>
        <w:rPr>
          <w:rFonts w:ascii="宋体" w:hAnsi="宋体" w:eastAsia="宋体" w:cs="宋体"/>
          <w:sz w:val="21"/>
          <w:szCs w:val="21"/>
        </w:rPr>
        <w:t>；若该长翅果蝇基因组成是</w:t>
      </w:r>
      <w:r>
        <w:rPr>
          <w:sz w:val="21"/>
          <w:szCs w:val="21"/>
        </w:rPr>
        <w:t>AA</w:t>
      </w:r>
      <w:r>
        <w:rPr>
          <w:rFonts w:ascii="宋体" w:hAnsi="宋体" w:eastAsia="宋体" w:cs="宋体"/>
          <w:sz w:val="21"/>
          <w:szCs w:val="21"/>
        </w:rPr>
        <w:t>，则其后代全为长翅（</w:t>
      </w:r>
      <w:r>
        <w:rPr>
          <w:sz w:val="21"/>
          <w:szCs w:val="21"/>
        </w:rPr>
        <w:t>Aa</w:t>
      </w:r>
      <w:r>
        <w:rPr>
          <w:rFonts w:ascii="宋体" w:hAnsi="宋体" w:eastAsia="宋体" w:cs="宋体"/>
          <w:sz w:val="21"/>
          <w:szCs w:val="21"/>
        </w:rPr>
        <w:t>），遗传图谱如下：</w:t>
      </w:r>
    </w:p>
    <w:p>
      <w:pPr>
        <w:widowControl w:val="0"/>
        <w:spacing w:before="0" w:after="0" w:line="360" w:lineRule="auto"/>
        <w:rPr>
          <w:sz w:val="21"/>
          <w:szCs w:val="21"/>
        </w:rPr>
      </w:pPr>
      <w:r>
        <w:rPr>
          <w:strike w:val="0"/>
          <w:sz w:val="21"/>
          <w:szCs w:val="21"/>
          <w:u w:val="none"/>
        </w:rPr>
        <w:drawing>
          <wp:inline distT="0" distB="0" distL="114300" distR="114300">
            <wp:extent cx="2514600" cy="1990725"/>
            <wp:effectExtent l="0" t="0" r="0" b="9525"/>
            <wp:docPr id="100347" name="图片 1003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47" name="图片 100347" descr="学科网(www.zxxk.com)--教育资源门户，提供试卷、教案、课件、论文、素材以及各类教学资源下载，还有大量而丰富的教学相关资讯！"/>
                    <pic:cNvPicPr>
                      <a:picLocks noChangeAspect="1"/>
                    </pic:cNvPicPr>
                  </pic:nvPicPr>
                  <pic:blipFill>
                    <a:blip r:embed="rId45"/>
                    <a:stretch>
                      <a:fillRect/>
                    </a:stretch>
                  </pic:blipFill>
                  <pic:spPr>
                    <a:xfrm>
                      <a:off x="0" y="0"/>
                      <a:ext cx="2514600" cy="1990725"/>
                    </a:xfrm>
                    <a:prstGeom prst="rect">
                      <a:avLst/>
                    </a:prstGeom>
                  </pic:spPr>
                </pic:pic>
              </a:graphicData>
            </a:graphic>
          </wp:inline>
        </w:drawing>
      </w:r>
      <w:r>
        <w:rPr>
          <w:rFonts w:ascii="宋体" w:hAnsi="宋体" w:eastAsia="宋体" w:cs="宋体"/>
          <w:sz w:val="21"/>
          <w:szCs w:val="21"/>
        </w:rPr>
        <w:t>【小问</w:t>
      </w:r>
      <w:r>
        <w:rPr>
          <w:sz w:val="21"/>
          <w:szCs w:val="21"/>
        </w:rPr>
        <w:t>5</w:t>
      </w:r>
      <w:r>
        <w:rPr>
          <w:rFonts w:ascii="宋体" w:hAnsi="宋体" w:eastAsia="宋体" w:cs="宋体"/>
          <w:sz w:val="21"/>
          <w:szCs w:val="21"/>
        </w:rPr>
        <w:t>详解】</w:t>
      </w:r>
    </w:p>
    <w:p>
      <w:pPr>
        <w:widowControl w:val="0"/>
        <w:spacing w:before="0" w:after="0" w:line="360" w:lineRule="auto"/>
        <w:rPr>
          <w:sz w:val="21"/>
          <w:szCs w:val="21"/>
        </w:rPr>
      </w:pPr>
      <w:r>
        <w:rPr>
          <w:rFonts w:ascii="宋体" w:hAnsi="宋体" w:eastAsia="宋体" w:cs="宋体"/>
          <w:sz w:val="21"/>
          <w:szCs w:val="21"/>
        </w:rPr>
        <w:t>研究发现，将刚孵化的残翅果蝇幼虫放在</w:t>
      </w:r>
      <w:r>
        <w:rPr>
          <w:sz w:val="21"/>
          <w:szCs w:val="21"/>
        </w:rPr>
        <w:t>31</w:t>
      </w:r>
      <w:r>
        <w:rPr>
          <w:rFonts w:ascii="Cambria Math" w:hAnsi="Cambria Math" w:eastAsia="Cambria Math" w:cs="Cambria Math"/>
          <w:sz w:val="21"/>
          <w:szCs w:val="21"/>
        </w:rPr>
        <w:t>℃</w:t>
      </w:r>
      <w:r>
        <w:rPr>
          <w:rFonts w:ascii="宋体" w:hAnsi="宋体" w:eastAsia="宋体" w:cs="宋体"/>
          <w:sz w:val="21"/>
          <w:szCs w:val="21"/>
        </w:rPr>
        <w:t>的环境中培养，会得到一些翅长接近长翅果蝇的成虫，这些成虫在正常环境温度下产生的后代又都是残翅果蝇。这说明生物的性状是由基因和环境共同作用的结果。</w:t>
      </w:r>
      <w:r>
        <w:rPr>
          <w:strike w:val="0"/>
          <w:sz w:val="21"/>
          <w:szCs w:val="21"/>
          <w:u w:val="none"/>
        </w:rPr>
        <w:drawing>
          <wp:inline distT="0" distB="0" distL="114300" distR="114300">
            <wp:extent cx="28575" cy="28575"/>
            <wp:effectExtent l="0" t="0" r="0" b="0"/>
            <wp:docPr id="100349" name="图片 100349" descr="page number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49" name="图片 100349" descr="page number 22"/>
                    <pic:cNvPicPr>
                      <a:picLocks noChangeAspect="1"/>
                    </pic:cNvPicPr>
                  </pic:nvPicPr>
                  <pic:blipFill>
                    <a:blip r:embed="rId33"/>
                    <a:stretch>
                      <a:fillRect/>
                    </a:stretch>
                  </pic:blipFill>
                  <pic:spPr>
                    <a:xfrm>
                      <a:off x="0" y="0"/>
                      <a:ext cx="28575" cy="28575"/>
                    </a:xfrm>
                    <a:prstGeom prst="rect">
                      <a:avLst/>
                    </a:prstGeom>
                  </pic:spPr>
                </pic:pic>
              </a:graphicData>
            </a:graphic>
          </wp:inline>
        </w:drawing>
      </w:r>
    </w:p>
    <w:p/>
    <w:sectPr>
      <w:type w:val="continuous"/>
      <w:pgSz w:w="11927" w:h="16875"/>
      <w:pgMar w:top="800" w:right="1120" w:bottom="540" w:left="112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Math">
    <w:panose1 w:val="02040503050406030204"/>
    <w:charset w:val="00"/>
    <w:family w:val="auto"/>
    <w:pitch w:val="default"/>
    <w:sig w:usb0="E00006FF" w:usb1="420024FF" w:usb2="02000000" w:usb3="00000000" w:csb0="2000019F" w:csb1="00000000"/>
  </w:font>
  <w:font w:name="MS Mincho">
    <w:altName w:val="Yu Gothic UI"/>
    <w:panose1 w:val="02020609040205080304"/>
    <w:charset w:val="80"/>
    <w:family w:val="auto"/>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noPunctuationKerning w:val="1"/>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commondata" w:val="eyJoZGlkIjoiNGViODliMjQxYmIwMjdiZWZmYjg4M2Y4ODgzNzFlNjEifQ=="/>
  </w:docVars>
  <w:rsids>
    <w:rsidRoot w:val="00A77B3E"/>
    <w:rsid w:val="00A77B3E"/>
    <w:rsid w:val="00CA2A55"/>
    <w:rsid w:val="2D1308E1"/>
    <w:rsid w:val="3A2078E9"/>
    <w:rsid w:val="49C6137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6" Type="http://schemas.openxmlformats.org/officeDocument/2006/relationships/fontTable" Target="fontTable.xml"/><Relationship Id="rId45" Type="http://schemas.openxmlformats.org/officeDocument/2006/relationships/image" Target="media/image14.png"/><Relationship Id="rId44" Type="http://schemas.openxmlformats.org/officeDocument/2006/relationships/image" Target="media/image13.png"/><Relationship Id="rId43" Type="http://schemas.openxmlformats.org/officeDocument/2006/relationships/image" Target="media/image12.png"/><Relationship Id="rId42" Type="http://schemas.openxmlformats.org/officeDocument/2006/relationships/image" Target="media/image11.png"/><Relationship Id="rId41" Type="http://schemas.openxmlformats.org/officeDocument/2006/relationships/image" Target="media/image10.png"/><Relationship Id="rId40" Type="http://schemas.openxmlformats.org/officeDocument/2006/relationships/image" Target="media/image9.png"/><Relationship Id="rId4" Type="http://schemas.openxmlformats.org/officeDocument/2006/relationships/header" Target="header2.xml"/><Relationship Id="rId39" Type="http://schemas.openxmlformats.org/officeDocument/2006/relationships/image" Target="media/image8.png"/><Relationship Id="rId38" Type="http://schemas.openxmlformats.org/officeDocument/2006/relationships/image" Target="media/image7.png"/><Relationship Id="rId37" Type="http://schemas.openxmlformats.org/officeDocument/2006/relationships/image" Target="media/image6.png"/><Relationship Id="rId36" Type="http://schemas.openxmlformats.org/officeDocument/2006/relationships/image" Target="media/image5.png"/><Relationship Id="rId35" Type="http://schemas.openxmlformats.org/officeDocument/2006/relationships/image" Target="media/image4.png"/><Relationship Id="rId34" Type="http://schemas.openxmlformats.org/officeDocument/2006/relationships/image" Target="media/image3.png"/><Relationship Id="rId33" Type="http://schemas.openxmlformats.org/officeDocument/2006/relationships/image" Target="media/image2.png"/><Relationship Id="rId32" Type="http://schemas.openxmlformats.org/officeDocument/2006/relationships/image" Target="media/image1.png"/><Relationship Id="rId31"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Pages>20</Pages>
  <Words>17460</Words>
  <Characters>18054</Characters>
  <Lines>1</Lines>
  <Paragraphs>1</Paragraphs>
  <TotalTime>0</TotalTime>
  <ScaleCrop>false</ScaleCrop>
  <LinksUpToDate>false</LinksUpToDate>
  <CharactersWithSpaces>18582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2025-04-13T15:05:43Z</dcterms:created>
  <dc:creator/>
  <cp:lastModifiedBy>夜曲</cp:lastModifiedBy>
  <dcterms:modified xsi:type="dcterms:W3CDTF">2024-07-19T01:42:58Z</dcterms:modified>
  <cp:revision>1</cp:revision>
  <cp:category/>
  <dc:description/>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A154537BF35D487B8369C4DF6D79D30F_12</vt:lpwstr>
  </property>
</Properties>
</file>