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11341100</wp:posOffset>
                  </wp:positionH>
                  <wp:positionV relativeFrom="topMargin">
                    <wp:posOffset>10795000</wp:posOffset>
                  </wp:positionV>
                  <wp:extent cx="381000" cy="368300"/>
                  <wp:effectExtent l="0" t="0" r="0" b="12700"/>
                  <wp:wrapNone/>
                  <wp:docPr id="100045" name="图片 10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[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机密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]2024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年</w:t>
            </w:r>
          </w:p>
          <w:p>
            <w:pPr>
              <w:spacing w:line="360" w:lineRule="auto"/>
              <w:jc w:val="left"/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6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月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12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日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16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：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30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前</w:t>
            </w:r>
          </w:p>
        </w:tc>
      </w:tr>
    </w:tbl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重庆市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年初中学业水平暨高中招生考试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化学试题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(B</w:t>
      </w:r>
      <w:r>
        <w:rPr>
          <w:rFonts w:ascii="宋体" w:hAnsi="宋体" w:eastAsia="宋体" w:cs="宋体"/>
          <w:b/>
          <w:color w:val="auto"/>
          <w:sz w:val="32"/>
        </w:rPr>
        <w:t>卷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)</w:t>
      </w:r>
    </w:p>
    <w:p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全卷共四个大题，满分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70</w:t>
      </w:r>
      <w:r>
        <w:rPr>
          <w:rFonts w:ascii="宋体" w:hAnsi="宋体" w:eastAsia="宋体" w:cs="宋体"/>
          <w:b/>
          <w:color w:val="auto"/>
          <w:sz w:val="24"/>
        </w:rPr>
        <w:t>分，与物理共用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试题的答案书写在答题卡上，不得在试题卷上直接作答。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作答前认真阅读答题卡上注意事项。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3.</w:t>
      </w:r>
      <w:r>
        <w:rPr>
          <w:rFonts w:ascii="宋体" w:hAnsi="宋体" w:eastAsia="宋体" w:cs="宋体"/>
          <w:b/>
          <w:color w:val="auto"/>
          <w:sz w:val="24"/>
        </w:rPr>
        <w:t>考试结束，由监考人员将试题卷和答题卡一并收回。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可能用到的相对原子质量：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H 1   C 12   O 16   S 32   Ca 40   Fe 56   Cu 64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16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32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  <w:r>
        <w:rPr>
          <w:rFonts w:ascii="宋体" w:hAnsi="宋体" w:eastAsia="宋体" w:cs="宋体"/>
          <w:b/>
          <w:color w:val="auto"/>
          <w:sz w:val="24"/>
        </w:rPr>
        <w:t>每小题只有一个选项符合题意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制作豆腐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8360" name="图片 1008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60" name="图片 10083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下列过程中，一定发生了化学变化的是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挑选黄豆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研磨制浆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过滤豆渣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燃火煮浆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能源是人类发展的基础。下列属于不可再生能源的是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风能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氢能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石油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潮汐能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垃圾分类，人人有责。废报纸、矿泉水瓶应放入下列垃圾箱中的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95350" cy="10001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28675" cy="9239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04875" cy="10096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19150" cy="9144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酒精灯里的下列物质属于有机合成材料的是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塑料灯帽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棉质灯芯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陶瓷灯芯管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玻璃灯体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张奶奶家的菜园需要施加复合肥料。下列符合条件的是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8362" name="图片 1008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62" name="图片 100836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Ca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(PO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KNO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NH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Cl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KCl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借助模型可以更好地认识物质的微观构成。下列模型可以用来表示“</w:t>
      </w:r>
      <w:r>
        <w:rPr>
          <w:rFonts w:ascii="Times New Roman" w:hAnsi="Times New Roman" w:eastAsia="Times New Roman" w:cs="Times New Roman"/>
          <w:color w:val="000000"/>
        </w:rPr>
        <w:t>HCl</w:t>
      </w:r>
      <w:r>
        <w:rPr>
          <w:rFonts w:ascii="宋体" w:hAnsi="宋体" w:eastAsia="宋体" w:cs="宋体"/>
          <w:color w:val="000000"/>
        </w:rPr>
        <w:t>”的是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438150" cy="2571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71500" cy="4572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323850" cy="3048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438150" cy="3048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用密度为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22" o:title="eqIdb395af66a2b3234fd021c814f8f0d9be"/>
            <o:lock v:ext="edit" aspectratio="t"/>
            <w10:wrap type="none"/>
            <w10:anchorlock/>
          </v:shape>
          <o:OLEObject Type="Embed" ProgID="Equation.DSMT4" ShapeID="_x0000_i1025" DrawAspect="Content" ObjectID="_1468075725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的质量分数为</w:t>
      </w:r>
      <w:r>
        <w:rPr>
          <w:rFonts w:ascii="Times New Roman" w:hAnsi="Times New Roman" w:eastAsia="Times New Roman" w:cs="Times New Roman"/>
          <w:color w:val="000000"/>
        </w:rPr>
        <w:t>6%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溶液配制</w:t>
      </w:r>
      <w:r>
        <w:rPr>
          <w:rFonts w:ascii="Times New Roman" w:hAnsi="Times New Roman" w:eastAsia="Times New Roman" w:cs="Times New Roman"/>
          <w:color w:val="000000"/>
        </w:rPr>
        <w:t>50g</w:t>
      </w:r>
      <w:r>
        <w:rPr>
          <w:rFonts w:ascii="宋体" w:hAnsi="宋体" w:eastAsia="宋体" w:cs="宋体"/>
          <w:color w:val="000000"/>
        </w:rPr>
        <w:t>质量分数为</w:t>
      </w:r>
      <w:r>
        <w:rPr>
          <w:rFonts w:ascii="Times New Roman" w:hAnsi="Times New Roman" w:eastAsia="Times New Roman" w:cs="Times New Roman"/>
          <w:color w:val="000000"/>
        </w:rPr>
        <w:t>3%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溶液，下列实验步骤①计算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②称量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③量取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④溶解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⑤混匀，正确的组合是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①②④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①③⑤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①③④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③④⑤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盐酸、硫酸是常见的酸。下列关于它们的说法不正确的是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两者的水溶液都能导电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两者的水溶液都能使紫色石蕊溶液变红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将水沿烧杯内壁缓慢注入浓硫酸中进行稀释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打开浓盐酸瓶盖观察到的白雾是盐酸小液滴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试管是实验室常用的仪器。下列有关试管的使用正确的是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81050" cy="11906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连接橡胶塞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28675" cy="7620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振荡试管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8366" name="图片 1008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66" name="图片 10083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000125" cy="9620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加热试管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33475" cy="10001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加入固体粉末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化学让生活更美好。下列关于人体健康的说法不正确的是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烧碱常用于治疗胃酸过多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食用鱼虾能补充蛋白质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水果和蔬菜富含维生素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食用加铁酱油能预防缺铁性贫血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据《神农本草经》记载，柳之根、皮、枝、叶均可入药，其有效成分是水杨酸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7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6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。下列关于水杨酸说法不正确的是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属于化合物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由碳、氢、氧三种元素组成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分子中含有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个原子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分子中氢、氧原子的质量比是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利用红磷和白磷进行燃烧条件探究，实验装置如下图所示。下列说法不正确的是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57300" cy="9715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处物质为白磷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红磷的着火点高于</w:t>
      </w:r>
      <w:r>
        <w:rPr>
          <w:rFonts w:ascii="Times New Roman" w:hAnsi="Times New Roman" w:eastAsia="Times New Roman" w:cs="Times New Roman"/>
          <w:color w:val="000000"/>
        </w:rPr>
        <w:t>80℃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两点对比说明燃烧需要氧气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处通入氧气白磷能燃烧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《天工开物》中介绍了制取某种红色染料的方法：“摘红花，捣熟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熟：烂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以水淘，布袋绞去黄汁。捏成薄饼，阴干收贮。”下列说法不正确的是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“捣熟”增大了接触面积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“水淘”只溶解了红色色素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“布袋”起过滤作用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“阴干”过程中水分蒸发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的捕集和利用是我国能源领域的重要战略方向。下图是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的捕集与转化示意图，有关说法正确的是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1430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FeO</w:t>
      </w:r>
      <w:r>
        <w:rPr>
          <w:rFonts w:ascii="宋体" w:hAnsi="宋体" w:eastAsia="宋体" w:cs="宋体"/>
          <w:color w:val="000000"/>
        </w:rPr>
        <w:t>可以循环使用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反应</w:t>
      </w:r>
      <w:r>
        <w:rPr>
          <w:rFonts w:ascii="Times New Roman" w:hAnsi="Times New Roman" w:eastAsia="Times New Roman" w:cs="Times New Roman"/>
          <w:color w:val="000000"/>
        </w:rPr>
        <w:t>I</w:t>
      </w:r>
      <w:r>
        <w:rPr>
          <w:rFonts w:ascii="宋体" w:hAnsi="宋体" w:eastAsia="宋体" w:cs="宋体"/>
          <w:color w:val="000000"/>
        </w:rPr>
        <w:t>属于置换反应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反应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固体质量增加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铁的氧化物之间转化的条件相同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下列除杂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括号中的物质为杂质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所用试剂及方法正确的是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2074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序号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实验对象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试剂及方法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CuO</w:t>
            </w:r>
            <w:r>
              <w:rPr>
                <w:rFonts w:ascii="宋体" w:hAnsi="宋体" w:eastAsia="宋体" w:cs="宋体"/>
                <w:color w:val="000000"/>
              </w:rPr>
              <w:t>粉末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</w:t>
            </w:r>
            <w:r>
              <w:rPr>
                <w:rFonts w:ascii="宋体" w:hAnsi="宋体" w:eastAsia="宋体" w:cs="宋体"/>
                <w:color w:val="000000"/>
              </w:rPr>
              <w:t>碳粉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加入足量的稀硫酸，过滤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CO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(CO)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气体通过足量的木炭，加热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NaOH</w:t>
            </w:r>
            <w:r>
              <w:rPr>
                <w:rFonts w:ascii="宋体" w:hAnsi="宋体" w:eastAsia="宋体" w:cs="宋体"/>
                <w:color w:val="000000"/>
              </w:rPr>
              <w:t>溶液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(Na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CO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加入适量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Ba(OH)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溶液，过滤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NaCl</w:t>
            </w:r>
            <w:r>
              <w:rPr>
                <w:rFonts w:ascii="宋体" w:hAnsi="宋体" w:eastAsia="宋体" w:cs="宋体"/>
                <w:color w:val="000000"/>
              </w:rPr>
              <w:t>溶液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(CuSO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加入适量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NaOH</w:t>
            </w:r>
            <w:r>
              <w:rPr>
                <w:rFonts w:ascii="宋体" w:hAnsi="宋体" w:eastAsia="宋体" w:cs="宋体"/>
                <w:color w:val="000000"/>
              </w:rPr>
              <w:t>溶液，过滤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下列图像与实验过程对应关系正确的个数为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057775" cy="12668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①浓盐酸加水稀释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②锌和稀硫酸反应生成氢气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③将足量汞放在充满空气的密闭容器中持续加热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④向氢氧化钠和氯化钡的混合溶液中滴加稀硫酸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做电解水实验时，加入少量硫酸钠可以增强水的导电性。请用化学用语填空：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个氧原子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钠离子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硫酸钠中硫元素的化合价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电解水的化学方程式为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日，嫦娥六号探测器成功发射，开启月球背面采样之旅。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月球背面的水有固态和气态两种存在方式。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①气态水的分子间隔比固态水更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填“大”或“小”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②水由固态变为气态的过程中，没有发生变化的是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填“物理”或“化学”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性质。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科研人员曾用嫦娥五号带回的月壤证实：在一定条件下，月壤中的</w:t>
      </w:r>
      <w:r>
        <w:rPr>
          <w:rFonts w:ascii="Times New Roman" w:hAnsi="Times New Roman" w:eastAsia="Times New Roman" w:cs="Times New Roman"/>
          <w:color w:val="000000"/>
        </w:rPr>
        <w:t>FeO(</w:t>
      </w:r>
      <w:r>
        <w:rPr>
          <w:rFonts w:ascii="宋体" w:hAnsi="宋体" w:eastAsia="宋体" w:cs="宋体"/>
          <w:color w:val="000000"/>
        </w:rPr>
        <w:t>铁橄榄石的主要成分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分解生成</w:t>
      </w:r>
      <w:r>
        <w:rPr>
          <w:rFonts w:ascii="Times New Roman" w:hAnsi="Times New Roman" w:eastAsia="Times New Roman" w:cs="Times New Roman"/>
          <w:color w:val="000000"/>
        </w:rPr>
        <w:t>Fe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磁铁矿的主要成分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以及单质铁。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①写出该反应的化学方程式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②下列关于含铁物质的说法中，正确的是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磁铁矿是工业炼铁的重要原料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</w:t>
      </w:r>
      <w:r>
        <w:rPr>
          <w:rFonts w:ascii="宋体" w:hAnsi="宋体" w:eastAsia="宋体" w:cs="宋体"/>
          <w:color w:val="000000"/>
        </w:rPr>
        <w:t>铁锈的主要成分是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31" o:title="eqId701035f6655f9b26f07c62c81a9a0581"/>
            <o:lock v:ext="edit" aspectratio="t"/>
            <w10:wrap type="none"/>
            <w10:anchorlock/>
          </v:shape>
          <o:OLEObject Type="Embed" ProgID="Equation.DSMT4" ShapeID="_x0000_i1026" DrawAspect="Content" ObjectID="_1468075726" r:id="rId3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</w:t>
      </w:r>
      <w:r>
        <w:rPr>
          <w:rFonts w:ascii="宋体" w:hAnsi="宋体" w:eastAsia="宋体" w:cs="宋体"/>
          <w:color w:val="000000"/>
        </w:rPr>
        <w:t>铁合金比纯铁应用更为广泛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锂</w:t>
      </w:r>
      <w:r>
        <w:rPr>
          <w:rFonts w:ascii="Times New Roman" w:hAnsi="Times New Roman" w:eastAsia="Times New Roman" w:cs="Times New Roman"/>
          <w:color w:val="000000"/>
        </w:rPr>
        <w:t>(Li)</w:t>
      </w:r>
      <w:r>
        <w:rPr>
          <w:rFonts w:ascii="宋体" w:hAnsi="宋体" w:eastAsia="宋体" w:cs="宋体"/>
          <w:color w:val="000000"/>
        </w:rPr>
        <w:t>离子电池应用广泛，有利于电动汽车的不断发展。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Li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填“得到”或“失去”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电子变成</w:t>
      </w:r>
      <w:r>
        <w:rPr>
          <w:rFonts w:ascii="Times New Roman" w:hAnsi="Times New Roman" w:eastAsia="Times New Roman" w:cs="Times New Roman"/>
          <w:color w:val="000000"/>
        </w:rPr>
        <w:t>Li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+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锂离子电池中含有铝箔，通常由铝锭打造而成，说明铝具有良好的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性。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锂离子电池中还含有铜箔，为验证铝和铜的金属活动性顺序，设计了如下实验：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【方案一】将铝片和铜片相互刻划，金属片上出现划痕者更活泼。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【方案二】将铝丝和铜丝表面打磨后，同时放入</w:t>
      </w:r>
      <w:r>
        <w:rPr>
          <w:rFonts w:ascii="Times New Roman" w:hAnsi="Times New Roman" w:eastAsia="Times New Roman" w:cs="Times New Roman"/>
          <w:color w:val="000000"/>
        </w:rPr>
        <w:t>5mL</w:t>
      </w:r>
      <w:r>
        <w:rPr>
          <w:rFonts w:ascii="宋体" w:hAnsi="宋体" w:eastAsia="宋体" w:cs="宋体"/>
          <w:color w:val="000000"/>
        </w:rPr>
        <w:t>相同的稀盐酸中，金属丝表面产生气泡者更活泼。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【方案三】将铝丝和铜丝表面打磨后，同时放入</w:t>
      </w:r>
      <w:r>
        <w:rPr>
          <w:rFonts w:ascii="Times New Roman" w:hAnsi="Times New Roman" w:eastAsia="Times New Roman" w:cs="Times New Roman"/>
          <w:color w:val="000000"/>
        </w:rPr>
        <w:t>5mL</w:t>
      </w:r>
      <w:r>
        <w:rPr>
          <w:rFonts w:ascii="宋体" w:hAnsi="宋体" w:eastAsia="宋体" w:cs="宋体"/>
          <w:color w:val="000000"/>
        </w:rPr>
        <w:t>相同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08358" name="图片 1008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58" name="图片 10083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硝酸银溶液中，金属丝表面有银白色物质析出者更活泼。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以上方案中，你认为能达到实验目的的是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填方案序号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，该方案中发生反应的化学方程式为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某实验小组对天然硬水的软化进行研究。填写下列空白：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71775" cy="13239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加入的试剂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填名称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“某现象”为出现大量浮渣，说明活性炭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填“能”或“不能”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降低水的硬度。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过滤时所需的玻璃仪器，除烧杯、玻璃棒外，还需要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填仪器名称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煮沸过程中，发生的反应之一是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3.75pt;width:167.25pt;" o:ole="t" filled="f" o:preferrelative="t" stroked="f" coordsize="21600,21600">
            <v:path/>
            <v:fill on="f" focussize="0,0"/>
            <v:stroke on="f" joinstyle="miter"/>
            <v:imagedata r:id="rId34" o:title="eqId0f78ea186a6e2c6d71110a5535403772"/>
            <o:lock v:ext="edit" aspectratio="t"/>
            <w10:wrap type="none"/>
            <w10:anchorlock/>
          </v:shape>
          <o:OLEObject Type="Embed" ProgID="Equation.DSMT4" ShapeID="_x0000_i1027" DrawAspect="Content" ObjectID="_1468075727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的化学式为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某课外活动小组学习了溶液的知识后进行了如下实验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固体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不含结晶水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，忽略实验过程中溶剂的蒸发，回答下列问题：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59372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9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丁中溶液的质量为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下图为实验过程中烧杯内液体质量随时间的变化关系。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4859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①溶液开始降温的时间是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②丙中溶质与溶剂的质量比为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③乙中的溶液为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填“饱和”或“不饱和”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溶液。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8" o:title="eqIdf8eff909bdf066a60129261c0fd6aa31"/>
            <o:lock v:ext="edit" aspectratio="t"/>
            <w10:wrap type="none"/>
            <w10:anchorlock/>
          </v:shape>
          <o:OLEObject Type="Embed" ProgID="Equation.DSMT4" ShapeID="_x0000_i1028" DrawAspect="Content" ObjectID="_1468075728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时间内，下列说法正确的是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A.b</w:t>
      </w:r>
      <w:r>
        <w:rPr>
          <w:rFonts w:ascii="宋体" w:hAnsi="宋体" w:eastAsia="宋体" w:cs="宋体"/>
          <w:color w:val="000000"/>
        </w:rPr>
        <w:t>点到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点溶剂质量不变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B.c</w:t>
      </w:r>
      <w:r>
        <w:rPr>
          <w:rFonts w:ascii="宋体" w:hAnsi="宋体" w:eastAsia="宋体" w:cs="宋体"/>
          <w:color w:val="000000"/>
        </w:rPr>
        <w:t>点表示中溶液的质量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C.a</w:t>
      </w:r>
      <w:r>
        <w:rPr>
          <w:rFonts w:ascii="宋体" w:hAnsi="宋体" w:eastAsia="宋体" w:cs="宋体"/>
          <w:color w:val="000000"/>
        </w:rPr>
        <w:t>点到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点表示乙变至丙过程中溶液质量的变化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正确认识及调控化学反应是化学实验顺利开展的保障。请回答：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过氧化氢溶液制氧气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19400" cy="12858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①仪器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的名称是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②利用二氧化锰催化过氧化氢的化学方程式为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③为了产生平稳的气流并实时观察气流速率，可选择的发生装置和收集装置是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酸和碱的中和反应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2364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2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为了控制稀盐酸和氢氧化钠溶液恰好完全反应，最佳的操作是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。写出该反应的化学方程式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鸡蛋壳的主要成分是碳酸钙，杂质不与酸反应，且高温灼烧不分解。现用两种方案测定干燥鸡蛋壳中碳酸钙的质量分数。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【方案一】步骤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：向</w:t>
      </w:r>
      <w:r>
        <w:rPr>
          <w:rFonts w:ascii="Times New Roman" w:hAnsi="Times New Roman" w:eastAsia="Times New Roman" w:cs="Times New Roman"/>
          <w:color w:val="000000"/>
        </w:rPr>
        <w:t>10g</w:t>
      </w:r>
      <w:r>
        <w:rPr>
          <w:rFonts w:ascii="宋体" w:hAnsi="宋体" w:eastAsia="宋体" w:cs="宋体"/>
          <w:color w:val="000000"/>
        </w:rPr>
        <w:t>鸡蛋壳中加入足量某试剂，充分反应，产生气体。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剩余步骤省略</w:t>
      </w:r>
      <w:r>
        <w:rPr>
          <w:rFonts w:ascii="Times New Roman" w:hAnsi="Times New Roman" w:eastAsia="Times New Roman" w:cs="Times New Roman"/>
          <w:color w:val="000000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【方案二】步骤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：将</w:t>
      </w:r>
      <w:r>
        <w:rPr>
          <w:rFonts w:ascii="Times New Roman" w:hAnsi="Times New Roman" w:eastAsia="Times New Roman" w:cs="Times New Roman"/>
          <w:color w:val="000000"/>
        </w:rPr>
        <w:t>10g</w:t>
      </w:r>
      <w:r>
        <w:rPr>
          <w:rFonts w:ascii="宋体" w:hAnsi="宋体" w:eastAsia="宋体" w:cs="宋体"/>
          <w:color w:val="000000"/>
        </w:rPr>
        <w:t>鸡蛋壳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1008364" name="图片 1008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64" name="图片 1008364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高温下灼烧。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剩余步骤省略</w:t>
      </w:r>
      <w:r>
        <w:rPr>
          <w:rFonts w:ascii="Times New Roman" w:hAnsi="Times New Roman" w:eastAsia="Times New Roman" w:cs="Times New Roman"/>
          <w:color w:val="000000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请回答：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方案一中“某试剂”可以是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填试剂名称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，充分吸收该方案中生成的气体，最佳试剂是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浓硫酸</w:t>
      </w:r>
      <w:r>
        <w:rPr>
          <w:rFonts w:ascii="Times New Roman" w:hAnsi="Times New Roman" w:eastAsia="Times New Roman" w:cs="Times New Roman"/>
          <w:color w:val="000000"/>
        </w:rPr>
        <w:t xml:space="preserve">   B.</w:t>
      </w:r>
      <w:r>
        <w:rPr>
          <w:rFonts w:ascii="宋体" w:hAnsi="宋体" w:eastAsia="宋体" w:cs="宋体"/>
          <w:color w:val="000000"/>
        </w:rPr>
        <w:t>蒸馏水</w:t>
      </w:r>
      <w:r>
        <w:rPr>
          <w:rFonts w:ascii="Times New Roman" w:hAnsi="Times New Roman" w:eastAsia="Times New Roman" w:cs="Times New Roman"/>
          <w:color w:val="000000"/>
        </w:rPr>
        <w:t xml:space="preserve">   C.</w:t>
      </w:r>
      <w:r>
        <w:rPr>
          <w:rFonts w:ascii="宋体" w:hAnsi="宋体" w:eastAsia="宋体" w:cs="宋体"/>
          <w:color w:val="000000"/>
        </w:rPr>
        <w:t>氢氧化钠溶液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与方案二相比，方案一的优点是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任写一点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写出方案二步骤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中发生反应的化学方程式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判断方案二中灼烧充分的依据是</w:t>
      </w:r>
      <w:r>
        <w:rPr>
          <w:rFonts w:ascii="Times New Roman" w:hAnsi="Times New Roman" w:eastAsia="Times New Roman" w:cs="Times New Roman"/>
          <w:color w:val="000000"/>
        </w:rPr>
        <w:t>___________(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继续灼烧，不再产生使澄清石灰水变浑浊的气体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继续灼烧，剩余固体质量不再发生变化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加水溶解，溶液温度升高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把方案二实验步骤补充完整。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步骤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：充分灼烧，冷却后，称量出剩余固体质量，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，计算出鸡蛋壳中碳酸钙的质量分数。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四、计算题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某工业生产铜的过程中，可发生反应：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.35pt;width:82.85pt;" o:ole="t" filled="f" o:preferrelative="t" stroked="f" coordsize="21600,21600">
            <v:path/>
            <v:fill on="f" focussize="0,0"/>
            <v:stroke on="f" joinstyle="miter"/>
            <v:imagedata r:id="rId43" o:title="eqIdde64470bb7a5be923baad6dfd60004f8"/>
            <o:lock v:ext="edit" aspectratio="t"/>
            <w10:wrap type="none"/>
            <w10:anchorlock/>
          </v:shape>
          <o:OLEObject Type="Embed" ProgID="Equation.DSMT4" ShapeID="_x0000_i1029" DrawAspect="Content" ObjectID="_1468075729" r:id="rId42">
            <o:LockedField>false</o:LockedField>
          </o:OLEObject>
        </w:objec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9.75pt;width:51pt;" o:ole="t" filled="f" o:preferrelative="t" stroked="f" coordsize="21600,21600">
            <v:path/>
            <v:fill on="f" focussize="0,0"/>
            <v:stroke on="f" joinstyle="miter"/>
            <v:imagedata r:id="rId45" o:title="eqId4dd5003214d797b64f8ee67f3f8e8e0e"/>
            <o:lock v:ext="edit" aspectratio="t"/>
            <w10:wrap type="none"/>
            <w10:anchorlock/>
          </v:shape>
          <o:OLEObject Type="Embed" ProgID="Equation.DSMT4" ShapeID="_x0000_i1030" DrawAspect="Content" ObjectID="_1468075730" r:id="rId44">
            <o:LockedField>false</o:LockedField>
          </o:OLEObject>
        </w:objec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9.7pt;width:89pt;" o:ole="t" filled="f" o:preferrelative="t" stroked="f" coordsize="21600,21600">
            <v:path/>
            <v:fill on="f" focussize="0,0"/>
            <v:stroke on="f" joinstyle="miter"/>
            <v:imagedata r:id="rId47" o:title="eqId7741c63904a0c00304890e61c109a3b5"/>
            <o:lock v:ext="edit" aspectratio="t"/>
            <w10:wrap type="none"/>
            <w10:anchorlock/>
          </v:shape>
          <o:OLEObject Type="Embed" ProgID="Equation.DSMT4" ShapeID="_x0000_i1031" DrawAspect="Content" ObjectID="_1468075731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。实验室模拟这一反应时，用</w:t>
      </w:r>
      <w:r>
        <w:rPr>
          <w:rFonts w:ascii="Times New Roman" w:hAnsi="Times New Roman" w:eastAsia="Times New Roman" w:cs="Times New Roman"/>
          <w:color w:val="000000"/>
        </w:rPr>
        <w:t>FeSO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</w:t>
      </w:r>
      <w:r>
        <w:rPr>
          <w:rFonts w:ascii="Times New Roman" w:hAnsi="Times New Roman" w:eastAsia="Times New Roman" w:cs="Times New Roman"/>
          <w:color w:val="000000"/>
        </w:rPr>
        <w:t>103.2g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CuSO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</w:t>
      </w:r>
      <w:r>
        <w:rPr>
          <w:rFonts w:ascii="Times New Roman" w:hAnsi="Times New Roman" w:eastAsia="Times New Roman" w:cs="Times New Roman"/>
          <w:color w:val="000000"/>
        </w:rPr>
        <w:t>100g</w:t>
      </w:r>
      <w:r>
        <w:rPr>
          <w:rFonts w:ascii="宋体" w:hAnsi="宋体" w:eastAsia="宋体" w:cs="宋体"/>
          <w:color w:val="000000"/>
        </w:rPr>
        <w:t>在该条件下恰好完全反应，得到</w:t>
      </w:r>
      <w:r>
        <w:rPr>
          <w:rFonts w:ascii="Times New Roman" w:hAnsi="Times New Roman" w:eastAsia="Times New Roman" w:cs="Times New Roman"/>
          <w:color w:val="000000"/>
        </w:rPr>
        <w:t>3.2g</w:t>
      </w:r>
      <w:r>
        <w:rPr>
          <w:rFonts w:ascii="宋体" w:hAnsi="宋体" w:eastAsia="宋体" w:cs="宋体"/>
          <w:color w:val="000000"/>
        </w:rPr>
        <w:t>固体。试计算：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</w:t>
      </w:r>
      <w:r>
        <w:rPr>
          <w:rFonts w:ascii="宋体" w:hAnsi="宋体" w:eastAsia="宋体" w:cs="宋体"/>
          <w:color w:val="000000"/>
        </w:rPr>
        <w:t>可能用到的部分相对分子质量：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9.7pt;width:86.25pt;" o:ole="t" filled="f" o:preferrelative="t" stroked="f" coordsize="21600,21600">
            <v:path/>
            <v:fill on="f" focussize="0,0"/>
            <v:stroke on="f" joinstyle="miter"/>
            <v:imagedata r:id="rId49" o:title="eqId4263a3f15f08075041bb86e1856e0714"/>
            <o:lock v:ext="edit" aspectratio="t"/>
            <w10:wrap type="none"/>
            <w10:anchorlock/>
          </v:shape>
          <o:OLEObject Type="Embed" ProgID="Equation.DSMT4" ShapeID="_x0000_i1032" DrawAspect="Content" ObjectID="_1468075732" r:id="rId4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]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CuSO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中质量分数最小的元素是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原</w:t>
      </w:r>
      <w:r>
        <w:rPr>
          <w:rFonts w:ascii="Times New Roman" w:hAnsi="Times New Roman" w:eastAsia="Times New Roman" w:cs="Times New Roman"/>
          <w:color w:val="000000"/>
        </w:rPr>
        <w:t>CuSO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溶液中溶质的质量分数。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反应后所得溶液中溶质的质量分数。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DliMjQxYmIwMjdiZWZmYjg4M2Y4ODgzNzFlNjE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96779F1"/>
    <w:rsid w:val="2AEB3AFA"/>
    <w:rsid w:val="38274566"/>
    <w:rsid w:val="635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1" Type="http://schemas.openxmlformats.org/officeDocument/2006/relationships/fontTable" Target="fontTable.xml"/><Relationship Id="rId50" Type="http://schemas.openxmlformats.org/officeDocument/2006/relationships/customXml" Target="../customXml/item1.xml"/><Relationship Id="rId5" Type="http://schemas.openxmlformats.org/officeDocument/2006/relationships/header" Target="header3.xml"/><Relationship Id="rId49" Type="http://schemas.openxmlformats.org/officeDocument/2006/relationships/image" Target="media/image32.wmf"/><Relationship Id="rId48" Type="http://schemas.openxmlformats.org/officeDocument/2006/relationships/oleObject" Target="embeddings/oleObject8.bin"/><Relationship Id="rId47" Type="http://schemas.openxmlformats.org/officeDocument/2006/relationships/image" Target="media/image31.wmf"/><Relationship Id="rId46" Type="http://schemas.openxmlformats.org/officeDocument/2006/relationships/oleObject" Target="embeddings/oleObject7.bin"/><Relationship Id="rId45" Type="http://schemas.openxmlformats.org/officeDocument/2006/relationships/image" Target="media/image30.wmf"/><Relationship Id="rId44" Type="http://schemas.openxmlformats.org/officeDocument/2006/relationships/oleObject" Target="embeddings/oleObject6.bin"/><Relationship Id="rId43" Type="http://schemas.openxmlformats.org/officeDocument/2006/relationships/image" Target="media/image29.wmf"/><Relationship Id="rId42" Type="http://schemas.openxmlformats.org/officeDocument/2006/relationships/oleObject" Target="embeddings/oleObject5.bin"/><Relationship Id="rId41" Type="http://schemas.openxmlformats.org/officeDocument/2006/relationships/image" Target="media/image28.wmf"/><Relationship Id="rId40" Type="http://schemas.openxmlformats.org/officeDocument/2006/relationships/image" Target="media/image27.png"/><Relationship Id="rId4" Type="http://schemas.openxmlformats.org/officeDocument/2006/relationships/header" Target="header2.xml"/><Relationship Id="rId39" Type="http://schemas.openxmlformats.org/officeDocument/2006/relationships/image" Target="media/image26.png"/><Relationship Id="rId38" Type="http://schemas.openxmlformats.org/officeDocument/2006/relationships/image" Target="media/image25.wmf"/><Relationship Id="rId37" Type="http://schemas.openxmlformats.org/officeDocument/2006/relationships/oleObject" Target="embeddings/oleObject4.bin"/><Relationship Id="rId36" Type="http://schemas.openxmlformats.org/officeDocument/2006/relationships/image" Target="media/image24.png"/><Relationship Id="rId35" Type="http://schemas.openxmlformats.org/officeDocument/2006/relationships/image" Target="media/image23.png"/><Relationship Id="rId34" Type="http://schemas.openxmlformats.org/officeDocument/2006/relationships/image" Target="media/image22.wmf"/><Relationship Id="rId33" Type="http://schemas.openxmlformats.org/officeDocument/2006/relationships/oleObject" Target="embeddings/oleObject3.bin"/><Relationship Id="rId32" Type="http://schemas.openxmlformats.org/officeDocument/2006/relationships/image" Target="media/image21.png"/><Relationship Id="rId31" Type="http://schemas.openxmlformats.org/officeDocument/2006/relationships/image" Target="media/image20.wmf"/><Relationship Id="rId30" Type="http://schemas.openxmlformats.org/officeDocument/2006/relationships/oleObject" Target="embeddings/oleObject2.bin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wmf"/><Relationship Id="rId21" Type="http://schemas.openxmlformats.org/officeDocument/2006/relationships/oleObject" Target="embeddings/oleObject1.bin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3007</Words>
  <Characters>3618</Characters>
  <Lines>0</Lines>
  <Paragraphs>0</Paragraphs>
  <TotalTime>5</TotalTime>
  <ScaleCrop>false</ScaleCrop>
  <LinksUpToDate>false</LinksUpToDate>
  <CharactersWithSpaces>3789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2025-04-12T22:03:55Z</dcterms:created>
  <dc:creator/>
  <dc:description/>
  <cp:lastModifiedBy>夜曲</cp:lastModifiedBy>
  <dcterms:modified xsi:type="dcterms:W3CDTF">2024-07-19T01:42:06Z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A2F3234F54E64B8A8BBA048B0B26C994_12</vt:lpwstr>
  </property>
</Properties>
</file>