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456E3">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11087100</wp:posOffset>
            </wp:positionH>
            <wp:positionV relativeFrom="topMargin">
              <wp:posOffset>12319000</wp:posOffset>
            </wp:positionV>
            <wp:extent cx="266700" cy="482600"/>
            <wp:effectExtent l="0" t="0" r="0" b="12700"/>
            <wp:wrapNone/>
            <wp:docPr id="100145" name="图片 10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5" name="图片 100145"/>
                    <pic:cNvPicPr>
                      <a:picLocks noChangeAspect="1"/>
                    </pic:cNvPicPr>
                  </pic:nvPicPr>
                  <pic:blipFill>
                    <a:blip r:embed="rId10"/>
                    <a:stretch>
                      <a:fillRect/>
                    </a:stretch>
                  </pic:blipFill>
                  <pic:spPr>
                    <a:xfrm>
                      <a:off x="0" y="0"/>
                      <a:ext cx="266700" cy="482600"/>
                    </a:xfrm>
                    <a:prstGeom prst="rect">
                      <a:avLst/>
                    </a:prstGeom>
                  </pic:spPr>
                </pic:pic>
              </a:graphicData>
            </a:graphic>
          </wp:anchor>
        </w:drawing>
      </w:r>
      <w:r>
        <w:rPr>
          <w:rFonts w:ascii="宋体" w:hAnsi="宋体" w:eastAsia="宋体" w:cs="宋体"/>
          <w:b/>
          <w:color w:val="auto"/>
          <w:sz w:val="32"/>
        </w:rPr>
        <w:t>化学</w:t>
      </w:r>
    </w:p>
    <w:p w14:paraId="63E9EC42">
      <w:pPr>
        <w:spacing w:line="360" w:lineRule="auto"/>
        <w:jc w:val="center"/>
      </w:pPr>
      <w:r>
        <w:rPr>
          <w:rFonts w:ascii="宋体" w:hAnsi="宋体" w:eastAsia="宋体" w:cs="宋体"/>
          <w:b/>
          <w:color w:val="auto"/>
          <w:sz w:val="24"/>
        </w:rPr>
        <w:t>本试卷满分</w:t>
      </w:r>
      <w:r>
        <w:rPr>
          <w:rFonts w:ascii="Times New Roman" w:hAnsi="Times New Roman" w:eastAsia="Times New Roman" w:cs="Times New Roman"/>
          <w:b/>
          <w:color w:val="auto"/>
          <w:sz w:val="24"/>
        </w:rPr>
        <w:t>70</w:t>
      </w:r>
      <w:r>
        <w:rPr>
          <w:rFonts w:ascii="宋体" w:hAnsi="宋体" w:eastAsia="宋体" w:cs="宋体"/>
          <w:b/>
          <w:color w:val="auto"/>
          <w:sz w:val="24"/>
        </w:rPr>
        <w:t>分，考试时间</w:t>
      </w:r>
      <w:r>
        <w:rPr>
          <w:rFonts w:ascii="Times New Roman" w:hAnsi="Times New Roman" w:eastAsia="Times New Roman" w:cs="Times New Roman"/>
          <w:b/>
          <w:color w:val="auto"/>
          <w:sz w:val="24"/>
        </w:rPr>
        <w:t>70</w:t>
      </w:r>
      <w:r>
        <w:rPr>
          <w:rFonts w:ascii="宋体" w:hAnsi="宋体" w:eastAsia="宋体" w:cs="宋体"/>
          <w:b/>
          <w:color w:val="auto"/>
          <w:sz w:val="24"/>
        </w:rPr>
        <w:t>分钟。</w:t>
      </w:r>
    </w:p>
    <w:p w14:paraId="5BA13612">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Ti-48  Fe-56</w:t>
      </w:r>
    </w:p>
    <w:p w14:paraId="73ADDECA">
      <w:pPr>
        <w:spacing w:line="360" w:lineRule="auto"/>
        <w:jc w:val="center"/>
      </w:pPr>
      <w:r>
        <w:rPr>
          <w:rFonts w:ascii="宋体" w:hAnsi="宋体" w:eastAsia="宋体" w:cs="宋体"/>
          <w:b/>
          <w:color w:val="auto"/>
          <w:sz w:val="24"/>
        </w:rPr>
        <w:t>第一部分</w:t>
      </w:r>
    </w:p>
    <w:p w14:paraId="37235222">
      <w:pPr>
        <w:spacing w:line="360" w:lineRule="auto"/>
        <w:jc w:val="both"/>
      </w:pPr>
      <w:r>
        <w:rPr>
          <w:rFonts w:ascii="宋体" w:hAnsi="宋体" w:eastAsia="宋体" w:cs="宋体"/>
          <w:b/>
          <w:color w:val="auto"/>
          <w:sz w:val="24"/>
        </w:rPr>
        <w:t>本部分共</w:t>
      </w:r>
      <w:r>
        <w:rPr>
          <w:rFonts w:ascii="Times New Roman" w:hAnsi="Times New Roman" w:eastAsia="Times New Roman" w:cs="Times New Roman"/>
          <w:b/>
          <w:color w:val="auto"/>
          <w:sz w:val="24"/>
        </w:rPr>
        <w:t>25</w:t>
      </w:r>
      <w:r>
        <w:rPr>
          <w:rFonts w:ascii="宋体" w:hAnsi="宋体" w:eastAsia="宋体" w:cs="宋体"/>
          <w:b/>
          <w:color w:val="auto"/>
          <w:sz w:val="24"/>
        </w:rPr>
        <w:t>题，每题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25</w:t>
      </w:r>
      <w:r>
        <w:rPr>
          <w:rFonts w:ascii="宋体" w:hAnsi="宋体" w:eastAsia="宋体" w:cs="宋体"/>
          <w:b/>
          <w:color w:val="auto"/>
          <w:sz w:val="24"/>
        </w:rPr>
        <w:t>分。在每题列出的四个选项中，选出最符合题目要求的一项。</w:t>
      </w:r>
    </w:p>
    <w:p w14:paraId="545BA3B3">
      <w:pPr>
        <w:spacing w:line="360" w:lineRule="auto"/>
        <w:jc w:val="left"/>
      </w:pPr>
      <w:r>
        <w:rPr>
          <w:color w:val="auto"/>
        </w:rPr>
        <w:t xml:space="preserve">1. </w:t>
      </w:r>
      <w:r>
        <w:rPr>
          <w:rFonts w:ascii="宋体" w:hAnsi="宋体" w:eastAsia="宋体" w:cs="宋体"/>
          <w:color w:val="auto"/>
        </w:rPr>
        <w:t>下列变化属于化学变化的是</w:t>
      </w:r>
    </w:p>
    <w:p w14:paraId="6E115311">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冰雪融化</w:t>
      </w:r>
      <w:r>
        <w:tab/>
      </w:r>
      <w:r>
        <w:t xml:space="preserve">B. </w:t>
      </w:r>
      <w:r>
        <w:rPr>
          <w:rFonts w:ascii="宋体" w:hAnsi="宋体" w:eastAsia="宋体" w:cs="宋体"/>
          <w:color w:val="auto"/>
        </w:rPr>
        <w:t>酒精挥发</w:t>
      </w:r>
      <w:r>
        <w:tab/>
      </w:r>
      <w:r>
        <w:t xml:space="preserve">C. </w:t>
      </w:r>
      <w:r>
        <w:rPr>
          <w:rFonts w:ascii="宋体" w:hAnsi="宋体" w:eastAsia="宋体" w:cs="宋体"/>
          <w:color w:val="auto"/>
        </w:rPr>
        <w:t>镁条燃烧</w:t>
      </w:r>
      <w:r>
        <w:tab/>
      </w:r>
      <w:r>
        <w:t xml:space="preserve">D. </w:t>
      </w:r>
      <w:r>
        <w:rPr>
          <w:rFonts w:ascii="宋体" w:hAnsi="宋体" w:eastAsia="宋体" w:cs="宋体"/>
          <w:color w:val="auto"/>
        </w:rPr>
        <w:t>矿石粉碎</w:t>
      </w:r>
    </w:p>
    <w:p w14:paraId="06723F05">
      <w:pPr>
        <w:spacing w:line="360" w:lineRule="auto"/>
        <w:textAlignment w:val="center"/>
        <w:rPr>
          <w:color w:val="000000"/>
        </w:rPr>
      </w:pPr>
      <w:r>
        <w:rPr>
          <w:color w:val="2E75B6"/>
        </w:rPr>
        <w:t>【答案】</w:t>
      </w:r>
      <w:r>
        <w:rPr>
          <w:color w:val="000000"/>
        </w:rPr>
        <w:t>C</w:t>
      </w:r>
    </w:p>
    <w:p w14:paraId="4274E54F">
      <w:pPr>
        <w:spacing w:line="360" w:lineRule="auto"/>
        <w:textAlignment w:val="center"/>
        <w:rPr>
          <w:color w:val="000000"/>
        </w:rPr>
      </w:pPr>
      <w:r>
        <w:rPr>
          <w:color w:val="2E75B6"/>
        </w:rPr>
        <w:t>【解析】</w:t>
      </w:r>
    </w:p>
    <w:p w14:paraId="29562CB0">
      <w:pPr>
        <w:spacing w:line="360" w:lineRule="auto"/>
        <w:jc w:val="left"/>
        <w:textAlignment w:val="center"/>
        <w:rPr>
          <w:color w:val="000000"/>
        </w:rPr>
      </w:pPr>
      <w:r>
        <w:rPr>
          <w:color w:val="000000"/>
        </w:rPr>
        <w:t xml:space="preserve">【详解】A、冰雪融化过程中只是状态发生改变，没有新物质生成，属于物理变化，不符合题意； </w:t>
      </w:r>
    </w:p>
    <w:p w14:paraId="16DDA532">
      <w:pPr>
        <w:spacing w:line="360" w:lineRule="auto"/>
        <w:jc w:val="left"/>
        <w:textAlignment w:val="center"/>
        <w:rPr>
          <w:color w:val="000000"/>
        </w:rPr>
      </w:pPr>
      <w:r>
        <w:rPr>
          <w:color w:val="000000"/>
        </w:rPr>
        <w:t xml:space="preserve">B、酒精挥发过程中由液态变为气态，只是状态发生改变，没有新物质生成，属于物理变化，不符合题意； </w:t>
      </w:r>
    </w:p>
    <w:p w14:paraId="7F0CA841">
      <w:pPr>
        <w:spacing w:line="360" w:lineRule="auto"/>
        <w:jc w:val="left"/>
        <w:textAlignment w:val="center"/>
        <w:rPr>
          <w:color w:val="000000"/>
        </w:rPr>
      </w:pPr>
      <w:r>
        <w:rPr>
          <w:color w:val="000000"/>
        </w:rPr>
        <w:t>C、镁条燃烧过程中有新物质氧化镁生成，属于化学变化，符合题意；</w:t>
      </w:r>
    </w:p>
    <w:p w14:paraId="522282ED">
      <w:pPr>
        <w:spacing w:line="360" w:lineRule="auto"/>
        <w:jc w:val="left"/>
        <w:textAlignment w:val="center"/>
        <w:rPr>
          <w:color w:val="000000"/>
        </w:rPr>
      </w:pPr>
      <w:r>
        <w:rPr>
          <w:color w:val="000000"/>
        </w:rPr>
        <w:t xml:space="preserve"> D、矿石粉碎过程中只是形状发生改变，没有新物质生成，属于物理变化，不符合题意。 </w:t>
      </w:r>
    </w:p>
    <w:p w14:paraId="48208638">
      <w:pPr>
        <w:spacing w:line="360" w:lineRule="auto"/>
        <w:jc w:val="left"/>
        <w:textAlignment w:val="center"/>
        <w:rPr>
          <w:color w:val="000000"/>
        </w:rPr>
      </w:pPr>
      <w:r>
        <w:rPr>
          <w:color w:val="000000"/>
        </w:rPr>
        <w:t>故选C。</w:t>
      </w:r>
    </w:p>
    <w:p w14:paraId="5F2E932B">
      <w:pPr>
        <w:spacing w:line="360" w:lineRule="auto"/>
        <w:jc w:val="left"/>
        <w:textAlignment w:val="center"/>
        <w:rPr>
          <w:color w:val="000000"/>
        </w:rPr>
      </w:pPr>
      <w:r>
        <w:rPr>
          <w:color w:val="000000"/>
        </w:rPr>
        <w:t xml:space="preserve">2. </w:t>
      </w:r>
      <w:r>
        <w:rPr>
          <w:rFonts w:ascii="宋体" w:hAnsi="宋体" w:eastAsia="宋体" w:cs="宋体"/>
          <w:color w:val="000000"/>
        </w:rPr>
        <w:t>如表列出了某食品的营养成分，其中含量最高的是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90"/>
        <w:gridCol w:w="923"/>
      </w:tblGrid>
      <w:tr w14:paraId="281F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478AA7">
            <w:pPr>
              <w:spacing w:line="360" w:lineRule="auto"/>
              <w:jc w:val="left"/>
              <w:textAlignment w:val="center"/>
              <w:rPr>
                <w:color w:val="000000"/>
              </w:rPr>
            </w:pPr>
            <w:r>
              <w:rPr>
                <w:rFonts w:ascii="宋体" w:hAnsi="宋体" w:eastAsia="宋体" w:cs="宋体"/>
                <w:color w:val="000000"/>
              </w:rPr>
              <w:t>项目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D20170">
            <w:pPr>
              <w:spacing w:line="360" w:lineRule="auto"/>
              <w:jc w:val="left"/>
              <w:textAlignment w:val="center"/>
              <w:rPr>
                <w:color w:val="000000"/>
              </w:rPr>
            </w:pPr>
            <w:r>
              <w:rPr>
                <w:rFonts w:ascii="宋体" w:hAnsi="宋体" w:eastAsia="宋体" w:cs="宋体"/>
                <w:color w:val="000000"/>
              </w:rPr>
              <w:t>每</w:t>
            </w:r>
            <w:r>
              <w:rPr>
                <w:rFonts w:ascii="Times New Roman" w:hAnsi="Times New Roman" w:eastAsia="Times New Roman" w:cs="Times New Roman"/>
                <w:color w:val="000000"/>
              </w:rPr>
              <w:t>100g</w:t>
            </w:r>
          </w:p>
        </w:tc>
      </w:tr>
      <w:tr w14:paraId="5E0F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17ABE5">
            <w:pPr>
              <w:spacing w:line="360" w:lineRule="auto"/>
              <w:jc w:val="left"/>
              <w:textAlignment w:val="center"/>
              <w:rPr>
                <w:color w:val="000000"/>
              </w:rPr>
            </w:pPr>
            <w:r>
              <w:rPr>
                <w:rFonts w:ascii="宋体" w:hAnsi="宋体" w:eastAsia="宋体" w:cs="宋体"/>
                <w:color w:val="000000"/>
              </w:rPr>
              <w:t>蛋白质</w:t>
            </w:r>
          </w:p>
          <w:p w14:paraId="6A37E82A">
            <w:pPr>
              <w:spacing w:line="360" w:lineRule="auto"/>
              <w:jc w:val="left"/>
              <w:textAlignment w:val="center"/>
              <w:rPr>
                <w:color w:val="000000"/>
              </w:rPr>
            </w:pPr>
            <w:r>
              <w:rPr>
                <w:rFonts w:ascii="宋体" w:hAnsi="宋体" w:eastAsia="宋体" w:cs="宋体"/>
                <w:color w:val="000000"/>
              </w:rPr>
              <w:t>脂肪</w:t>
            </w:r>
          </w:p>
          <w:p w14:paraId="4E063C9B">
            <w:pPr>
              <w:spacing w:line="360" w:lineRule="auto"/>
              <w:jc w:val="left"/>
              <w:textAlignment w:val="center"/>
              <w:rPr>
                <w:color w:val="000000"/>
              </w:rPr>
            </w:pPr>
            <w:r>
              <w:rPr>
                <w:rFonts w:ascii="宋体" w:hAnsi="宋体" w:eastAsia="宋体" w:cs="宋体"/>
                <w:color w:val="000000"/>
              </w:rPr>
              <w:t>碳水化合物</w:t>
            </w:r>
          </w:p>
          <w:p w14:paraId="527C53A3">
            <w:pPr>
              <w:spacing w:line="360" w:lineRule="auto"/>
              <w:jc w:val="left"/>
              <w:textAlignment w:val="center"/>
              <w:rPr>
                <w:color w:val="000000"/>
              </w:rPr>
            </w:pPr>
            <w:r>
              <w:rPr>
                <w:rFonts w:ascii="宋体" w:hAnsi="宋体" w:eastAsia="宋体" w:cs="宋体"/>
                <w:color w:val="000000"/>
              </w:rPr>
              <w:t>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9DED3D">
            <w:pPr>
              <w:spacing w:line="360" w:lineRule="auto"/>
              <w:jc w:val="left"/>
              <w:textAlignment w:val="center"/>
              <w:rPr>
                <w:color w:val="000000"/>
              </w:rPr>
            </w:pPr>
            <w:r>
              <w:rPr>
                <w:rFonts w:ascii="Times New Roman" w:hAnsi="Times New Roman" w:eastAsia="Times New Roman" w:cs="Times New Roman"/>
                <w:color w:val="000000"/>
              </w:rPr>
              <w:t>35.0g</w:t>
            </w:r>
          </w:p>
          <w:p w14:paraId="102917CB">
            <w:pPr>
              <w:spacing w:line="360" w:lineRule="auto"/>
              <w:jc w:val="left"/>
              <w:textAlignment w:val="center"/>
              <w:rPr>
                <w:color w:val="000000"/>
              </w:rPr>
            </w:pPr>
            <w:r>
              <w:rPr>
                <w:rFonts w:ascii="Times New Roman" w:hAnsi="Times New Roman" w:eastAsia="Times New Roman" w:cs="Times New Roman"/>
                <w:color w:val="000000"/>
              </w:rPr>
              <w:t>5.6g</w:t>
            </w:r>
          </w:p>
          <w:p w14:paraId="29BEC271">
            <w:pPr>
              <w:spacing w:line="360" w:lineRule="auto"/>
              <w:jc w:val="left"/>
              <w:textAlignment w:val="center"/>
              <w:rPr>
                <w:color w:val="000000"/>
              </w:rPr>
            </w:pPr>
            <w:r>
              <w:rPr>
                <w:rFonts w:ascii="Times New Roman" w:hAnsi="Times New Roman" w:eastAsia="Times New Roman" w:cs="Times New Roman"/>
                <w:color w:val="000000"/>
              </w:rPr>
              <w:t>4.5g</w:t>
            </w:r>
          </w:p>
          <w:p w14:paraId="54638C2C">
            <w:pPr>
              <w:spacing w:line="360" w:lineRule="auto"/>
              <w:jc w:val="left"/>
              <w:textAlignment w:val="center"/>
              <w:rPr>
                <w:color w:val="000000"/>
              </w:rPr>
            </w:pPr>
            <w:r>
              <w:rPr>
                <w:rFonts w:ascii="Times New Roman" w:hAnsi="Times New Roman" w:eastAsia="Times New Roman" w:cs="Times New Roman"/>
                <w:color w:val="000000"/>
              </w:rPr>
              <w:t>180mg</w:t>
            </w:r>
          </w:p>
        </w:tc>
      </w:tr>
    </w:tbl>
    <w:p w14:paraId="05FBF7BB">
      <w:pPr>
        <w:spacing w:line="360" w:lineRule="auto"/>
        <w:jc w:val="left"/>
        <w:textAlignment w:val="center"/>
        <w:rPr>
          <w:color w:val="000000"/>
        </w:rPr>
      </w:pPr>
    </w:p>
    <w:p w14:paraId="3BAB077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蛋白质</w:t>
      </w:r>
      <w:r>
        <w:rPr>
          <w:color w:val="000000"/>
        </w:rPr>
        <w:tab/>
      </w:r>
      <w:r>
        <w:rPr>
          <w:color w:val="000000"/>
        </w:rPr>
        <w:t xml:space="preserve">B. </w:t>
      </w:r>
      <w:r>
        <w:rPr>
          <w:rFonts w:ascii="宋体" w:hAnsi="宋体" w:eastAsia="宋体" w:cs="宋体"/>
          <w:color w:val="000000"/>
        </w:rPr>
        <w:t>脂肪</w:t>
      </w:r>
      <w:r>
        <w:rPr>
          <w:color w:val="000000"/>
        </w:rPr>
        <w:tab/>
      </w:r>
      <w:r>
        <w:rPr>
          <w:color w:val="000000"/>
        </w:rPr>
        <w:t xml:space="preserve">C. </w:t>
      </w:r>
      <w:r>
        <w:rPr>
          <w:rFonts w:ascii="宋体" w:hAnsi="宋体" w:eastAsia="宋体" w:cs="宋体"/>
          <w:color w:val="000000"/>
        </w:rPr>
        <w:t>碳水化合物</w:t>
      </w:r>
      <w:r>
        <w:rPr>
          <w:color w:val="000000"/>
        </w:rPr>
        <w:tab/>
      </w:r>
      <w:r>
        <w:rPr>
          <w:color w:val="000000"/>
        </w:rPr>
        <w:t xml:space="preserve">D. </w:t>
      </w:r>
      <w:r>
        <w:rPr>
          <w:rFonts w:ascii="宋体" w:hAnsi="宋体" w:eastAsia="宋体" w:cs="宋体"/>
          <w:color w:val="000000"/>
        </w:rPr>
        <w:t>钠</w:t>
      </w:r>
    </w:p>
    <w:p w14:paraId="15E60E43">
      <w:pPr>
        <w:spacing w:line="360" w:lineRule="auto"/>
        <w:textAlignment w:val="center"/>
        <w:rPr>
          <w:color w:val="000000"/>
        </w:rPr>
      </w:pPr>
      <w:r>
        <w:rPr>
          <w:color w:val="2E75B6"/>
        </w:rPr>
        <w:t>【答案】</w:t>
      </w:r>
      <w:r>
        <w:rPr>
          <w:color w:val="000000"/>
        </w:rPr>
        <w:t>A</w:t>
      </w:r>
    </w:p>
    <w:p w14:paraId="2DBE95E0">
      <w:pPr>
        <w:spacing w:line="360" w:lineRule="auto"/>
        <w:textAlignment w:val="center"/>
        <w:rPr>
          <w:color w:val="000000"/>
        </w:rPr>
      </w:pPr>
      <w:r>
        <w:rPr>
          <w:color w:val="2E75B6"/>
        </w:rPr>
        <w:t>【解析】</w:t>
      </w:r>
    </w:p>
    <w:p w14:paraId="135D72E4">
      <w:pPr>
        <w:spacing w:line="360" w:lineRule="auto"/>
        <w:jc w:val="left"/>
        <w:textAlignment w:val="center"/>
        <w:rPr>
          <w:color w:val="000000"/>
        </w:rPr>
      </w:pPr>
      <w:r>
        <w:rPr>
          <w:color w:val="000000"/>
        </w:rPr>
        <w:t>【详解】根据某食品的营养成分表可知，蛋白质含量=</w:t>
      </w:r>
      <w:r>
        <w:object>
          <v:shape id="_x0000_i1025" o:spt="75" alt="学科网(www.zxxk.com)--教育资源门户，提供试卷、教案、课件、论文、素材以及各类教学资源下载，还有大量而丰富的教学相关资讯！" type="#_x0000_t75" style="height:33pt;width:111.75pt;" o:ole="t" filled="f" o:preferrelative="t" stroked="f" coordsize="21600,21600">
            <v:path/>
            <v:fill on="f" focussize="0,0"/>
            <v:stroke on="f" joinstyle="miter"/>
            <v:imagedata r:id="rId12" o:title="eqIddb0fd40131570aa8a750ef613534c010"/>
            <o:lock v:ext="edit" aspectratio="t"/>
            <w10:wrap type="none"/>
            <w10:anchorlock/>
          </v:shape>
          <o:OLEObject Type="Embed" ProgID="Equation.DSMT4" ShapeID="_x0000_i1025" DrawAspect="Content" ObjectID="_1468075725" r:id="rId11">
            <o:LockedField>false</o:LockedField>
          </o:OLEObject>
        </w:object>
      </w:r>
      <w:r>
        <w:rPr>
          <w:color w:val="000000"/>
        </w:rPr>
        <w:t>；脂肪含量=</w:t>
      </w:r>
      <w:r>
        <w:object>
          <v:shape id="_x0000_i1026" o:spt="75" alt="学科网(www.zxxk.com)--教育资源门户，提供试卷、教案、课件、论文、素材以及各类教学资源下载，还有大量而丰富的教学相关资讯！" type="#_x0000_t75" style="height:33pt;width:102pt;" o:ole="t" filled="f" o:preferrelative="t" stroked="f" coordsize="21600,21600">
            <v:path/>
            <v:fill on="f" focussize="0,0"/>
            <v:stroke on="f" joinstyle="miter"/>
            <v:imagedata r:id="rId14" o:title="eqId18bb5c38fb24de39dba4d5d2ce63739c"/>
            <o:lock v:ext="edit" aspectratio="t"/>
            <w10:wrap type="none"/>
            <w10:anchorlock/>
          </v:shape>
          <o:OLEObject Type="Embed" ProgID="Equation.DSMT4" ShapeID="_x0000_i1026" DrawAspect="Content" ObjectID="_1468075726" r:id="rId13">
            <o:LockedField>false</o:LockedField>
          </o:OLEObject>
        </w:object>
      </w:r>
      <w:r>
        <w:rPr>
          <w:color w:val="000000"/>
        </w:rPr>
        <w:t>；碳水化合物含量=</w:t>
      </w:r>
      <w:r>
        <w:object>
          <v:shape id="_x0000_i1027" o:spt="75" alt="学科网(www.zxxk.com)--教育资源门户，提供试卷、教案、课件、论文、素材以及各类教学资源下载，还有大量而丰富的教学相关资讯！" type="#_x0000_t75" style="height:33pt;width:108pt;" o:ole="t" filled="f" o:preferrelative="t" stroked="f" coordsize="21600,21600">
            <v:path/>
            <v:fill on="f" focussize="0,0"/>
            <v:stroke on="f" joinstyle="miter"/>
            <v:imagedata r:id="rId16" o:title="eqId4466fcff8262e081a37af2cba90e0726"/>
            <o:lock v:ext="edit" aspectratio="t"/>
            <w10:wrap type="none"/>
            <w10:anchorlock/>
          </v:shape>
          <o:OLEObject Type="Embed" ProgID="Equation.DSMT4" ShapeID="_x0000_i1027" DrawAspect="Content" ObjectID="_1468075727" r:id="rId15">
            <o:LockedField>false</o:LockedField>
          </o:OLEObject>
        </w:object>
      </w:r>
      <w:r>
        <w:rPr>
          <w:color w:val="000000"/>
        </w:rPr>
        <w:t>；180mg=0.18g，钠含量=</w:t>
      </w:r>
      <w:r>
        <w:object>
          <v:shape id="_x0000_i1028" o:spt="75" alt="学科网(www.zxxk.com)--教育资源门户，提供试卷、教案、课件、论文、素材以及各类教学资源下载，还有大量而丰富的教学相关资讯！" type="#_x0000_t75" style="height:33pt;width:111.75pt;" o:ole="t" filled="f" o:preferrelative="t" stroked="f" coordsize="21600,21600">
            <v:path/>
            <v:fill on="f" focussize="0,0"/>
            <v:stroke on="f" joinstyle="miter"/>
            <v:imagedata r:id="rId18" o:title="eqId2d5fe3e5377a897a376934b9b05180e1"/>
            <o:lock v:ext="edit" aspectratio="t"/>
            <w10:wrap type="none"/>
            <w10:anchorlock/>
          </v:shape>
          <o:OLEObject Type="Embed" ProgID="Equation.DSMT4" ShapeID="_x0000_i1028" DrawAspect="Content" ObjectID="_1468075728" r:id="rId17">
            <o:LockedField>false</o:LockedField>
          </o:OLEObject>
        </w:object>
      </w:r>
      <w:r>
        <w:rPr>
          <w:color w:val="000000"/>
        </w:rPr>
        <w:t>。通过计算可知，蛋白质含量最高。</w:t>
      </w:r>
    </w:p>
    <w:p w14:paraId="76813F30">
      <w:pPr>
        <w:spacing w:line="360" w:lineRule="auto"/>
        <w:jc w:val="left"/>
        <w:textAlignment w:val="center"/>
        <w:rPr>
          <w:color w:val="000000"/>
        </w:rPr>
      </w:pPr>
      <w:r>
        <w:rPr>
          <w:color w:val="000000"/>
        </w:rPr>
        <w:t>综上所述：选择A。</w:t>
      </w:r>
      <w:r>
        <w:rPr>
          <w:color w:val="000000"/>
        </w:rPr>
        <w:br w:type="textWrapping"/>
      </w:r>
    </w:p>
    <w:p w14:paraId="63DEA27B">
      <w:pPr>
        <w:spacing w:line="360" w:lineRule="auto"/>
        <w:jc w:val="left"/>
        <w:textAlignment w:val="center"/>
        <w:rPr>
          <w:color w:val="000000"/>
        </w:rPr>
      </w:pPr>
      <w:r>
        <w:rPr>
          <w:color w:val="000000"/>
        </w:rPr>
        <w:t xml:space="preserve">3. </w:t>
      </w:r>
      <w:r>
        <w:rPr>
          <w:rFonts w:ascii="宋体" w:hAnsi="宋体" w:eastAsia="宋体" w:cs="宋体"/>
          <w:color w:val="000000"/>
        </w:rPr>
        <w:t>下列物质属于纯净物的是</w:t>
      </w:r>
    </w:p>
    <w:p w14:paraId="785946C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大理石</w:t>
      </w:r>
      <w:r>
        <w:rPr>
          <w:color w:val="000000"/>
        </w:rPr>
        <w:tab/>
      </w:r>
      <w:r>
        <w:rPr>
          <w:color w:val="000000"/>
        </w:rPr>
        <w:t xml:space="preserve">B. </w:t>
      </w:r>
      <w:r>
        <w:rPr>
          <w:rFonts w:ascii="宋体" w:hAnsi="宋体" w:eastAsia="宋体" w:cs="宋体"/>
          <w:color w:val="000000"/>
        </w:rPr>
        <w:t>氯化钾</w:t>
      </w:r>
      <w:r>
        <w:rPr>
          <w:color w:val="000000"/>
        </w:rPr>
        <w:tab/>
      </w:r>
      <w:r>
        <w:rPr>
          <w:color w:val="000000"/>
        </w:rPr>
        <w:t xml:space="preserve">C. </w:t>
      </w:r>
      <w:r>
        <w:rPr>
          <w:rFonts w:ascii="宋体" w:hAnsi="宋体" w:eastAsia="宋体" w:cs="宋体"/>
          <w:color w:val="000000"/>
        </w:rPr>
        <w:t>汽水</w:t>
      </w:r>
      <w:r>
        <w:rPr>
          <w:color w:val="000000"/>
        </w:rPr>
        <w:tab/>
      </w:r>
      <w:r>
        <w:rPr>
          <w:color w:val="000000"/>
        </w:rPr>
        <w:t xml:space="preserve">D. </w:t>
      </w:r>
      <w:r>
        <w:rPr>
          <w:rFonts w:ascii="宋体" w:hAnsi="宋体" w:eastAsia="宋体" w:cs="宋体"/>
          <w:color w:val="000000"/>
        </w:rPr>
        <w:t>蔗糖溶液</w:t>
      </w:r>
    </w:p>
    <w:p w14:paraId="745E7EC6">
      <w:pPr>
        <w:spacing w:line="360" w:lineRule="auto"/>
        <w:textAlignment w:val="center"/>
        <w:rPr>
          <w:color w:val="000000"/>
        </w:rPr>
      </w:pPr>
      <w:r>
        <w:rPr>
          <w:color w:val="2E75B6"/>
        </w:rPr>
        <w:t>【答案】</w:t>
      </w:r>
      <w:r>
        <w:rPr>
          <w:color w:val="000000"/>
        </w:rPr>
        <w:t>B</w:t>
      </w:r>
    </w:p>
    <w:p w14:paraId="13940D21">
      <w:pPr>
        <w:spacing w:line="360" w:lineRule="auto"/>
        <w:textAlignment w:val="center"/>
        <w:rPr>
          <w:color w:val="000000"/>
        </w:rPr>
      </w:pPr>
      <w:r>
        <w:rPr>
          <w:color w:val="2E75B6"/>
        </w:rPr>
        <w:t>【解析】</w:t>
      </w:r>
    </w:p>
    <w:p w14:paraId="2EA13744">
      <w:pPr>
        <w:spacing w:line="360" w:lineRule="auto"/>
        <w:jc w:val="left"/>
        <w:textAlignment w:val="center"/>
        <w:rPr>
          <w:color w:val="000000"/>
        </w:rPr>
      </w:pPr>
      <w:r>
        <w:rPr>
          <w:color w:val="000000"/>
        </w:rPr>
        <w:t>【详解】纯净物是由一种物质组成的。</w:t>
      </w:r>
    </w:p>
    <w:p w14:paraId="416A8ADC">
      <w:pPr>
        <w:spacing w:line="360" w:lineRule="auto"/>
        <w:jc w:val="left"/>
        <w:textAlignment w:val="center"/>
        <w:rPr>
          <w:color w:val="000000"/>
        </w:rPr>
      </w:pPr>
      <w:r>
        <w:rPr>
          <w:color w:val="000000"/>
        </w:rPr>
        <w:t>A、大理石的主要成分是碳酸钙，还含有其他杂质，属于混合物，不符合题意；</w:t>
      </w:r>
    </w:p>
    <w:p w14:paraId="3BB8A8A1">
      <w:pPr>
        <w:spacing w:line="360" w:lineRule="auto"/>
        <w:jc w:val="left"/>
        <w:textAlignment w:val="center"/>
        <w:rPr>
          <w:color w:val="000000"/>
        </w:rPr>
      </w:pPr>
      <w:r>
        <w:rPr>
          <w:color w:val="000000"/>
        </w:rPr>
        <w:t>B、氯化钾只由氯化钾一种物质组成，属于纯净物，符合题意；</w:t>
      </w:r>
    </w:p>
    <w:p w14:paraId="49067621">
      <w:pPr>
        <w:spacing w:line="360" w:lineRule="auto"/>
        <w:jc w:val="left"/>
        <w:textAlignment w:val="center"/>
        <w:rPr>
          <w:color w:val="000000"/>
        </w:rPr>
      </w:pPr>
      <w:r>
        <w:rPr>
          <w:color w:val="000000"/>
        </w:rPr>
        <w:t>C、汽水中含有水、二氧化碳、糖等多种物质，属于混合物，不符合题意；</w:t>
      </w:r>
    </w:p>
    <w:p w14:paraId="29B4A662">
      <w:pPr>
        <w:spacing w:line="360" w:lineRule="auto"/>
        <w:jc w:val="left"/>
        <w:textAlignment w:val="center"/>
        <w:rPr>
          <w:color w:val="000000"/>
        </w:rPr>
      </w:pPr>
      <w:r>
        <w:rPr>
          <w:color w:val="000000"/>
        </w:rPr>
        <w:t>D、蔗糖溶液中含有蔗糖和水，属于混合物，不符合题意。</w:t>
      </w:r>
    </w:p>
    <w:p w14:paraId="3E2F5624">
      <w:pPr>
        <w:spacing w:line="360" w:lineRule="auto"/>
        <w:jc w:val="left"/>
        <w:textAlignment w:val="center"/>
        <w:rPr>
          <w:color w:val="000000"/>
        </w:rPr>
      </w:pPr>
      <w:r>
        <w:rPr>
          <w:color w:val="000000"/>
        </w:rPr>
        <w:t>故选B。</w:t>
      </w:r>
    </w:p>
    <w:p w14:paraId="32299F56">
      <w:pPr>
        <w:spacing w:line="360" w:lineRule="auto"/>
        <w:jc w:val="left"/>
        <w:textAlignment w:val="center"/>
        <w:rPr>
          <w:color w:val="000000"/>
        </w:rPr>
      </w:pPr>
      <w:r>
        <w:rPr>
          <w:rFonts w:ascii="宋体" w:hAnsi="宋体" w:eastAsia="宋体" w:cs="宋体"/>
          <w:color w:val="000000"/>
          <w:sz w:val="21"/>
        </w:rPr>
        <w:t>深入打好蓝天、碧水、净土保卫战，持续优化生态环境。</w:t>
      </w:r>
    </w:p>
    <w:p w14:paraId="072E8B69">
      <w:pPr>
        <w:spacing w:line="360" w:lineRule="auto"/>
        <w:jc w:val="left"/>
        <w:textAlignment w:val="center"/>
        <w:rPr>
          <w:color w:val="000000"/>
        </w:rPr>
      </w:pPr>
      <w:r>
        <w:rPr>
          <w:color w:val="000000"/>
        </w:rPr>
        <w:t xml:space="preserve">4. </w:t>
      </w:r>
      <w:r>
        <w:rPr>
          <w:rFonts w:ascii="宋体" w:hAnsi="宋体" w:eastAsia="宋体" w:cs="宋体"/>
          <w:color w:val="000000"/>
        </w:rPr>
        <w:t>垃圾分类对保护土壤具有重要意义、下列属于厨余垃圾的是</w:t>
      </w:r>
    </w:p>
    <w:p w14:paraId="71B1348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空易拉罐</w:t>
      </w:r>
      <w:r>
        <w:rPr>
          <w:color w:val="000000"/>
        </w:rPr>
        <w:tab/>
      </w:r>
      <w:r>
        <w:rPr>
          <w:color w:val="000000"/>
        </w:rPr>
        <w:t xml:space="preserve">B. </w:t>
      </w:r>
      <w:r>
        <w:rPr>
          <w:rFonts w:ascii="宋体" w:hAnsi="宋体" w:eastAsia="宋体" w:cs="宋体"/>
          <w:color w:val="000000"/>
        </w:rPr>
        <w:t>空矿泉水瓶</w:t>
      </w:r>
      <w:r>
        <w:rPr>
          <w:color w:val="000000"/>
        </w:rPr>
        <w:tab/>
      </w:r>
      <w:r>
        <w:rPr>
          <w:color w:val="000000"/>
        </w:rPr>
        <w:t xml:space="preserve">C. </w:t>
      </w:r>
      <w:r>
        <w:rPr>
          <w:rFonts w:ascii="宋体" w:hAnsi="宋体" w:eastAsia="宋体" w:cs="宋体"/>
          <w:color w:val="000000"/>
        </w:rPr>
        <w:t>土豆皮</w:t>
      </w:r>
      <w:r>
        <w:rPr>
          <w:color w:val="000000"/>
        </w:rPr>
        <w:tab/>
      </w:r>
      <w:r>
        <w:rPr>
          <w:color w:val="000000"/>
        </w:rPr>
        <w:t xml:space="preserve">D. </w:t>
      </w:r>
      <w:r>
        <w:rPr>
          <w:rFonts w:ascii="宋体" w:hAnsi="宋体" w:eastAsia="宋体" w:cs="宋体"/>
          <w:color w:val="000000"/>
        </w:rPr>
        <w:t>废旧报纸</w:t>
      </w:r>
    </w:p>
    <w:p w14:paraId="10A3A8D4">
      <w:pPr>
        <w:spacing w:line="360" w:lineRule="auto"/>
        <w:textAlignment w:val="center"/>
        <w:rPr>
          <w:color w:val="000000"/>
        </w:rPr>
      </w:pPr>
      <w:r>
        <w:rPr>
          <w:color w:val="2E75B6"/>
        </w:rPr>
        <w:t>【答案】</w:t>
      </w:r>
      <w:r>
        <w:rPr>
          <w:color w:val="000000"/>
        </w:rPr>
        <w:t>C</w:t>
      </w:r>
    </w:p>
    <w:p w14:paraId="58E157E7">
      <w:pPr>
        <w:spacing w:line="360" w:lineRule="auto"/>
        <w:textAlignment w:val="center"/>
        <w:rPr>
          <w:color w:val="000000"/>
        </w:rPr>
      </w:pPr>
      <w:r>
        <w:rPr>
          <w:color w:val="2E75B6"/>
        </w:rPr>
        <w:t>【解析】</w:t>
      </w:r>
    </w:p>
    <w:p w14:paraId="757CF13D">
      <w:pPr>
        <w:spacing w:line="360" w:lineRule="auto"/>
        <w:jc w:val="left"/>
        <w:textAlignment w:val="center"/>
        <w:rPr>
          <w:color w:val="000000"/>
        </w:rPr>
      </w:pPr>
      <w:r>
        <w:rPr>
          <w:color w:val="000000"/>
        </w:rPr>
        <w:t>【详解】空易拉罐、空矿泉水瓶、废旧报纸可回收再利用，属于可回收垃圾；土豆皮属于厨余垃圾。</w:t>
      </w:r>
    </w:p>
    <w:p w14:paraId="27A6DFED">
      <w:pPr>
        <w:spacing w:line="360" w:lineRule="auto"/>
        <w:jc w:val="left"/>
        <w:textAlignment w:val="center"/>
        <w:rPr>
          <w:color w:val="000000"/>
        </w:rPr>
      </w:pPr>
      <w:r>
        <w:rPr>
          <w:color w:val="000000"/>
        </w:rPr>
        <w:t>故选C。</w:t>
      </w:r>
    </w:p>
    <w:p w14:paraId="7A8C807D">
      <w:pPr>
        <w:spacing w:line="360" w:lineRule="auto"/>
        <w:jc w:val="left"/>
        <w:textAlignment w:val="center"/>
        <w:rPr>
          <w:color w:val="000000"/>
        </w:rPr>
      </w:pPr>
      <w:r>
        <w:rPr>
          <w:color w:val="000000"/>
        </w:rPr>
        <w:t xml:space="preserve">5. </w:t>
      </w:r>
      <w:r>
        <w:rPr>
          <w:rFonts w:ascii="宋体" w:hAnsi="宋体" w:eastAsia="宋体" w:cs="宋体"/>
          <w:color w:val="000000"/>
        </w:rPr>
        <w:t>为系统治理水资源、水环境、水生态，提倡的做法是</w:t>
      </w:r>
    </w:p>
    <w:p w14:paraId="674D768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任意排放生活污水</w:t>
      </w:r>
      <w:r>
        <w:rPr>
          <w:color w:val="000000"/>
        </w:rPr>
        <w:tab/>
      </w:r>
      <w:r>
        <w:rPr>
          <w:color w:val="000000"/>
        </w:rPr>
        <w:t xml:space="preserve">B. </w:t>
      </w:r>
      <w:r>
        <w:rPr>
          <w:rFonts w:ascii="宋体" w:hAnsi="宋体" w:eastAsia="宋体" w:cs="宋体"/>
          <w:color w:val="000000"/>
        </w:rPr>
        <w:t>防治海洋垃圾污染</w:t>
      </w:r>
    </w:p>
    <w:p w14:paraId="3322C4D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农业上过量使用农药</w:t>
      </w:r>
      <w:r>
        <w:rPr>
          <w:color w:val="000000"/>
        </w:rPr>
        <w:tab/>
      </w:r>
      <w:r>
        <w:rPr>
          <w:color w:val="000000"/>
        </w:rPr>
        <w:t xml:space="preserve">D. </w:t>
      </w:r>
      <w:r>
        <w:rPr>
          <w:rFonts w:ascii="宋体" w:hAnsi="宋体" w:eastAsia="宋体" w:cs="宋体"/>
          <w:color w:val="000000"/>
        </w:rPr>
        <w:t>景观用水大量使用自来水</w:t>
      </w:r>
    </w:p>
    <w:p w14:paraId="53D0F805">
      <w:pPr>
        <w:spacing w:line="360" w:lineRule="auto"/>
        <w:textAlignment w:val="center"/>
        <w:rPr>
          <w:color w:val="000000"/>
        </w:rPr>
      </w:pPr>
      <w:r>
        <w:rPr>
          <w:color w:val="2E75B6"/>
        </w:rPr>
        <w:t>【答案】</w:t>
      </w:r>
      <w:r>
        <w:rPr>
          <w:color w:val="000000"/>
        </w:rPr>
        <w:t>B</w:t>
      </w:r>
    </w:p>
    <w:p w14:paraId="05B2F800">
      <w:pPr>
        <w:spacing w:line="360" w:lineRule="auto"/>
        <w:textAlignment w:val="center"/>
        <w:rPr>
          <w:color w:val="000000"/>
        </w:rPr>
      </w:pPr>
      <w:r>
        <w:rPr>
          <w:color w:val="2E75B6"/>
        </w:rPr>
        <w:t>【解析】</w:t>
      </w:r>
    </w:p>
    <w:p w14:paraId="3DFCE68A">
      <w:pPr>
        <w:spacing w:line="360" w:lineRule="auto"/>
        <w:jc w:val="left"/>
        <w:textAlignment w:val="center"/>
        <w:rPr>
          <w:color w:val="000000"/>
        </w:rPr>
      </w:pPr>
      <w:r>
        <w:rPr>
          <w:color w:val="000000"/>
        </w:rPr>
        <w:t>【详解】A、任意排放生活污水，会造成水污染，错误；</w:t>
      </w:r>
    </w:p>
    <w:p w14:paraId="79A37A98">
      <w:pPr>
        <w:spacing w:line="360" w:lineRule="auto"/>
        <w:jc w:val="left"/>
        <w:textAlignment w:val="center"/>
        <w:rPr>
          <w:color w:val="000000"/>
        </w:rPr>
      </w:pPr>
      <w:r>
        <w:rPr>
          <w:color w:val="000000"/>
        </w:rPr>
        <w:t>B、防治海洋垃圾污染，有利于系统治理水资源、水环境、水生态，正确；</w:t>
      </w:r>
    </w:p>
    <w:p w14:paraId="068036CB">
      <w:pPr>
        <w:spacing w:line="360" w:lineRule="auto"/>
        <w:jc w:val="left"/>
        <w:textAlignment w:val="center"/>
        <w:rPr>
          <w:color w:val="000000"/>
        </w:rPr>
      </w:pPr>
      <w:r>
        <w:rPr>
          <w:color w:val="000000"/>
        </w:rPr>
        <w:t>C、农业上过量使用农药，会造成土壤、水源污染，错误；</w:t>
      </w:r>
    </w:p>
    <w:p w14:paraId="301776D2">
      <w:pPr>
        <w:spacing w:line="360" w:lineRule="auto"/>
        <w:jc w:val="left"/>
        <w:textAlignment w:val="center"/>
        <w:rPr>
          <w:color w:val="000000"/>
        </w:rPr>
      </w:pPr>
      <w:r>
        <w:rPr>
          <w:color w:val="000000"/>
        </w:rPr>
        <w:t>D、景观用水大量使用自来水，会浪费淡水资源，错误。</w:t>
      </w:r>
    </w:p>
    <w:p w14:paraId="088E8D5E">
      <w:pPr>
        <w:spacing w:line="360" w:lineRule="auto"/>
        <w:jc w:val="left"/>
        <w:textAlignment w:val="center"/>
        <w:rPr>
          <w:color w:val="000000"/>
        </w:rPr>
      </w:pPr>
      <w:r>
        <w:rPr>
          <w:color w:val="000000"/>
        </w:rPr>
        <w:t>故选B。</w:t>
      </w:r>
    </w:p>
    <w:p w14:paraId="0D3C5710">
      <w:pPr>
        <w:spacing w:line="360" w:lineRule="auto"/>
        <w:jc w:val="left"/>
        <w:textAlignment w:val="center"/>
        <w:rPr>
          <w:color w:val="000000"/>
        </w:rPr>
      </w:pPr>
      <w:r>
        <w:rPr>
          <w:color w:val="000000"/>
        </w:rPr>
        <w:t xml:space="preserve">6. </w:t>
      </w:r>
      <w:r>
        <w:rPr>
          <w:rFonts w:ascii="宋体" w:hAnsi="宋体" w:eastAsia="宋体" w:cs="宋体"/>
          <w:color w:val="000000"/>
        </w:rPr>
        <w:t>为防治大气污染，下列做法不可行的是</w:t>
      </w:r>
    </w:p>
    <w:p w14:paraId="0845396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加强扬尘管控</w:t>
      </w:r>
      <w:r>
        <w:rPr>
          <w:color w:val="000000"/>
        </w:rPr>
        <w:tab/>
      </w:r>
      <w:r>
        <w:rPr>
          <w:color w:val="000000"/>
        </w:rPr>
        <w:t xml:space="preserve">B. </w:t>
      </w:r>
      <w:r>
        <w:rPr>
          <w:rFonts w:ascii="宋体" w:hAnsi="宋体" w:eastAsia="宋体" w:cs="宋体"/>
          <w:color w:val="000000"/>
        </w:rPr>
        <w:t>使用清洁能源</w:t>
      </w:r>
    </w:p>
    <w:p w14:paraId="7CEAF27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直接排放工业废气</w:t>
      </w:r>
      <w:r>
        <w:rPr>
          <w:color w:val="000000"/>
        </w:rPr>
        <w:tab/>
      </w:r>
      <w:r>
        <w:rPr>
          <w:color w:val="000000"/>
        </w:rPr>
        <w:t xml:space="preserve">D. </w:t>
      </w:r>
      <w:r>
        <w:rPr>
          <w:rFonts w:ascii="宋体" w:hAnsi="宋体" w:eastAsia="宋体" w:cs="宋体"/>
          <w:color w:val="000000"/>
        </w:rPr>
        <w:t>加强大气质量监测</w:t>
      </w:r>
    </w:p>
    <w:p w14:paraId="3782E703">
      <w:pPr>
        <w:spacing w:line="360" w:lineRule="auto"/>
        <w:textAlignment w:val="center"/>
        <w:rPr>
          <w:color w:val="000000"/>
        </w:rPr>
      </w:pPr>
      <w:r>
        <w:rPr>
          <w:color w:val="2E75B6"/>
        </w:rPr>
        <w:t>【答案】</w:t>
      </w:r>
      <w:r>
        <w:rPr>
          <w:color w:val="000000"/>
        </w:rPr>
        <w:t>C</w:t>
      </w:r>
    </w:p>
    <w:p w14:paraId="2B6B8218">
      <w:pPr>
        <w:spacing w:line="360" w:lineRule="auto"/>
        <w:textAlignment w:val="center"/>
        <w:rPr>
          <w:color w:val="000000"/>
        </w:rPr>
      </w:pPr>
      <w:r>
        <w:rPr>
          <w:color w:val="2E75B6"/>
        </w:rPr>
        <w:t>【解析】</w:t>
      </w:r>
    </w:p>
    <w:p w14:paraId="17BC0A64">
      <w:pPr>
        <w:spacing w:line="360" w:lineRule="auto"/>
        <w:jc w:val="left"/>
        <w:textAlignment w:val="center"/>
        <w:rPr>
          <w:color w:val="000000"/>
        </w:rPr>
      </w:pPr>
      <w:r>
        <w:rPr>
          <w:color w:val="000000"/>
        </w:rPr>
        <w:t>【详解】A、加强扬尘管控，可以减少空气污染，保护环境，不符合题意；</w:t>
      </w:r>
    </w:p>
    <w:p w14:paraId="4F082C3E">
      <w:pPr>
        <w:spacing w:line="360" w:lineRule="auto"/>
        <w:jc w:val="left"/>
        <w:textAlignment w:val="center"/>
        <w:rPr>
          <w:color w:val="000000"/>
        </w:rPr>
      </w:pPr>
      <w:r>
        <w:rPr>
          <w:color w:val="000000"/>
        </w:rPr>
        <w:t>B、使用清洁能源，可以减少化石燃料的使用，减少污染物的排放，保护环境，不符合题意；</w:t>
      </w:r>
    </w:p>
    <w:p w14:paraId="263A0896">
      <w:pPr>
        <w:spacing w:line="360" w:lineRule="auto"/>
        <w:jc w:val="left"/>
        <w:textAlignment w:val="center"/>
        <w:rPr>
          <w:color w:val="000000"/>
        </w:rPr>
      </w:pPr>
      <w:r>
        <w:rPr>
          <w:color w:val="000000"/>
        </w:rPr>
        <w:t>C、直接排放工业废气，会污染空气，符合题意；</w:t>
      </w:r>
    </w:p>
    <w:p w14:paraId="674D4940">
      <w:pPr>
        <w:spacing w:line="360" w:lineRule="auto"/>
        <w:jc w:val="left"/>
        <w:textAlignment w:val="center"/>
        <w:rPr>
          <w:color w:val="000000"/>
        </w:rPr>
      </w:pPr>
      <w:r>
        <w:rPr>
          <w:color w:val="000000"/>
        </w:rPr>
        <w:t>D、加强大气质量监测，可以减少空气污染，保护环境，不符合题意。</w:t>
      </w:r>
    </w:p>
    <w:p w14:paraId="5D7F44A0">
      <w:pPr>
        <w:spacing w:line="360" w:lineRule="auto"/>
        <w:jc w:val="left"/>
        <w:textAlignment w:val="center"/>
        <w:rPr>
          <w:color w:val="000000"/>
        </w:rPr>
      </w:pPr>
      <w:r>
        <w:rPr>
          <w:color w:val="000000"/>
        </w:rPr>
        <w:t>故选C。</w:t>
      </w:r>
    </w:p>
    <w:p w14:paraId="7691AF13">
      <w:pPr>
        <w:spacing w:line="360" w:lineRule="auto"/>
        <w:jc w:val="left"/>
        <w:textAlignment w:val="center"/>
        <w:rPr>
          <w:color w:val="000000"/>
        </w:rPr>
      </w:pPr>
      <w:r>
        <w:rPr>
          <w:color w:val="000000"/>
        </w:rPr>
        <w:t xml:space="preserve">7. </w:t>
      </w:r>
      <w:r>
        <w:rPr>
          <w:rFonts w:ascii="宋体" w:hAnsi="宋体" w:eastAsia="宋体" w:cs="宋体"/>
          <w:color w:val="000000"/>
        </w:rPr>
        <w:t>粗盐中难溶性杂质的去除实验中，蒸发滤液不需要用到的仪器是</w:t>
      </w:r>
    </w:p>
    <w:p w14:paraId="1B0BDE4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蒸发皿</w:t>
      </w:r>
      <w:r>
        <w:rPr>
          <w:color w:val="000000"/>
        </w:rPr>
        <w:tab/>
      </w:r>
      <w:r>
        <w:rPr>
          <w:color w:val="000000"/>
        </w:rPr>
        <w:t xml:space="preserve">B. </w:t>
      </w:r>
      <w:r>
        <w:rPr>
          <w:rFonts w:ascii="宋体" w:hAnsi="宋体" w:eastAsia="宋体" w:cs="宋体"/>
          <w:color w:val="000000"/>
        </w:rPr>
        <w:t>酒精灯</w:t>
      </w:r>
      <w:r>
        <w:rPr>
          <w:color w:val="000000"/>
        </w:rPr>
        <w:tab/>
      </w:r>
      <w:r>
        <w:rPr>
          <w:color w:val="000000"/>
        </w:rPr>
        <w:t xml:space="preserve">C. </w:t>
      </w:r>
      <w:r>
        <w:rPr>
          <w:rFonts w:ascii="宋体" w:hAnsi="宋体" w:eastAsia="宋体" w:cs="宋体"/>
          <w:color w:val="000000"/>
        </w:rPr>
        <w:t>玻璃棒</w:t>
      </w:r>
      <w:r>
        <w:rPr>
          <w:color w:val="000000"/>
        </w:rPr>
        <w:tab/>
      </w:r>
      <w:r>
        <w:rPr>
          <w:color w:val="000000"/>
        </w:rPr>
        <w:t xml:space="preserve">D. </w:t>
      </w:r>
      <w:r>
        <w:rPr>
          <w:rFonts w:ascii="宋体" w:hAnsi="宋体" w:eastAsia="宋体" w:cs="宋体"/>
          <w:color w:val="000000"/>
        </w:rPr>
        <w:t>量筒</w:t>
      </w:r>
    </w:p>
    <w:p w14:paraId="78D84211">
      <w:pPr>
        <w:spacing w:line="360" w:lineRule="auto"/>
        <w:textAlignment w:val="center"/>
        <w:rPr>
          <w:color w:val="000000"/>
        </w:rPr>
      </w:pPr>
      <w:r>
        <w:rPr>
          <w:color w:val="2E75B6"/>
        </w:rPr>
        <w:t>【答案】</w:t>
      </w:r>
      <w:r>
        <w:rPr>
          <w:color w:val="000000"/>
        </w:rPr>
        <w:t>D</w:t>
      </w:r>
    </w:p>
    <w:p w14:paraId="6C97824E">
      <w:pPr>
        <w:spacing w:line="360" w:lineRule="auto"/>
        <w:textAlignment w:val="center"/>
        <w:rPr>
          <w:color w:val="000000"/>
        </w:rPr>
      </w:pPr>
      <w:r>
        <w:rPr>
          <w:color w:val="2E75B6"/>
        </w:rPr>
        <w:t>【解析】</w:t>
      </w:r>
    </w:p>
    <w:p w14:paraId="7C253DD3">
      <w:pPr>
        <w:spacing w:line="360" w:lineRule="auto"/>
        <w:jc w:val="left"/>
        <w:textAlignment w:val="center"/>
        <w:rPr>
          <w:color w:val="000000"/>
        </w:rPr>
      </w:pPr>
      <w:r>
        <w:rPr>
          <w:color w:val="000000"/>
        </w:rPr>
        <w:t>【详解】蒸发所需仪器为：铁架台、酒精灯、蒸发皿、玻璃棒，无需量筒。</w:t>
      </w:r>
    </w:p>
    <w:p w14:paraId="20047BB5">
      <w:pPr>
        <w:spacing w:line="360" w:lineRule="auto"/>
        <w:jc w:val="left"/>
        <w:textAlignment w:val="center"/>
        <w:rPr>
          <w:color w:val="000000"/>
        </w:rPr>
      </w:pPr>
      <w:r>
        <w:rPr>
          <w:color w:val="000000"/>
        </w:rPr>
        <w:t>故选D。</w:t>
      </w:r>
    </w:p>
    <w:p w14:paraId="7F10A99D">
      <w:pPr>
        <w:spacing w:line="360" w:lineRule="auto"/>
        <w:jc w:val="left"/>
        <w:textAlignment w:val="center"/>
        <w:rPr>
          <w:color w:val="000000"/>
        </w:rPr>
      </w:pPr>
      <w:r>
        <w:rPr>
          <w:color w:val="000000"/>
        </w:rPr>
        <w:t xml:space="preserve">8. </w:t>
      </w:r>
      <w:r>
        <w:rPr>
          <w:rFonts w:ascii="宋体" w:hAnsi="宋体" w:eastAsia="宋体" w:cs="宋体"/>
          <w:color w:val="000000"/>
        </w:rPr>
        <w:t>下列标志表示“禁止烟火”的是</w:t>
      </w:r>
    </w:p>
    <w:p w14:paraId="154F2169">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00125" cy="9810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00125" cy="9810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23925" cy="9048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923925" cy="9048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152525" cy="11334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152525" cy="11334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914400" cy="8953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914400" cy="895350"/>
                    </a:xfrm>
                    <a:prstGeom prst="rect">
                      <a:avLst/>
                    </a:prstGeom>
                  </pic:spPr>
                </pic:pic>
              </a:graphicData>
            </a:graphic>
          </wp:inline>
        </w:drawing>
      </w:r>
    </w:p>
    <w:p w14:paraId="19E3C187">
      <w:pPr>
        <w:spacing w:line="360" w:lineRule="auto"/>
        <w:textAlignment w:val="center"/>
        <w:rPr>
          <w:color w:val="000000"/>
        </w:rPr>
      </w:pPr>
      <w:r>
        <w:rPr>
          <w:color w:val="2E75B6"/>
        </w:rPr>
        <w:t>【答案】</w:t>
      </w:r>
      <w:r>
        <w:rPr>
          <w:color w:val="000000"/>
        </w:rPr>
        <w:t>B</w:t>
      </w:r>
    </w:p>
    <w:p w14:paraId="16B657E2">
      <w:pPr>
        <w:spacing w:line="360" w:lineRule="auto"/>
        <w:textAlignment w:val="center"/>
        <w:rPr>
          <w:color w:val="000000"/>
        </w:rPr>
      </w:pPr>
      <w:r>
        <w:rPr>
          <w:color w:val="2E75B6"/>
        </w:rPr>
        <w:t>【解析】</w:t>
      </w:r>
    </w:p>
    <w:p w14:paraId="0EE490A7">
      <w:pPr>
        <w:spacing w:line="360" w:lineRule="auto"/>
        <w:jc w:val="left"/>
        <w:textAlignment w:val="center"/>
        <w:rPr>
          <w:color w:val="000000"/>
        </w:rPr>
      </w:pPr>
      <w:r>
        <w:rPr>
          <w:color w:val="000000"/>
        </w:rPr>
        <w:t>【详解】A、该标志是腐蚀品标志，不符合题意；</w:t>
      </w:r>
    </w:p>
    <w:p w14:paraId="5786CBFF">
      <w:pPr>
        <w:spacing w:line="360" w:lineRule="auto"/>
        <w:jc w:val="left"/>
        <w:textAlignment w:val="center"/>
        <w:rPr>
          <w:color w:val="000000"/>
        </w:rPr>
      </w:pPr>
      <w:r>
        <w:rPr>
          <w:color w:val="000000"/>
        </w:rPr>
        <w:t>B、该标志是禁止烟火标志，符合题意；</w:t>
      </w:r>
    </w:p>
    <w:p w14:paraId="416AB5EE">
      <w:pPr>
        <w:spacing w:line="360" w:lineRule="auto"/>
        <w:jc w:val="left"/>
        <w:textAlignment w:val="center"/>
        <w:rPr>
          <w:color w:val="000000"/>
        </w:rPr>
      </w:pPr>
      <w:r>
        <w:rPr>
          <w:color w:val="000000"/>
        </w:rPr>
        <w:t>C、该标志是爆炸品标志，不符合题意；</w:t>
      </w:r>
    </w:p>
    <w:p w14:paraId="189EBE9A">
      <w:pPr>
        <w:spacing w:line="360" w:lineRule="auto"/>
        <w:jc w:val="left"/>
        <w:textAlignment w:val="center"/>
        <w:rPr>
          <w:color w:val="000000"/>
        </w:rPr>
      </w:pPr>
      <w:r>
        <w:rPr>
          <w:color w:val="000000"/>
        </w:rPr>
        <w:t>D、该标志是禁止放易燃物标志，不符合题意。</w:t>
      </w:r>
    </w:p>
    <w:p w14:paraId="0027F58F">
      <w:pPr>
        <w:spacing w:line="360" w:lineRule="auto"/>
        <w:jc w:val="left"/>
        <w:textAlignment w:val="center"/>
        <w:rPr>
          <w:color w:val="000000"/>
        </w:rPr>
      </w:pPr>
      <w:r>
        <w:rPr>
          <w:color w:val="000000"/>
        </w:rPr>
        <w:t>故选B。</w:t>
      </w:r>
    </w:p>
    <w:p w14:paraId="39926161">
      <w:pPr>
        <w:spacing w:line="360" w:lineRule="auto"/>
        <w:jc w:val="left"/>
        <w:textAlignment w:val="center"/>
        <w:rPr>
          <w:color w:val="000000"/>
        </w:rPr>
      </w:pPr>
      <w:r>
        <w:rPr>
          <w:color w:val="000000"/>
        </w:rPr>
        <w:t xml:space="preserve">9. </w:t>
      </w:r>
      <w:r>
        <w:rPr>
          <w:rFonts w:ascii="宋体" w:hAnsi="宋体" w:eastAsia="宋体" w:cs="宋体"/>
          <w:color w:val="000000"/>
        </w:rPr>
        <w:t>下列物质混合后产生白色沉淀的是</w:t>
      </w:r>
    </w:p>
    <w:p w14:paraId="3109A478">
      <w:pPr>
        <w:tabs>
          <w:tab w:val="left" w:pos="4873"/>
        </w:tabs>
        <w:spacing w:line="360" w:lineRule="auto"/>
        <w:jc w:val="left"/>
        <w:textAlignment w:val="center"/>
        <w:rPr>
          <w:color w:val="000000"/>
        </w:rPr>
      </w:pPr>
      <w:r>
        <w:rPr>
          <w:color w:val="000000"/>
        </w:rPr>
        <w:t xml:space="preserve">A. </w:t>
      </w:r>
      <w:r>
        <w:object>
          <v:shape id="_x0000_i1029"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24" o:title="eqId889220d0a5054f0df8fdb14fec5409b8"/>
            <o:lock v:ext="edit" aspectratio="t"/>
            <w10:wrap type="none"/>
            <w10:anchorlock/>
          </v:shape>
          <o:OLEObject Type="Embed" ProgID="Equation.DSMT4" ShapeID="_x0000_i1029" DrawAspect="Content" ObjectID="_1468075729" r:id="rId23">
            <o:LockedField>false</o:LockedField>
          </o:OLEObject>
        </w:object>
      </w:r>
      <w:r>
        <w:rPr>
          <w:rFonts w:ascii="宋体" w:hAnsi="宋体" w:eastAsia="宋体" w:cs="宋体"/>
          <w:color w:val="000000"/>
        </w:rPr>
        <w:t>溶液和</w:t>
      </w:r>
      <w:r>
        <w:object>
          <v:shape id="_x0000_i1030" o:spt="75" alt="学科网(www.zxxk.com)--教育资源门户，提供试卷、教案、课件、论文、素材以及各类教学资源下载，还有大量而丰富的教学相关资讯！" type="#_x0000_t75" style="height:20pt;width:49.95pt;" o:ole="t" filled="f" o:preferrelative="t" stroked="f" coordsize="21600,21600">
            <v:path/>
            <v:fill on="f" focussize="0,0"/>
            <v:stroke on="f" joinstyle="miter"/>
            <v:imagedata r:id="rId26" o:title="eqIdf0dda07c5d497557ec9d5fa248bf7e56"/>
            <o:lock v:ext="edit" aspectratio="t"/>
            <w10:wrap type="none"/>
            <w10:anchorlock/>
          </v:shape>
          <o:OLEObject Type="Embed" ProgID="Equation.DSMT4" ShapeID="_x0000_i1030" DrawAspect="Content" ObjectID="_1468075730" r:id="rId25">
            <o:LockedField>false</o:LockedField>
          </o:OLEObject>
        </w:object>
      </w:r>
      <w:r>
        <w:rPr>
          <w:rFonts w:ascii="宋体" w:hAnsi="宋体" w:eastAsia="宋体" w:cs="宋体"/>
          <w:color w:val="000000"/>
        </w:rPr>
        <w:t>溶液</w: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28" o:title="eqIdde35fc0240c4bae100a822e77e3262a0"/>
            <o:lock v:ext="edit" aspectratio="t"/>
            <w10:wrap type="none"/>
            <w10:anchorlock/>
          </v:shape>
          <o:OLEObject Type="Embed" ProgID="Equation.DSMT4" ShapeID="_x0000_i1031" DrawAspect="Content" ObjectID="_1468075731" r:id="rId27">
            <o:LockedField>false</o:LockedField>
          </o:OLEObject>
        </w:object>
      </w:r>
      <w:r>
        <w:rPr>
          <w:rFonts w:ascii="宋体" w:hAnsi="宋体" w:eastAsia="宋体" w:cs="宋体"/>
          <w:color w:val="000000"/>
        </w:rPr>
        <w:t>溶液和</w:t>
      </w:r>
      <w:r>
        <w:object>
          <v:shape id="_x0000_i103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0" o:title="eqId93a83767ccb065185092c78c76120c84"/>
            <o:lock v:ext="edit" aspectratio="t"/>
            <w10:wrap type="none"/>
            <w10:anchorlock/>
          </v:shape>
          <o:OLEObject Type="Embed" ProgID="Equation.DSMT4" ShapeID="_x0000_i1032" DrawAspect="Content" ObjectID="_1468075732" r:id="rId29">
            <o:LockedField>false</o:LockedField>
          </o:OLEObject>
        </w:object>
      </w:r>
    </w:p>
    <w:p w14:paraId="27A59EF6">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NaOH</w:t>
      </w:r>
      <w:r>
        <w:rPr>
          <w:rFonts w:ascii="宋体" w:hAnsi="宋体" w:eastAsia="宋体" w:cs="宋体"/>
          <w:color w:val="000000"/>
        </w:rPr>
        <w:t>溶液和稀硫酸</w: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32" o:title="eqIde7dcde4bdbd4d0e52382a6cbf799869f"/>
            <o:lock v:ext="edit" aspectratio="t"/>
            <w10:wrap type="none"/>
            <w10:anchorlock/>
          </v:shape>
          <o:OLEObject Type="Embed" ProgID="Equation.DSMT4" ShapeID="_x0000_i1033" DrawAspect="Content" ObjectID="_1468075733" r:id="rId31">
            <o:LockedField>false</o:LockedField>
          </o:OLEObject>
        </w:object>
      </w:r>
      <w:r>
        <w:rPr>
          <w:rFonts w:ascii="宋体" w:hAnsi="宋体" w:eastAsia="宋体" w:cs="宋体"/>
          <w:color w:val="000000"/>
        </w:rPr>
        <w:t>溶液和稀盐酸</w:t>
      </w:r>
    </w:p>
    <w:p w14:paraId="1670C91D">
      <w:pPr>
        <w:spacing w:line="360" w:lineRule="auto"/>
        <w:textAlignment w:val="center"/>
        <w:rPr>
          <w:color w:val="000000"/>
        </w:rPr>
      </w:pPr>
      <w:r>
        <w:rPr>
          <w:color w:val="2E75B6"/>
        </w:rPr>
        <w:t>【答案】</w:t>
      </w:r>
      <w:r>
        <w:rPr>
          <w:color w:val="000000"/>
        </w:rPr>
        <w:t>A</w:t>
      </w:r>
    </w:p>
    <w:p w14:paraId="65DD790E">
      <w:pPr>
        <w:spacing w:line="360" w:lineRule="auto"/>
        <w:textAlignment w:val="center"/>
        <w:rPr>
          <w:color w:val="000000"/>
        </w:rPr>
      </w:pPr>
      <w:r>
        <w:rPr>
          <w:color w:val="2E75B6"/>
        </w:rPr>
        <w:t>【解析】</w:t>
      </w:r>
    </w:p>
    <w:p w14:paraId="4F9BDB99">
      <w:pPr>
        <w:spacing w:line="360" w:lineRule="auto"/>
        <w:jc w:val="left"/>
        <w:textAlignment w:val="center"/>
        <w:rPr>
          <w:color w:val="000000"/>
        </w:rPr>
      </w:pPr>
      <w:r>
        <w:rPr>
          <w:color w:val="000000"/>
        </w:rPr>
        <w:t>【详解】A、碳酸钠和氢氧化钙反应生成碳酸钙和氢氧化钠，产生白色沉淀，符合题意；</w:t>
      </w:r>
    </w:p>
    <w:p w14:paraId="7488CA4E">
      <w:pPr>
        <w:spacing w:line="360" w:lineRule="auto"/>
        <w:jc w:val="left"/>
        <w:textAlignment w:val="center"/>
        <w:rPr>
          <w:color w:val="000000"/>
        </w:rPr>
      </w:pPr>
      <w:r>
        <w:rPr>
          <w:color w:val="000000"/>
        </w:rPr>
        <w:t>B、过氧化氢在二氧化锰的催化下分解生成水和氧气，产生气泡，不符合题意；</w:t>
      </w:r>
    </w:p>
    <w:p w14:paraId="087D02E0">
      <w:pPr>
        <w:spacing w:line="360" w:lineRule="auto"/>
        <w:jc w:val="left"/>
        <w:textAlignment w:val="center"/>
        <w:rPr>
          <w:color w:val="000000"/>
        </w:rPr>
      </w:pPr>
      <w:r>
        <w:rPr>
          <w:color w:val="000000"/>
        </w:rPr>
        <w:t>C、氢氧化钠和稀硫酸反应生成硫酸钠和水，无明显现象，不符合题意；</w:t>
      </w:r>
    </w:p>
    <w:p w14:paraId="3BF96BD1">
      <w:pPr>
        <w:spacing w:line="360" w:lineRule="auto"/>
        <w:jc w:val="left"/>
        <w:textAlignment w:val="center"/>
        <w:rPr>
          <w:color w:val="000000"/>
        </w:rPr>
      </w:pPr>
      <w:r>
        <w:rPr>
          <w:color w:val="000000"/>
        </w:rPr>
        <w:t>D、碳酸氢钠和稀盐酸反应生成氯化钠、二氧化碳和水，产生气泡，不符合题意。</w:t>
      </w:r>
    </w:p>
    <w:p w14:paraId="2D43663B">
      <w:pPr>
        <w:spacing w:line="360" w:lineRule="auto"/>
        <w:jc w:val="left"/>
        <w:textAlignment w:val="center"/>
        <w:rPr>
          <w:color w:val="000000"/>
        </w:rPr>
      </w:pPr>
      <w:r>
        <w:rPr>
          <w:color w:val="000000"/>
        </w:rPr>
        <w:t>故选A。</w:t>
      </w:r>
    </w:p>
    <w:p w14:paraId="4F548573">
      <w:pPr>
        <w:spacing w:line="360" w:lineRule="auto"/>
        <w:jc w:val="left"/>
        <w:textAlignment w:val="center"/>
        <w:rPr>
          <w:color w:val="000000"/>
        </w:rPr>
      </w:pPr>
      <w:r>
        <w:rPr>
          <w:rFonts w:ascii="Times New Roman" w:hAnsi="Times New Roman" w:eastAsia="Times New Roman" w:cs="Times New Roman"/>
          <w:color w:val="000000"/>
          <w:sz w:val="21"/>
        </w:rPr>
        <w:t>2024</w:t>
      </w:r>
      <w:r>
        <w:rPr>
          <w:rFonts w:ascii="宋体" w:hAnsi="宋体" w:eastAsia="宋体" w:cs="宋体"/>
          <w:color w:val="000000"/>
          <w:sz w:val="21"/>
        </w:rPr>
        <w:t>年</w:t>
      </w:r>
      <w:r>
        <w:rPr>
          <w:rFonts w:ascii="Times New Roman" w:hAnsi="Times New Roman" w:eastAsia="Times New Roman" w:cs="Times New Roman"/>
          <w:color w:val="000000"/>
          <w:sz w:val="21"/>
        </w:rPr>
        <w:t>6</w:t>
      </w:r>
      <w:r>
        <w:rPr>
          <w:rFonts w:ascii="宋体" w:hAnsi="宋体" w:eastAsia="宋体" w:cs="宋体"/>
          <w:color w:val="000000"/>
          <w:sz w:val="21"/>
        </w:rPr>
        <w:t>月，嫦娥六号完成世界首次月背采样，五星红旗在月背成功展开。</w:t>
      </w:r>
    </w:p>
    <w:p w14:paraId="7A696067">
      <w:pPr>
        <w:spacing w:line="360" w:lineRule="auto"/>
        <w:jc w:val="left"/>
        <w:textAlignment w:val="center"/>
        <w:rPr>
          <w:color w:val="000000"/>
        </w:rPr>
      </w:pPr>
      <w:r>
        <w:rPr>
          <w:color w:val="000000"/>
        </w:rPr>
        <w:t xml:space="preserve">10. </w:t>
      </w:r>
      <w:r>
        <w:rPr>
          <w:rFonts w:ascii="宋体" w:hAnsi="宋体" w:eastAsia="宋体" w:cs="宋体"/>
          <w:color w:val="000000"/>
        </w:rPr>
        <w:t>嫦娥六号探测器钻杆主体采用铝基碳化硅材料。铝、碳、硅是三种不同的元素，决定元素种类的是</w:t>
      </w:r>
    </w:p>
    <w:p w14:paraId="4444BDB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质子数</w:t>
      </w:r>
      <w:r>
        <w:rPr>
          <w:color w:val="000000"/>
        </w:rPr>
        <w:tab/>
      </w:r>
      <w:r>
        <w:rPr>
          <w:color w:val="000000"/>
        </w:rPr>
        <w:t xml:space="preserve">B. </w:t>
      </w:r>
      <w:r>
        <w:rPr>
          <w:rFonts w:ascii="宋体" w:hAnsi="宋体" w:eastAsia="宋体" w:cs="宋体"/>
          <w:color w:val="000000"/>
        </w:rPr>
        <w:t>中子数</w:t>
      </w:r>
      <w:r>
        <w:rPr>
          <w:color w:val="000000"/>
        </w:rPr>
        <w:tab/>
      </w:r>
      <w:r>
        <w:rPr>
          <w:color w:val="000000"/>
        </w:rPr>
        <w:t xml:space="preserve">C. </w:t>
      </w:r>
      <w:r>
        <w:rPr>
          <w:rFonts w:ascii="宋体" w:hAnsi="宋体" w:eastAsia="宋体" w:cs="宋体"/>
          <w:color w:val="000000"/>
        </w:rPr>
        <w:t>核外电子数</w:t>
      </w:r>
      <w:r>
        <w:rPr>
          <w:color w:val="000000"/>
        </w:rPr>
        <w:tab/>
      </w:r>
      <w:r>
        <w:rPr>
          <w:color w:val="000000"/>
        </w:rPr>
        <w:t xml:space="preserve">D. </w:t>
      </w:r>
      <w:r>
        <w:rPr>
          <w:rFonts w:ascii="宋体" w:hAnsi="宋体" w:eastAsia="宋体" w:cs="宋体"/>
          <w:color w:val="000000"/>
        </w:rPr>
        <w:t>相对原子质量</w:t>
      </w:r>
    </w:p>
    <w:p w14:paraId="75BAA265">
      <w:pPr>
        <w:spacing w:line="360" w:lineRule="auto"/>
        <w:textAlignment w:val="center"/>
        <w:rPr>
          <w:color w:val="000000"/>
        </w:rPr>
      </w:pPr>
      <w:r>
        <w:rPr>
          <w:color w:val="2E75B6"/>
        </w:rPr>
        <w:t>【答案】</w:t>
      </w:r>
      <w:r>
        <w:rPr>
          <w:color w:val="000000"/>
        </w:rPr>
        <w:t>A</w:t>
      </w:r>
    </w:p>
    <w:p w14:paraId="71BA4732">
      <w:pPr>
        <w:spacing w:line="360" w:lineRule="auto"/>
        <w:textAlignment w:val="center"/>
        <w:rPr>
          <w:color w:val="000000"/>
        </w:rPr>
      </w:pPr>
      <w:r>
        <w:rPr>
          <w:color w:val="2E75B6"/>
        </w:rPr>
        <w:t>【解析】</w:t>
      </w:r>
    </w:p>
    <w:p w14:paraId="2B31CE76">
      <w:pPr>
        <w:spacing w:line="360" w:lineRule="auto"/>
        <w:jc w:val="left"/>
        <w:textAlignment w:val="center"/>
        <w:rPr>
          <w:color w:val="000000"/>
        </w:rPr>
      </w:pPr>
      <w:r>
        <w:rPr>
          <w:color w:val="000000"/>
        </w:rPr>
        <w:t>【详解】元素是具有相同质子数（即核电荷数）的一类原子的总称；</w:t>
      </w:r>
      <w:r>
        <w:rPr>
          <w:rFonts w:ascii="宋体" w:hAnsi="宋体" w:eastAsia="宋体" w:cs="宋体"/>
          <w:color w:val="000000"/>
        </w:rPr>
        <w:t>铝、碳、硅是三种不同的元素，决定元素种类的是质子数。</w:t>
      </w:r>
    </w:p>
    <w:p w14:paraId="6BEA5E40">
      <w:pPr>
        <w:spacing w:line="360" w:lineRule="auto"/>
        <w:jc w:val="left"/>
        <w:textAlignment w:val="center"/>
        <w:rPr>
          <w:color w:val="000000"/>
        </w:rPr>
      </w:pPr>
      <w:r>
        <w:rPr>
          <w:color w:val="000000"/>
        </w:rPr>
        <w:t>故选A。</w:t>
      </w:r>
    </w:p>
    <w:p w14:paraId="486A17BF">
      <w:pPr>
        <w:spacing w:line="360" w:lineRule="auto"/>
        <w:jc w:val="left"/>
        <w:textAlignment w:val="center"/>
        <w:rPr>
          <w:color w:val="000000"/>
        </w:rPr>
      </w:pPr>
      <w:r>
        <w:rPr>
          <w:color w:val="000000"/>
        </w:rPr>
        <w:t xml:space="preserve">11. </w:t>
      </w:r>
      <w:r>
        <w:rPr>
          <w:rFonts w:ascii="宋体" w:hAnsi="宋体" w:eastAsia="宋体" w:cs="宋体"/>
          <w:color w:val="000000"/>
        </w:rPr>
        <w:t>制作嫦娥六号月背展示国旗的原材料是玄武岩。玄武岩的组成元素有硅、铝、铁、钙等，其中属于非金属元素的是</w:t>
      </w:r>
    </w:p>
    <w:p w14:paraId="34D2DD5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硅</w:t>
      </w:r>
      <w:r>
        <w:rPr>
          <w:color w:val="000000"/>
        </w:rPr>
        <w:tab/>
      </w:r>
      <w:r>
        <w:rPr>
          <w:color w:val="000000"/>
        </w:rPr>
        <w:t xml:space="preserve">B. </w:t>
      </w:r>
      <w:r>
        <w:rPr>
          <w:rFonts w:ascii="宋体" w:hAnsi="宋体" w:eastAsia="宋体" w:cs="宋体"/>
          <w:color w:val="000000"/>
        </w:rPr>
        <w:t>铝</w:t>
      </w:r>
      <w:r>
        <w:rPr>
          <w:color w:val="000000"/>
        </w:rPr>
        <w:tab/>
      </w:r>
      <w:r>
        <w:rPr>
          <w:color w:val="000000"/>
        </w:rPr>
        <w:t xml:space="preserve">C. </w:t>
      </w:r>
      <w:r>
        <w:rPr>
          <w:rFonts w:ascii="宋体" w:hAnsi="宋体" w:eastAsia="宋体" w:cs="宋体"/>
          <w:color w:val="000000"/>
        </w:rPr>
        <w:t>铁</w:t>
      </w:r>
      <w:r>
        <w:rPr>
          <w:color w:val="000000"/>
        </w:rPr>
        <w:tab/>
      </w:r>
      <w:r>
        <w:rPr>
          <w:color w:val="000000"/>
        </w:rPr>
        <w:t xml:space="preserve">D. </w:t>
      </w:r>
      <w:r>
        <w:rPr>
          <w:rFonts w:ascii="宋体" w:hAnsi="宋体" w:eastAsia="宋体" w:cs="宋体"/>
          <w:color w:val="000000"/>
        </w:rPr>
        <w:t>钙</w:t>
      </w:r>
    </w:p>
    <w:p w14:paraId="564D3CB5">
      <w:pPr>
        <w:spacing w:line="360" w:lineRule="auto"/>
        <w:textAlignment w:val="center"/>
        <w:rPr>
          <w:color w:val="000000"/>
        </w:rPr>
      </w:pPr>
      <w:r>
        <w:rPr>
          <w:color w:val="2E75B6"/>
        </w:rPr>
        <w:t>【答案】</w:t>
      </w:r>
      <w:r>
        <w:rPr>
          <w:color w:val="000000"/>
        </w:rPr>
        <w:t>A</w:t>
      </w:r>
    </w:p>
    <w:p w14:paraId="6C04C84A">
      <w:pPr>
        <w:spacing w:line="360" w:lineRule="auto"/>
        <w:textAlignment w:val="center"/>
        <w:rPr>
          <w:color w:val="000000"/>
        </w:rPr>
      </w:pPr>
      <w:r>
        <w:rPr>
          <w:color w:val="2E75B6"/>
        </w:rPr>
        <w:t>【解析】</w:t>
      </w:r>
    </w:p>
    <w:p w14:paraId="7414443F">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、硅是“石”字旁，属于非金属元素，故</w:t>
      </w:r>
      <w:r>
        <w:rPr>
          <w:rFonts w:ascii="Times New Roman" w:hAnsi="Times New Roman" w:eastAsia="Times New Roman" w:cs="Times New Roman"/>
          <w:color w:val="000000"/>
        </w:rPr>
        <w:t>A</w:t>
      </w:r>
      <w:r>
        <w:rPr>
          <w:rFonts w:ascii="宋体" w:hAnsi="宋体" w:eastAsia="宋体" w:cs="宋体"/>
          <w:color w:val="000000"/>
        </w:rPr>
        <w:t>符合题意；</w:t>
      </w:r>
    </w:p>
    <w:p w14:paraId="710F597D">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、铝是“金”字旁，属于金属元素，故</w:t>
      </w:r>
      <w:r>
        <w:rPr>
          <w:rFonts w:ascii="Times New Roman" w:hAnsi="Times New Roman" w:eastAsia="Times New Roman" w:cs="Times New Roman"/>
          <w:color w:val="000000"/>
        </w:rPr>
        <w:t>B</w:t>
      </w:r>
      <w:r>
        <w:rPr>
          <w:rFonts w:ascii="宋体" w:hAnsi="宋体" w:eastAsia="宋体" w:cs="宋体"/>
          <w:color w:val="000000"/>
        </w:rPr>
        <w:t>不符合题意；</w:t>
      </w:r>
    </w:p>
    <w:p w14:paraId="3285DE4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、铁是“金”字旁，属于金属元素，故</w:t>
      </w:r>
      <w:r>
        <w:rPr>
          <w:rFonts w:ascii="Times New Roman" w:hAnsi="Times New Roman" w:eastAsia="Times New Roman" w:cs="Times New Roman"/>
          <w:color w:val="000000"/>
        </w:rPr>
        <w:t>C</w:t>
      </w:r>
      <w:r>
        <w:rPr>
          <w:rFonts w:ascii="宋体" w:hAnsi="宋体" w:eastAsia="宋体" w:cs="宋体"/>
          <w:color w:val="000000"/>
        </w:rPr>
        <w:t>不符合题意；</w:t>
      </w:r>
    </w:p>
    <w:p w14:paraId="0395AAA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、钙是“金”字旁，属于金属元素，故</w:t>
      </w:r>
      <w:r>
        <w:rPr>
          <w:rFonts w:ascii="Times New Roman" w:hAnsi="Times New Roman" w:eastAsia="Times New Roman" w:cs="Times New Roman"/>
          <w:color w:val="000000"/>
        </w:rPr>
        <w:t>D</w:t>
      </w:r>
      <w:r>
        <w:rPr>
          <w:rFonts w:ascii="宋体" w:hAnsi="宋体" w:eastAsia="宋体" w:cs="宋体"/>
          <w:color w:val="000000"/>
        </w:rPr>
        <w:t>不符合题意。</w:t>
      </w:r>
    </w:p>
    <w:p w14:paraId="1EC73AF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36456A5E">
      <w:pPr>
        <w:spacing w:line="360" w:lineRule="auto"/>
        <w:jc w:val="left"/>
        <w:textAlignment w:val="center"/>
        <w:rPr>
          <w:color w:val="000000"/>
        </w:rPr>
      </w:pPr>
      <w:r>
        <w:rPr>
          <w:color w:val="000000"/>
        </w:rPr>
        <w:t xml:space="preserve">12. </w:t>
      </w:r>
      <w:r>
        <w:rPr>
          <w:rFonts w:ascii="宋体" w:hAnsi="宋体" w:eastAsia="宋体" w:cs="宋体"/>
          <w:color w:val="000000"/>
        </w:rPr>
        <w:t>下列操作正确的是</w:t>
      </w:r>
    </w:p>
    <w:p w14:paraId="7373338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倾倒液体</w:t>
      </w:r>
      <w:r>
        <w:rPr>
          <w:color w:val="000000"/>
        </w:rPr>
        <w:drawing>
          <wp:inline distT="0" distB="0" distL="114300" distR="114300">
            <wp:extent cx="1152525" cy="107632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152525" cy="10763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加热液体</w:t>
      </w:r>
      <w:r>
        <w:rPr>
          <w:color w:val="000000"/>
        </w:rPr>
        <w:drawing>
          <wp:inline distT="0" distB="0" distL="114300" distR="114300">
            <wp:extent cx="1085850" cy="11811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085850" cy="1181100"/>
                    </a:xfrm>
                    <a:prstGeom prst="rect">
                      <a:avLst/>
                    </a:prstGeom>
                  </pic:spPr>
                </pic:pic>
              </a:graphicData>
            </a:graphic>
          </wp:inline>
        </w:drawing>
      </w:r>
    </w:p>
    <w:p w14:paraId="01489B4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读取液体体积</w:t>
      </w:r>
      <w:r>
        <w:rPr>
          <w:color w:val="000000"/>
        </w:rPr>
        <w:drawing>
          <wp:inline distT="0" distB="0" distL="114300" distR="114300">
            <wp:extent cx="857250" cy="11430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857250" cy="11430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稀释浓硫酸</w:t>
      </w:r>
      <w:r>
        <w:rPr>
          <w:color w:val="000000"/>
        </w:rPr>
        <w:drawing>
          <wp:inline distT="0" distB="0" distL="114300" distR="114300">
            <wp:extent cx="1352550" cy="9334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352550" cy="933450"/>
                    </a:xfrm>
                    <a:prstGeom prst="rect">
                      <a:avLst/>
                    </a:prstGeom>
                  </pic:spPr>
                </pic:pic>
              </a:graphicData>
            </a:graphic>
          </wp:inline>
        </w:drawing>
      </w:r>
    </w:p>
    <w:p w14:paraId="4853FB56">
      <w:pPr>
        <w:spacing w:line="360" w:lineRule="auto"/>
        <w:textAlignment w:val="center"/>
        <w:rPr>
          <w:color w:val="000000"/>
        </w:rPr>
      </w:pPr>
      <w:r>
        <w:rPr>
          <w:color w:val="2E75B6"/>
        </w:rPr>
        <w:t>【答案】</w:t>
      </w:r>
      <w:r>
        <w:rPr>
          <w:color w:val="000000"/>
        </w:rPr>
        <w:t>D</w:t>
      </w:r>
    </w:p>
    <w:p w14:paraId="4C198CD6">
      <w:pPr>
        <w:spacing w:line="360" w:lineRule="auto"/>
        <w:textAlignment w:val="center"/>
        <w:rPr>
          <w:color w:val="000000"/>
        </w:rPr>
      </w:pPr>
      <w:r>
        <w:rPr>
          <w:color w:val="2E75B6"/>
        </w:rPr>
        <w:t>【解析】</w:t>
      </w:r>
    </w:p>
    <w:p w14:paraId="4F31703E">
      <w:pPr>
        <w:spacing w:line="360" w:lineRule="auto"/>
        <w:jc w:val="left"/>
        <w:textAlignment w:val="center"/>
        <w:rPr>
          <w:color w:val="000000"/>
        </w:rPr>
      </w:pPr>
      <w:r>
        <w:rPr>
          <w:color w:val="000000"/>
        </w:rPr>
        <w:t>【详解】A、向试管中倾倒液体药品时，瓶塞要倒放，标签要对准手心，瓶口紧挨试管口，图示操作瓶塞要没有倒放，瓶口没有紧挨试管口，错误；</w:t>
      </w:r>
    </w:p>
    <w:p w14:paraId="08EC5525">
      <w:pPr>
        <w:spacing w:line="360" w:lineRule="auto"/>
        <w:jc w:val="left"/>
        <w:textAlignment w:val="center"/>
        <w:rPr>
          <w:color w:val="000000"/>
        </w:rPr>
      </w:pPr>
      <w:r>
        <w:rPr>
          <w:color w:val="000000"/>
        </w:rPr>
        <w:t>B、加热液体时，用酒精灯外焰加热，且液体体积不超过试管容积的三分之一，试管夹应该夹在试管的中上部，错误；</w:t>
      </w:r>
    </w:p>
    <w:p w14:paraId="3031AFFE">
      <w:pPr>
        <w:spacing w:line="360" w:lineRule="auto"/>
        <w:jc w:val="left"/>
        <w:textAlignment w:val="center"/>
        <w:rPr>
          <w:color w:val="000000"/>
        </w:rPr>
      </w:pPr>
      <w:r>
        <w:rPr>
          <w:color w:val="000000"/>
        </w:rPr>
        <w:t>C、量筒读数时视线要与量筒内液体的凹液面的最低处保持水平，错误；</w:t>
      </w:r>
    </w:p>
    <w:p w14:paraId="2C3B1AEA">
      <w:pPr>
        <w:spacing w:line="360" w:lineRule="auto"/>
        <w:jc w:val="left"/>
        <w:textAlignment w:val="center"/>
        <w:rPr>
          <w:color w:val="000000"/>
        </w:rPr>
      </w:pPr>
      <w:r>
        <w:rPr>
          <w:color w:val="000000"/>
        </w:rPr>
        <w:t>D、浓硫酸溶于水放出大量的热，密度大于水，稀释浓硫酸时，要把浓硫酸缓缓地沿器壁注入水中，同时用玻璃棒不断搅拌，以使热量及时的扩散，一定不能把水注入浓硫酸中，正确。</w:t>
      </w:r>
    </w:p>
    <w:p w14:paraId="450FFD2B">
      <w:pPr>
        <w:spacing w:line="360" w:lineRule="auto"/>
        <w:jc w:val="left"/>
        <w:textAlignment w:val="center"/>
        <w:rPr>
          <w:color w:val="000000"/>
        </w:rPr>
      </w:pPr>
      <w:r>
        <w:rPr>
          <w:color w:val="000000"/>
        </w:rPr>
        <w:t>故选D。</w:t>
      </w:r>
    </w:p>
    <w:p w14:paraId="40254C4B">
      <w:pPr>
        <w:spacing w:line="360" w:lineRule="auto"/>
        <w:jc w:val="left"/>
        <w:textAlignment w:val="center"/>
        <w:rPr>
          <w:color w:val="000000"/>
        </w:rPr>
      </w:pPr>
      <w:r>
        <w:rPr>
          <w:color w:val="000000"/>
        </w:rPr>
        <w:t xml:space="preserve">13. </w:t>
      </w:r>
      <w:r>
        <w:rPr>
          <w:rFonts w:ascii="宋体" w:hAnsi="宋体" w:eastAsia="宋体" w:cs="宋体"/>
          <w:color w:val="000000"/>
        </w:rPr>
        <w:t>下列关于物质用途</w:t>
      </w:r>
      <w:r>
        <w:rPr>
          <w:rFonts w:ascii="宋体" w:hAnsi="宋体" w:eastAsia="宋体" w:cs="宋体"/>
          <w:color w:val="000000"/>
          <w:position w:val="0"/>
        </w:rPr>
        <w:drawing>
          <wp:inline distT="0" distB="0" distL="114300" distR="114300">
            <wp:extent cx="133350" cy="177800"/>
            <wp:effectExtent l="0" t="0" r="0" b="0"/>
            <wp:docPr id="811760031" name="图片 81176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60031" name="图片 811760031"/>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描述不正确的是</w:t>
      </w:r>
    </w:p>
    <w:p w14:paraId="7C2A4B55">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34" DrawAspect="Content" ObjectID="_1468075734" r:id="rId38">
            <o:LockedField>false</o:LockedField>
          </o:OLEObject>
        </w:object>
      </w:r>
      <w:r>
        <w:rPr>
          <w:rFonts w:ascii="宋体" w:hAnsi="宋体" w:eastAsia="宋体" w:cs="宋体"/>
          <w:color w:val="000000"/>
        </w:rPr>
        <w:t>用于食品防腐</w:t>
      </w:r>
      <w:r>
        <w:rPr>
          <w:color w:val="000000"/>
        </w:rPr>
        <w:tab/>
      </w:r>
      <w:r>
        <w:rPr>
          <w:color w:val="000000"/>
        </w:rPr>
        <w:t xml:space="preserve">B. </w:t>
      </w:r>
      <w:r>
        <w:rPr>
          <w:rFonts w:ascii="Times New Roman" w:hAnsi="Times New Roman" w:eastAsia="Times New Roman" w:cs="Times New Roman"/>
          <w:color w:val="000000"/>
        </w:rPr>
        <w:t>NaCl</w:t>
      </w:r>
      <w:r>
        <w:rPr>
          <w:rFonts w:ascii="宋体" w:hAnsi="宋体" w:eastAsia="宋体" w:cs="宋体"/>
          <w:color w:val="000000"/>
        </w:rPr>
        <w:t>用作调味品</w:t>
      </w:r>
      <w:r>
        <w:rPr>
          <w:color w:val="000000"/>
        </w:rPr>
        <w:tab/>
      </w:r>
      <w:r>
        <w:rPr>
          <w:color w:val="000000"/>
        </w:rPr>
        <w:t xml:space="preserve">C. </w:t>
      </w:r>
      <w:r>
        <w:rPr>
          <w:rFonts w:ascii="宋体" w:hAnsi="宋体" w:eastAsia="宋体" w:cs="宋体"/>
          <w:color w:val="000000"/>
        </w:rPr>
        <w:t>干冰用于人工降雨</w:t>
      </w:r>
      <w:r>
        <w:rPr>
          <w:color w:val="000000"/>
        </w:rPr>
        <w:tab/>
      </w:r>
      <w:r>
        <w:rPr>
          <w:color w:val="000000"/>
        </w:rPr>
        <w:t xml:space="preserve">D. </w:t>
      </w:r>
      <w:r>
        <w:object>
          <v:shape id="_x0000_i1035" o:spt="75" alt="学科网(www.zxxk.com)--教育资源门户，提供试卷、教案、课件、论文、素材以及各类教学资源下载，还有大量而丰富的教学相关资讯！" type="#_x0000_t75" style="height:18pt;width:16.8pt;" o:ole="t" filled="f" o:preferrelative="t" stroked="f" coordsize="21600,21600">
            <v:path/>
            <v:fill on="f" focussize="0,0"/>
            <v:stroke on="f" joinstyle="miter"/>
            <v:imagedata r:id="rId41" o:title="eqId689cceefc5aed24568b73c0a6910c539"/>
            <o:lock v:ext="edit" aspectratio="t"/>
            <w10:wrap type="none"/>
            <w10:anchorlock/>
          </v:shape>
          <o:OLEObject Type="Embed" ProgID="Equation.DSMT4" ShapeID="_x0000_i1035" DrawAspect="Content" ObjectID="_1468075735" r:id="rId40">
            <o:LockedField>false</o:LockedField>
          </o:OLEObject>
        </w:object>
      </w:r>
      <w:r>
        <w:rPr>
          <w:rFonts w:ascii="宋体" w:hAnsi="宋体" w:eastAsia="宋体" w:cs="宋体"/>
          <w:color w:val="000000"/>
        </w:rPr>
        <w:t>用作保护气</w:t>
      </w:r>
    </w:p>
    <w:p w14:paraId="6EE9FD6A">
      <w:pPr>
        <w:spacing w:line="360" w:lineRule="auto"/>
        <w:textAlignment w:val="center"/>
        <w:rPr>
          <w:color w:val="000000"/>
        </w:rPr>
      </w:pPr>
      <w:r>
        <w:rPr>
          <w:color w:val="2E75B6"/>
        </w:rPr>
        <w:t>【答案】</w:t>
      </w:r>
      <w:r>
        <w:rPr>
          <w:color w:val="000000"/>
        </w:rPr>
        <w:t>A</w:t>
      </w:r>
    </w:p>
    <w:p w14:paraId="1356BB97">
      <w:pPr>
        <w:spacing w:line="360" w:lineRule="auto"/>
        <w:textAlignment w:val="center"/>
        <w:rPr>
          <w:color w:val="000000"/>
        </w:rPr>
      </w:pPr>
      <w:r>
        <w:rPr>
          <w:color w:val="2E75B6"/>
        </w:rPr>
        <w:t>【解析】</w:t>
      </w:r>
    </w:p>
    <w:p w14:paraId="628CD5F9">
      <w:pPr>
        <w:spacing w:line="360" w:lineRule="auto"/>
        <w:jc w:val="left"/>
        <w:textAlignment w:val="center"/>
        <w:rPr>
          <w:color w:val="000000"/>
        </w:rPr>
      </w:pPr>
      <w:r>
        <w:rPr>
          <w:color w:val="000000"/>
        </w:rPr>
        <w:t>【详解】A、氧气具有氧化性，会加速食品的腐败变质，不能用于食品防腐，符合题意；</w:t>
      </w:r>
    </w:p>
    <w:p w14:paraId="04E6FF47">
      <w:pPr>
        <w:spacing w:line="360" w:lineRule="auto"/>
        <w:jc w:val="left"/>
        <w:textAlignment w:val="center"/>
        <w:rPr>
          <w:color w:val="000000"/>
        </w:rPr>
      </w:pPr>
      <w:r>
        <w:rPr>
          <w:color w:val="000000"/>
        </w:rPr>
        <w:t>B、氯化钠有咸味，可用作调味品，不符合题意；</w:t>
      </w:r>
    </w:p>
    <w:p w14:paraId="70C2D31D">
      <w:pPr>
        <w:spacing w:line="360" w:lineRule="auto"/>
        <w:jc w:val="left"/>
        <w:textAlignment w:val="center"/>
        <w:rPr>
          <w:color w:val="000000"/>
        </w:rPr>
      </w:pPr>
      <w:r>
        <w:rPr>
          <w:color w:val="000000"/>
        </w:rPr>
        <w:t>C、干冰升华吸热，能使周围温度降低，可用于人工降雨，不符合题意；</w:t>
      </w:r>
    </w:p>
    <w:p w14:paraId="67BB7E35">
      <w:pPr>
        <w:spacing w:line="360" w:lineRule="auto"/>
        <w:jc w:val="left"/>
        <w:textAlignment w:val="center"/>
        <w:rPr>
          <w:color w:val="000000"/>
        </w:rPr>
      </w:pPr>
      <w:r>
        <w:rPr>
          <w:color w:val="000000"/>
        </w:rPr>
        <w:t>D、氮气化学性质稳定，可填充于食品包装中用于防腐，不符合题意。</w:t>
      </w:r>
    </w:p>
    <w:p w14:paraId="3F1EBABF">
      <w:pPr>
        <w:spacing w:line="360" w:lineRule="auto"/>
        <w:jc w:val="left"/>
        <w:textAlignment w:val="center"/>
        <w:rPr>
          <w:color w:val="000000"/>
        </w:rPr>
      </w:pPr>
      <w:r>
        <w:rPr>
          <w:color w:val="000000"/>
        </w:rPr>
        <w:t>故选A。</w:t>
      </w:r>
    </w:p>
    <w:p w14:paraId="186987B2">
      <w:pPr>
        <w:spacing w:line="360" w:lineRule="auto"/>
        <w:jc w:val="left"/>
        <w:textAlignment w:val="center"/>
        <w:rPr>
          <w:color w:val="000000"/>
        </w:rPr>
      </w:pPr>
      <w:r>
        <w:rPr>
          <w:rFonts w:ascii="宋体" w:hAnsi="宋体" w:eastAsia="宋体" w:cs="宋体"/>
          <w:color w:val="000000"/>
          <w:sz w:val="21"/>
        </w:rPr>
        <w:t>二十四节气蕴含丰富的文化内涵，反映了我国劳动人民的智慧。</w:t>
      </w:r>
    </w:p>
    <w:p w14:paraId="36A8733E">
      <w:pPr>
        <w:spacing w:line="360" w:lineRule="auto"/>
        <w:jc w:val="left"/>
        <w:textAlignment w:val="center"/>
        <w:rPr>
          <w:color w:val="000000"/>
        </w:rPr>
      </w:pPr>
      <w:r>
        <w:rPr>
          <w:color w:val="000000"/>
        </w:rPr>
        <w:t xml:space="preserve">14. </w:t>
      </w:r>
      <w:r>
        <w:rPr>
          <w:rFonts w:ascii="宋体" w:hAnsi="宋体" w:eastAsia="宋体" w:cs="宋体"/>
          <w:color w:val="000000"/>
        </w:rPr>
        <w:t>春分“竖蛋”。蛋壳的主要成分是碳酸钙，其化学式为</w:t>
      </w:r>
    </w:p>
    <w:p w14:paraId="79969FC7">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43" o:title="eqId1bf4d3b85e653149d9254d3edc07549f"/>
            <o:lock v:ext="edit" aspectratio="t"/>
            <w10:wrap type="none"/>
            <w10:anchorlock/>
          </v:shape>
          <o:OLEObject Type="Embed" ProgID="Equation.DSMT4" ShapeID="_x0000_i1036" DrawAspect="Content" ObjectID="_1468075736" r:id="rId42">
            <o:LockedField>false</o:LockedField>
          </o:OLEObject>
        </w:object>
      </w:r>
      <w:r>
        <w:rPr>
          <w:color w:val="000000"/>
        </w:rPr>
        <w:tab/>
      </w:r>
      <w:r>
        <w:rPr>
          <w:color w:val="000000"/>
        </w:rPr>
        <w:t xml:space="preserve">B. </w:t>
      </w:r>
      <w:r>
        <w:rPr>
          <w:rFonts w:ascii="Times New Roman" w:hAnsi="Times New Roman" w:eastAsia="Times New Roman" w:cs="Times New Roman"/>
          <w:color w:val="000000"/>
        </w:rPr>
        <w:t>CaO</w:t>
      </w:r>
      <w:r>
        <w:rPr>
          <w:color w:val="000000"/>
        </w:rPr>
        <w:tab/>
      </w:r>
      <w:r>
        <w:rPr>
          <w:color w:val="000000"/>
        </w:rPr>
        <w:t xml:space="preserve">C. </w:t>
      </w:r>
      <w:r>
        <w:object>
          <v:shape id="_x0000_i103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45" o:title="eqIde2c5c4252151fd66a6c92cc209dca171"/>
            <o:lock v:ext="edit" aspectratio="t"/>
            <w10:wrap type="none"/>
            <w10:anchorlock/>
          </v:shape>
          <o:OLEObject Type="Embed" ProgID="Equation.DSMT4" ShapeID="_x0000_i1037" DrawAspect="Content" ObjectID="_1468075737" r:id="rId44">
            <o:LockedField>false</o:LockedField>
          </o:OLEObject>
        </w:object>
      </w:r>
      <w:r>
        <w:rPr>
          <w:color w:val="000000"/>
        </w:rPr>
        <w:tab/>
      </w:r>
      <w:r>
        <w:rPr>
          <w:color w:val="000000"/>
        </w:rPr>
        <w:t xml:space="preserve">D. </w:t>
      </w:r>
      <w:r>
        <w:object>
          <v:shape id="_x0000_i1038" o:spt="75" alt="学科网(www.zxxk.com)--教育资源门户，提供试卷、教案、课件、论文、素材以及各类教学资源下载，还有大量而丰富的教学相关资讯！" type="#_x0000_t75" style="height:20pt;width:49.95pt;" o:ole="t" filled="f" o:preferrelative="t" stroked="f" coordsize="21600,21600">
            <v:path/>
            <v:fill on="f" focussize="0,0"/>
            <v:stroke on="f" joinstyle="miter"/>
            <v:imagedata r:id="rId26" o:title="eqIdf0dda07c5d497557ec9d5fa248bf7e56"/>
            <o:lock v:ext="edit" aspectratio="t"/>
            <w10:wrap type="none"/>
            <w10:anchorlock/>
          </v:shape>
          <o:OLEObject Type="Embed" ProgID="Equation.DSMT4" ShapeID="_x0000_i1038" DrawAspect="Content" ObjectID="_1468075738" r:id="rId46">
            <o:LockedField>false</o:LockedField>
          </o:OLEObject>
        </w:object>
      </w:r>
    </w:p>
    <w:p w14:paraId="6FB5F9D7">
      <w:pPr>
        <w:spacing w:line="360" w:lineRule="auto"/>
        <w:textAlignment w:val="center"/>
        <w:rPr>
          <w:color w:val="000000"/>
        </w:rPr>
      </w:pPr>
      <w:r>
        <w:rPr>
          <w:color w:val="2E75B6"/>
        </w:rPr>
        <w:t>【答案】</w:t>
      </w:r>
      <w:r>
        <w:rPr>
          <w:color w:val="000000"/>
        </w:rPr>
        <w:t>C</w:t>
      </w:r>
    </w:p>
    <w:p w14:paraId="1AA25C08">
      <w:pPr>
        <w:spacing w:line="360" w:lineRule="auto"/>
        <w:textAlignment w:val="center"/>
        <w:rPr>
          <w:color w:val="000000"/>
        </w:rPr>
      </w:pPr>
      <w:r>
        <w:rPr>
          <w:color w:val="2E75B6"/>
        </w:rPr>
        <w:t>【解析】</w:t>
      </w:r>
    </w:p>
    <w:p w14:paraId="194438D9">
      <w:pPr>
        <w:spacing w:line="360" w:lineRule="auto"/>
        <w:jc w:val="left"/>
        <w:textAlignment w:val="center"/>
        <w:rPr>
          <w:color w:val="000000"/>
        </w:rPr>
      </w:pPr>
      <w:r>
        <w:rPr>
          <w:color w:val="000000"/>
        </w:rPr>
        <w:t>【详解】碳酸钙由钙离子和碳酸根离子构成，钙离子显+2价，碳酸根离子显-2价，化学式为：CaCO</w:t>
      </w:r>
      <w:r>
        <w:rPr>
          <w:color w:val="000000"/>
          <w:vertAlign w:val="subscript"/>
        </w:rPr>
        <w:t>3</w:t>
      </w:r>
      <w:r>
        <w:rPr>
          <w:color w:val="000000"/>
        </w:rPr>
        <w:t>。</w:t>
      </w:r>
    </w:p>
    <w:p w14:paraId="55DDB01B">
      <w:pPr>
        <w:spacing w:line="360" w:lineRule="auto"/>
        <w:jc w:val="left"/>
        <w:textAlignment w:val="center"/>
        <w:rPr>
          <w:color w:val="000000"/>
        </w:rPr>
      </w:pPr>
      <w:r>
        <w:rPr>
          <w:color w:val="000000"/>
        </w:rPr>
        <w:t>故选C。</w:t>
      </w:r>
    </w:p>
    <w:p w14:paraId="42B641AC">
      <w:pPr>
        <w:spacing w:line="360" w:lineRule="auto"/>
        <w:jc w:val="left"/>
        <w:textAlignment w:val="center"/>
        <w:rPr>
          <w:color w:val="000000"/>
        </w:rPr>
      </w:pPr>
      <w:r>
        <w:rPr>
          <w:color w:val="000000"/>
        </w:rPr>
        <w:t xml:space="preserve">15. </w:t>
      </w:r>
      <w:r>
        <w:rPr>
          <w:rFonts w:ascii="宋体" w:hAnsi="宋体" w:eastAsia="宋体" w:cs="宋体"/>
          <w:color w:val="000000"/>
        </w:rPr>
        <w:t>清明放风筝。下列与风筝制作、放飞相关的部件中，用到金属材料的是</w:t>
      </w:r>
    </w:p>
    <w:p w14:paraId="7AEE66B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竹质骨架</w:t>
      </w:r>
      <w:r>
        <w:rPr>
          <w:color w:val="000000"/>
        </w:rPr>
        <w:tab/>
      </w:r>
      <w:r>
        <w:rPr>
          <w:color w:val="000000"/>
        </w:rPr>
        <w:t xml:space="preserve">B. </w:t>
      </w:r>
      <w:r>
        <w:rPr>
          <w:rFonts w:ascii="宋体" w:hAnsi="宋体" w:eastAsia="宋体" w:cs="宋体"/>
          <w:color w:val="000000"/>
        </w:rPr>
        <w:t>纸质风筝面</w:t>
      </w:r>
      <w:r>
        <w:rPr>
          <w:color w:val="000000"/>
        </w:rPr>
        <w:tab/>
      </w:r>
      <w:r>
        <w:rPr>
          <w:color w:val="000000"/>
        </w:rPr>
        <w:t xml:space="preserve">C. </w:t>
      </w:r>
      <w:r>
        <w:rPr>
          <w:rFonts w:ascii="宋体" w:hAnsi="宋体" w:eastAsia="宋体" w:cs="宋体"/>
          <w:color w:val="000000"/>
        </w:rPr>
        <w:t>棉质捆扎线</w:t>
      </w:r>
      <w:r>
        <w:rPr>
          <w:color w:val="000000"/>
        </w:rPr>
        <w:tab/>
      </w:r>
      <w:r>
        <w:rPr>
          <w:color w:val="000000"/>
        </w:rPr>
        <w:t xml:space="preserve">D. </w:t>
      </w:r>
      <w:r>
        <w:rPr>
          <w:rFonts w:ascii="宋体" w:hAnsi="宋体" w:eastAsia="宋体" w:cs="宋体"/>
          <w:color w:val="000000"/>
        </w:rPr>
        <w:t>不锈钢手握轮</w:t>
      </w:r>
    </w:p>
    <w:p w14:paraId="408FF8C0">
      <w:pPr>
        <w:spacing w:line="360" w:lineRule="auto"/>
        <w:textAlignment w:val="center"/>
        <w:rPr>
          <w:color w:val="000000"/>
        </w:rPr>
      </w:pPr>
      <w:r>
        <w:rPr>
          <w:color w:val="2E75B6"/>
        </w:rPr>
        <w:t>【答案】</w:t>
      </w:r>
      <w:r>
        <w:rPr>
          <w:color w:val="000000"/>
        </w:rPr>
        <w:t>D</w:t>
      </w:r>
    </w:p>
    <w:p w14:paraId="1B93119A">
      <w:pPr>
        <w:spacing w:line="360" w:lineRule="auto"/>
        <w:textAlignment w:val="center"/>
        <w:rPr>
          <w:color w:val="000000"/>
        </w:rPr>
      </w:pPr>
      <w:r>
        <w:rPr>
          <w:color w:val="2E75B6"/>
        </w:rPr>
        <w:t>【解析】</w:t>
      </w:r>
    </w:p>
    <w:p w14:paraId="210D8D67">
      <w:pPr>
        <w:spacing w:line="360" w:lineRule="auto"/>
        <w:jc w:val="left"/>
        <w:textAlignment w:val="center"/>
        <w:rPr>
          <w:color w:val="000000"/>
        </w:rPr>
      </w:pPr>
      <w:r>
        <w:rPr>
          <w:color w:val="000000"/>
        </w:rPr>
        <w:t xml:space="preserve">【详解】A、竹质骨架属于天然材料，错误； </w:t>
      </w:r>
    </w:p>
    <w:p w14:paraId="5426111A">
      <w:pPr>
        <w:spacing w:line="360" w:lineRule="auto"/>
        <w:jc w:val="left"/>
        <w:textAlignment w:val="center"/>
        <w:rPr>
          <w:color w:val="000000"/>
        </w:rPr>
      </w:pPr>
      <w:r>
        <w:rPr>
          <w:color w:val="000000"/>
        </w:rPr>
        <w:t xml:space="preserve">B、纸质风筝面属于天然材料，错误； </w:t>
      </w:r>
    </w:p>
    <w:p w14:paraId="3A441842">
      <w:pPr>
        <w:spacing w:line="360" w:lineRule="auto"/>
        <w:jc w:val="left"/>
        <w:textAlignment w:val="center"/>
        <w:rPr>
          <w:color w:val="000000"/>
        </w:rPr>
      </w:pPr>
      <w:r>
        <w:rPr>
          <w:color w:val="000000"/>
        </w:rPr>
        <w:t xml:space="preserve">C、棉质捆扎线属于天然材料，错误； </w:t>
      </w:r>
    </w:p>
    <w:p w14:paraId="6CFFC476">
      <w:pPr>
        <w:spacing w:line="360" w:lineRule="auto"/>
        <w:jc w:val="left"/>
        <w:textAlignment w:val="center"/>
        <w:rPr>
          <w:color w:val="000000"/>
        </w:rPr>
      </w:pPr>
      <w:r>
        <w:rPr>
          <w:color w:val="000000"/>
        </w:rPr>
        <w:t xml:space="preserve">D、不锈钢手握轮是由不锈钢制成，不锈钢属于金属材料，正确； </w:t>
      </w:r>
    </w:p>
    <w:p w14:paraId="558F4B4D">
      <w:pPr>
        <w:spacing w:line="360" w:lineRule="auto"/>
        <w:jc w:val="left"/>
        <w:textAlignment w:val="center"/>
        <w:rPr>
          <w:color w:val="000000"/>
        </w:rPr>
      </w:pPr>
      <w:r>
        <w:rPr>
          <w:color w:val="000000"/>
        </w:rPr>
        <w:t>故选D。</w:t>
      </w:r>
    </w:p>
    <w:p w14:paraId="50B1F133">
      <w:pPr>
        <w:spacing w:line="360" w:lineRule="auto"/>
        <w:jc w:val="left"/>
        <w:textAlignment w:val="center"/>
        <w:rPr>
          <w:color w:val="000000"/>
        </w:rPr>
      </w:pPr>
      <w:r>
        <w:rPr>
          <w:color w:val="000000"/>
        </w:rPr>
        <w:t xml:space="preserve">16. </w:t>
      </w:r>
      <w:r>
        <w:rPr>
          <w:rFonts w:ascii="宋体" w:hAnsi="宋体" w:eastAsia="宋体" w:cs="宋体"/>
          <w:color w:val="000000"/>
        </w:rPr>
        <w:t>秋分吃桂花糕。桂花中含甜菜碱（</w:t>
      </w:r>
      <w:r>
        <w:object>
          <v:shape id="_x0000_i1039" o:spt="75" alt="学科网(www.zxxk.com)--教育资源门户，提供试卷、教案、课件、论文、素材以及各类教学资源下载，还有大量而丰富的教学相关资讯！" type="#_x0000_t75" style="height:18.35pt;width:52.3pt;" o:ole="t" filled="f" o:preferrelative="t" stroked="f" coordsize="21600,21600">
            <v:path/>
            <v:fill on="f" focussize="0,0"/>
            <v:stroke on="f" joinstyle="miter"/>
            <v:imagedata r:id="rId48" o:title="eqId88b039e6ac57d23d586d33294541b796"/>
            <o:lock v:ext="edit" aspectratio="t"/>
            <w10:wrap type="none"/>
            <w10:anchorlock/>
          </v:shape>
          <o:OLEObject Type="Embed" ProgID="Equation.DSMT4" ShapeID="_x0000_i1039" DrawAspect="Content" ObjectID="_1468075739" r:id="rId47">
            <o:LockedField>false</o:LockedField>
          </o:OLEObject>
        </w:object>
      </w:r>
      <w:r>
        <w:rPr>
          <w:rFonts w:ascii="宋体" w:hAnsi="宋体" w:eastAsia="宋体" w:cs="宋体"/>
          <w:color w:val="000000"/>
        </w:rPr>
        <w:t>），下列关于</w:t>
      </w:r>
      <w:r>
        <w:object>
          <v:shape id="_x0000_i1040" o:spt="75" alt="学科网(www.zxxk.com)--教育资源门户，提供试卷、教案、课件、论文、素材以及各类教学资源下载，还有大量而丰富的教学相关资讯！" type="#_x0000_t75" style="height:18.35pt;width:52.3pt;" o:ole="t" filled="f" o:preferrelative="t" stroked="f" coordsize="21600,21600">
            <v:path/>
            <v:fill on="f" focussize="0,0"/>
            <v:stroke on="f" joinstyle="miter"/>
            <v:imagedata r:id="rId48" o:title="eqId88b039e6ac57d23d586d33294541b796"/>
            <o:lock v:ext="edit" aspectratio="t"/>
            <w10:wrap type="none"/>
            <w10:anchorlock/>
          </v:shape>
          <o:OLEObject Type="Embed" ProgID="Equation.DSMT4" ShapeID="_x0000_i1040" DrawAspect="Content" ObjectID="_1468075740" r:id="rId49">
            <o:LockedField>false</o:LockedField>
          </o:OLEObject>
        </w:object>
      </w:r>
      <w:r>
        <w:rPr>
          <w:rFonts w:ascii="宋体" w:hAnsi="宋体" w:eastAsia="宋体" w:cs="宋体"/>
          <w:color w:val="000000"/>
        </w:rPr>
        <w:t>的说法正确的是</w:t>
      </w:r>
    </w:p>
    <w:p w14:paraId="073364F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由三种元素组成</w:t>
      </w:r>
      <w:r>
        <w:rPr>
          <w:color w:val="000000"/>
        </w:rPr>
        <w:tab/>
      </w:r>
      <w:r>
        <w:rPr>
          <w:color w:val="000000"/>
        </w:rPr>
        <w:t xml:space="preserve">B. </w:t>
      </w:r>
      <w:r>
        <w:rPr>
          <w:rFonts w:ascii="宋体" w:hAnsi="宋体" w:eastAsia="宋体" w:cs="宋体"/>
          <w:color w:val="000000"/>
        </w:rPr>
        <w:t>氢、氮元素质量比为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14</w:t>
      </w:r>
    </w:p>
    <w:p w14:paraId="1FF686D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氢元素的质量分数最大</w:t>
      </w:r>
      <w:r>
        <w:rPr>
          <w:color w:val="000000"/>
        </w:rPr>
        <w:tab/>
      </w:r>
      <w:r>
        <w:rPr>
          <w:color w:val="000000"/>
        </w:rPr>
        <w:t xml:space="preserve">D. </w:t>
      </w:r>
      <w:r>
        <w:rPr>
          <w:rFonts w:ascii="宋体" w:hAnsi="宋体" w:eastAsia="宋体" w:cs="宋体"/>
          <w:color w:val="000000"/>
        </w:rPr>
        <w:t>碳、氧原子个数比为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p>
    <w:p w14:paraId="487AAE78">
      <w:pPr>
        <w:spacing w:line="360" w:lineRule="auto"/>
        <w:textAlignment w:val="center"/>
        <w:rPr>
          <w:color w:val="000000"/>
        </w:rPr>
      </w:pPr>
      <w:r>
        <w:rPr>
          <w:color w:val="2E75B6"/>
        </w:rPr>
        <w:t>【答案】</w:t>
      </w:r>
      <w:r>
        <w:rPr>
          <w:color w:val="000000"/>
        </w:rPr>
        <w:t>B</w:t>
      </w:r>
    </w:p>
    <w:p w14:paraId="05B782DF">
      <w:pPr>
        <w:spacing w:line="360" w:lineRule="auto"/>
        <w:textAlignment w:val="center"/>
        <w:rPr>
          <w:color w:val="000000"/>
        </w:rPr>
      </w:pPr>
      <w:r>
        <w:rPr>
          <w:color w:val="2E75B6"/>
        </w:rPr>
        <w:t>【解析】</w:t>
      </w:r>
    </w:p>
    <w:p w14:paraId="64036080">
      <w:pPr>
        <w:spacing w:line="360" w:lineRule="auto"/>
        <w:jc w:val="left"/>
        <w:textAlignment w:val="center"/>
        <w:rPr>
          <w:color w:val="000000"/>
        </w:rPr>
      </w:pPr>
      <w:r>
        <w:rPr>
          <w:color w:val="000000"/>
        </w:rPr>
        <w:t>【详解】A、由化学式可知，甜菜碱由C、H、N、O四种元素组成，不符合题意；</w:t>
      </w:r>
    </w:p>
    <w:p w14:paraId="6205CB50">
      <w:pPr>
        <w:spacing w:line="360" w:lineRule="auto"/>
        <w:jc w:val="left"/>
        <w:textAlignment w:val="center"/>
        <w:rPr>
          <w:color w:val="000000"/>
        </w:rPr>
      </w:pPr>
      <w:r>
        <w:rPr>
          <w:color w:val="000000"/>
        </w:rPr>
        <w:t>B、由化学式可知，甜菜碱中氢、氮元素的质量比为：11:14，符合题意；</w:t>
      </w:r>
    </w:p>
    <w:p w14:paraId="13E89839">
      <w:pPr>
        <w:spacing w:line="360" w:lineRule="auto"/>
        <w:jc w:val="left"/>
        <w:textAlignment w:val="center"/>
        <w:rPr>
          <w:color w:val="000000"/>
        </w:rPr>
      </w:pPr>
      <w:r>
        <w:rPr>
          <w:color w:val="000000"/>
        </w:rPr>
        <w:t>C、甜菜碱中C、H、N、O元素的质量比为：</w:t>
      </w:r>
      <w:r>
        <w:object>
          <v:shape id="_x0000_i1041" o:spt="75" alt="学科网(www.zxxk.com)--教育资源门户，提供试卷、教案、课件、论文、素材以及各类教学资源下载，还有大量而丰富的教学相关资讯！" type="#_x0000_t75" style="height:20.25pt;width:191.25pt;" o:ole="t" filled="f" o:preferrelative="t" stroked="f" coordsize="21600,21600">
            <v:path/>
            <v:fill on="f" focussize="0,0"/>
            <v:stroke on="f" joinstyle="miter"/>
            <v:imagedata r:id="rId51" o:title="eqId415bed409b509410e4f610d0e5cbec64"/>
            <o:lock v:ext="edit" aspectratio="t"/>
            <w10:wrap type="none"/>
            <w10:anchorlock/>
          </v:shape>
          <o:OLEObject Type="Embed" ProgID="Equation.DSMT4" ShapeID="_x0000_i1041" DrawAspect="Content" ObjectID="_1468075741" r:id="rId50">
            <o:LockedField>false</o:LockedField>
          </o:OLEObject>
        </w:object>
      </w:r>
      <w:r>
        <w:rPr>
          <w:color w:val="000000"/>
        </w:rPr>
        <w:t>，故碳元素的质量分数最大，不符合题意；</w:t>
      </w:r>
    </w:p>
    <w:p w14:paraId="30A17935">
      <w:pPr>
        <w:spacing w:line="360" w:lineRule="auto"/>
        <w:jc w:val="left"/>
        <w:textAlignment w:val="center"/>
        <w:rPr>
          <w:color w:val="000000"/>
        </w:rPr>
      </w:pPr>
      <w:r>
        <w:rPr>
          <w:color w:val="000000"/>
        </w:rPr>
        <w:t>D、由化学式可知，甜菜碱分子中碳、氧原子个数比为：5:2，不符合题意。</w:t>
      </w:r>
    </w:p>
    <w:p w14:paraId="0DA5094E">
      <w:pPr>
        <w:spacing w:line="360" w:lineRule="auto"/>
        <w:jc w:val="left"/>
        <w:textAlignment w:val="center"/>
        <w:rPr>
          <w:color w:val="000000"/>
        </w:rPr>
      </w:pPr>
      <w:r>
        <w:rPr>
          <w:color w:val="000000"/>
        </w:rPr>
        <w:t>故选B。</w:t>
      </w:r>
    </w:p>
    <w:p w14:paraId="1B1339B2">
      <w:pPr>
        <w:spacing w:line="360" w:lineRule="auto"/>
        <w:jc w:val="left"/>
        <w:textAlignment w:val="center"/>
        <w:rPr>
          <w:color w:val="000000"/>
        </w:rPr>
      </w:pPr>
      <w:r>
        <w:rPr>
          <w:rFonts w:ascii="宋体" w:hAnsi="宋体" w:eastAsia="宋体" w:cs="宋体"/>
          <w:color w:val="000000"/>
          <w:sz w:val="21"/>
        </w:rPr>
        <w:t>为实现“双碳”目标，我国积极推动能源绿色低碳安全高效转型。</w:t>
      </w:r>
    </w:p>
    <w:p w14:paraId="2C573533">
      <w:pPr>
        <w:spacing w:line="360" w:lineRule="auto"/>
        <w:jc w:val="left"/>
        <w:textAlignment w:val="center"/>
        <w:rPr>
          <w:color w:val="000000"/>
        </w:rPr>
      </w:pPr>
      <w:r>
        <w:rPr>
          <w:color w:val="000000"/>
        </w:rPr>
        <w:t xml:space="preserve">17. </w:t>
      </w:r>
      <w:r>
        <w:rPr>
          <w:rFonts w:ascii="宋体" w:hAnsi="宋体" w:eastAsia="宋体" w:cs="宋体"/>
          <w:color w:val="000000"/>
        </w:rPr>
        <w:t>下列燃料在</w:t>
      </w:r>
      <w:r>
        <w:object>
          <v:shape id="_x0000_i1042"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42" DrawAspect="Content" ObjectID="_1468075742" r:id="rId52">
            <o:LockedField>false</o:LockedField>
          </o:OLEObject>
        </w:object>
      </w:r>
      <w:r>
        <w:rPr>
          <w:rFonts w:ascii="宋体" w:hAnsi="宋体" w:eastAsia="宋体" w:cs="宋体"/>
          <w:color w:val="000000"/>
        </w:rPr>
        <w:t>中充分燃烧时，不会产生</w:t>
      </w:r>
      <w:r>
        <w:object>
          <v:shape id="_x0000_i104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043" DrawAspect="Content" ObjectID="_1468075743" r:id="rId53">
            <o:LockedField>false</o:LockedField>
          </o:OLEObject>
        </w:object>
      </w:r>
      <w:r>
        <w:rPr>
          <w:rFonts w:ascii="宋体" w:hAnsi="宋体" w:eastAsia="宋体" w:cs="宋体"/>
          <w:color w:val="000000"/>
        </w:rPr>
        <w:t>的是</w:t>
      </w:r>
    </w:p>
    <w:p w14:paraId="056716A9">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4"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56" o:title="eqId03a5c8a45b70251a7fa0506a5b4b8ac9"/>
            <o:lock v:ext="edit" aspectratio="t"/>
            <w10:wrap type="none"/>
            <w10:anchorlock/>
          </v:shape>
          <o:OLEObject Type="Embed" ProgID="Equation.DSMT4" ShapeID="_x0000_i1044" DrawAspect="Content" ObjectID="_1468075744" r:id="rId55">
            <o:LockedField>false</o:LockedField>
          </o:OLEObject>
        </w:object>
      </w:r>
      <w:r>
        <w:rPr>
          <w:color w:val="000000"/>
        </w:rPr>
        <w:tab/>
      </w:r>
      <w:r>
        <w:rPr>
          <w:color w:val="000000"/>
        </w:rPr>
        <w:t xml:space="preserve">B. </w:t>
      </w:r>
      <w:r>
        <w:rPr>
          <w:rFonts w:ascii="Times New Roman" w:hAnsi="Times New Roman" w:eastAsia="Times New Roman" w:cs="Times New Roman"/>
          <w:color w:val="000000"/>
        </w:rPr>
        <w:t>CO</w:t>
      </w:r>
      <w:r>
        <w:rPr>
          <w:color w:val="000000"/>
        </w:rPr>
        <w:tab/>
      </w:r>
      <w:r>
        <w:rPr>
          <w:color w:val="000000"/>
        </w:rPr>
        <w:t xml:space="preserve">C. </w:t>
      </w:r>
      <w:r>
        <w:object>
          <v:shape id="_x0000_i1045" o:spt="75" alt="学科网(www.zxxk.com)--教育资源门户，提供试卷、教案、课件、论文、素材以及各类教学资源下载，还有大量而丰富的教学相关资讯！" type="#_x0000_t75" style="height:18pt;width:46pt;" o:ole="t" filled="f" o:preferrelative="t" stroked="f" coordsize="21600,21600">
            <v:path/>
            <v:fill on="f" focussize="0,0"/>
            <v:stroke on="f" joinstyle="miter"/>
            <v:imagedata r:id="rId58" o:title="eqId4b1f4bd1fad097af3d4b0e3f32a71a9e"/>
            <o:lock v:ext="edit" aspectratio="t"/>
            <w10:wrap type="none"/>
            <w10:anchorlock/>
          </v:shape>
          <o:OLEObject Type="Embed" ProgID="Equation.DSMT4" ShapeID="_x0000_i1045" DrawAspect="Content" ObjectID="_1468075745" r:id="rId57">
            <o:LockedField>false</o:LockedField>
          </o:OLEObject>
        </w:object>
      </w:r>
      <w:r>
        <w:rPr>
          <w:color w:val="000000"/>
        </w:rPr>
        <w:tab/>
      </w:r>
      <w:r>
        <w:rPr>
          <w:color w:val="000000"/>
        </w:rPr>
        <w:t xml:space="preserve">D. </w:t>
      </w:r>
      <w:r>
        <w:object>
          <v:shape id="_x0000_i1046"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046" DrawAspect="Content" ObjectID="_1468075746" r:id="rId59">
            <o:LockedField>false</o:LockedField>
          </o:OLEObject>
        </w:object>
      </w:r>
    </w:p>
    <w:p w14:paraId="7E57374E">
      <w:pPr>
        <w:spacing w:line="360" w:lineRule="auto"/>
        <w:textAlignment w:val="center"/>
        <w:rPr>
          <w:color w:val="000000"/>
        </w:rPr>
      </w:pPr>
      <w:r>
        <w:rPr>
          <w:color w:val="2E75B6"/>
        </w:rPr>
        <w:t>【答案】</w:t>
      </w:r>
      <w:r>
        <w:rPr>
          <w:color w:val="000000"/>
        </w:rPr>
        <w:t>D</w:t>
      </w:r>
    </w:p>
    <w:p w14:paraId="13A1D540">
      <w:pPr>
        <w:spacing w:line="360" w:lineRule="auto"/>
        <w:textAlignment w:val="center"/>
        <w:rPr>
          <w:color w:val="000000"/>
        </w:rPr>
      </w:pPr>
      <w:r>
        <w:rPr>
          <w:color w:val="2E75B6"/>
        </w:rPr>
        <w:t>【解析】</w:t>
      </w:r>
    </w:p>
    <w:p w14:paraId="6A30C24F">
      <w:pPr>
        <w:spacing w:line="360" w:lineRule="auto"/>
        <w:jc w:val="left"/>
        <w:textAlignment w:val="center"/>
        <w:rPr>
          <w:color w:val="000000"/>
        </w:rPr>
      </w:pPr>
      <w:r>
        <w:rPr>
          <w:color w:val="000000"/>
        </w:rPr>
        <w:t>【详解】A、甲烷充分燃烧生成二氧化碳和水，不符合题意；</w:t>
      </w:r>
    </w:p>
    <w:p w14:paraId="3E0AEEA6">
      <w:pPr>
        <w:spacing w:line="360" w:lineRule="auto"/>
        <w:jc w:val="left"/>
        <w:textAlignment w:val="center"/>
        <w:rPr>
          <w:color w:val="000000"/>
        </w:rPr>
      </w:pPr>
      <w:r>
        <w:rPr>
          <w:color w:val="000000"/>
        </w:rPr>
        <w:t>B、一氧化碳充分燃烧生成二氧化碳，不符合题意；</w:t>
      </w:r>
    </w:p>
    <w:p w14:paraId="3A9EB7B0">
      <w:pPr>
        <w:spacing w:line="360" w:lineRule="auto"/>
        <w:jc w:val="left"/>
        <w:textAlignment w:val="center"/>
        <w:rPr>
          <w:color w:val="000000"/>
        </w:rPr>
      </w:pPr>
      <w:r>
        <w:rPr>
          <w:color w:val="000000"/>
        </w:rPr>
        <w:t>C、乙醇充分燃烧生成二氧化碳和水，不符合题意；</w:t>
      </w:r>
    </w:p>
    <w:p w14:paraId="52BE1773">
      <w:pPr>
        <w:spacing w:line="360" w:lineRule="auto"/>
        <w:jc w:val="left"/>
        <w:textAlignment w:val="center"/>
        <w:rPr>
          <w:color w:val="000000"/>
        </w:rPr>
      </w:pPr>
      <w:r>
        <w:rPr>
          <w:color w:val="000000"/>
        </w:rPr>
        <w:t>D、氢气燃烧生成水，符合题意。</w:t>
      </w:r>
    </w:p>
    <w:p w14:paraId="58AED255">
      <w:pPr>
        <w:spacing w:line="360" w:lineRule="auto"/>
        <w:jc w:val="left"/>
        <w:textAlignment w:val="center"/>
        <w:rPr>
          <w:color w:val="000000"/>
        </w:rPr>
      </w:pPr>
      <w:r>
        <w:rPr>
          <w:color w:val="000000"/>
        </w:rPr>
        <w:t>故选D。</w:t>
      </w:r>
    </w:p>
    <w:p w14:paraId="6D43B0E9">
      <w:pPr>
        <w:spacing w:line="360" w:lineRule="auto"/>
        <w:jc w:val="left"/>
        <w:textAlignment w:val="center"/>
        <w:rPr>
          <w:color w:val="000000"/>
        </w:rPr>
      </w:pPr>
      <w:r>
        <w:rPr>
          <w:color w:val="000000"/>
        </w:rPr>
        <w:t xml:space="preserve">18. </w:t>
      </w:r>
      <w:r>
        <w:rPr>
          <w:rFonts w:ascii="宋体" w:hAnsi="宋体" w:eastAsia="宋体" w:cs="宋体"/>
          <w:color w:val="000000"/>
        </w:rPr>
        <w:t>为实现高效光催化分解水制氢，科研人员开展</w:t>
      </w:r>
      <w:r>
        <w:object>
          <v:shape id="_x0000_i1047" o:spt="75" alt="学科网(www.zxxk.com)--教育资源门户，提供试卷、教案、课件、论文、素材以及各类教学资源下载，还有大量而丰富的教学相关资讯！" type="#_x0000_t75" style="height:18.35pt;width:36pt;" o:ole="t" filled="f" o:preferrelative="t" stroked="f" coordsize="21600,21600">
            <v:path/>
            <v:fill on="f" focussize="0,0"/>
            <v:stroke on="f" joinstyle="miter"/>
            <v:imagedata r:id="rId62" o:title="eqId368d47d86156ceea9c98e0c7d4b956de"/>
            <o:lock v:ext="edit" aspectratio="t"/>
            <w10:wrap type="none"/>
            <w10:anchorlock/>
          </v:shape>
          <o:OLEObject Type="Embed" ProgID="Equation.DSMT4" ShapeID="_x0000_i1047" DrawAspect="Content" ObjectID="_1468075747" r:id="rId61">
            <o:LockedField>false</o:LockedField>
          </o:OLEObject>
        </w:object>
      </w:r>
      <w:r>
        <w:rPr>
          <w:rFonts w:ascii="宋体" w:hAnsi="宋体" w:eastAsia="宋体" w:cs="宋体"/>
          <w:color w:val="000000"/>
        </w:rPr>
        <w:t>纳米复合光催化材料的研究。铌（</w:t>
      </w:r>
      <w:r>
        <w:rPr>
          <w:rFonts w:ascii="Times New Roman" w:hAnsi="Times New Roman" w:eastAsia="Times New Roman" w:cs="Times New Roman"/>
          <w:color w:val="000000"/>
        </w:rPr>
        <w:t>Nb</w:t>
      </w:r>
      <w:r>
        <w:rPr>
          <w:rFonts w:ascii="宋体" w:hAnsi="宋体" w:eastAsia="宋体" w:cs="宋体"/>
          <w:color w:val="000000"/>
        </w:rPr>
        <w:t>）在元素周期表中的原子序数是</w:t>
      </w:r>
      <w:r>
        <w:rPr>
          <w:rFonts w:ascii="Times New Roman" w:hAnsi="Times New Roman" w:eastAsia="Times New Roman" w:cs="Times New Roman"/>
          <w:color w:val="000000"/>
        </w:rPr>
        <w:t>41</w:t>
      </w:r>
      <w:r>
        <w:rPr>
          <w:rFonts w:ascii="宋体" w:hAnsi="宋体" w:eastAsia="宋体" w:cs="宋体"/>
          <w:color w:val="000000"/>
        </w:rPr>
        <w:t>，下列关于</w:t>
      </w:r>
      <w:r>
        <w:rPr>
          <w:rFonts w:ascii="Times New Roman" w:hAnsi="Times New Roman" w:eastAsia="Times New Roman" w:cs="Times New Roman"/>
          <w:color w:val="000000"/>
        </w:rPr>
        <w:t>Nb</w:t>
      </w:r>
      <w:r>
        <w:rPr>
          <w:rFonts w:ascii="宋体" w:hAnsi="宋体" w:eastAsia="宋体" w:cs="宋体"/>
          <w:color w:val="000000"/>
        </w:rPr>
        <w:t>的说法不正确的是</w:t>
      </w:r>
    </w:p>
    <w:p w14:paraId="5372A98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质子数是</w:t>
      </w:r>
      <w:r>
        <w:rPr>
          <w:rFonts w:ascii="Times New Roman" w:hAnsi="Times New Roman" w:eastAsia="Times New Roman" w:cs="Times New Roman"/>
          <w:color w:val="000000"/>
        </w:rPr>
        <w:t>41</w:t>
      </w:r>
      <w:r>
        <w:rPr>
          <w:color w:val="000000"/>
        </w:rPr>
        <w:tab/>
      </w:r>
      <w:r>
        <w:rPr>
          <w:color w:val="000000"/>
        </w:rPr>
        <w:t xml:space="preserve">B. </w:t>
      </w:r>
      <w:r>
        <w:rPr>
          <w:rFonts w:ascii="宋体" w:hAnsi="宋体" w:eastAsia="宋体" w:cs="宋体"/>
          <w:color w:val="000000"/>
        </w:rPr>
        <w:t>核电荷数是</w:t>
      </w:r>
      <w:r>
        <w:rPr>
          <w:rFonts w:ascii="Times New Roman" w:hAnsi="Times New Roman" w:eastAsia="Times New Roman" w:cs="Times New Roman"/>
          <w:color w:val="000000"/>
        </w:rPr>
        <w:t>41</w:t>
      </w:r>
      <w:r>
        <w:rPr>
          <w:color w:val="000000"/>
        </w:rPr>
        <w:tab/>
      </w:r>
      <w:r>
        <w:rPr>
          <w:color w:val="000000"/>
        </w:rPr>
        <w:t xml:space="preserve">C. </w:t>
      </w:r>
      <w:r>
        <w:rPr>
          <w:rFonts w:ascii="宋体" w:hAnsi="宋体" w:eastAsia="宋体" w:cs="宋体"/>
          <w:color w:val="000000"/>
        </w:rPr>
        <w:t>原子质量是</w:t>
      </w:r>
      <w:r>
        <w:rPr>
          <w:rFonts w:ascii="Times New Roman" w:hAnsi="Times New Roman" w:eastAsia="Times New Roman" w:cs="Times New Roman"/>
          <w:color w:val="000000"/>
        </w:rPr>
        <w:t>41</w:t>
      </w:r>
      <w:r>
        <w:rPr>
          <w:color w:val="000000"/>
        </w:rPr>
        <w:tab/>
      </w:r>
      <w:r>
        <w:rPr>
          <w:color w:val="000000"/>
        </w:rPr>
        <w:t xml:space="preserve">D. </w:t>
      </w:r>
      <w:r>
        <w:rPr>
          <w:rFonts w:ascii="宋体" w:hAnsi="宋体" w:eastAsia="宋体" w:cs="宋体"/>
          <w:color w:val="000000"/>
        </w:rPr>
        <w:t>核外电子数是</w:t>
      </w:r>
      <w:r>
        <w:rPr>
          <w:rFonts w:ascii="Times New Roman" w:hAnsi="Times New Roman" w:eastAsia="Times New Roman" w:cs="Times New Roman"/>
          <w:color w:val="000000"/>
        </w:rPr>
        <w:t>41</w:t>
      </w:r>
    </w:p>
    <w:p w14:paraId="53749E9B">
      <w:pPr>
        <w:spacing w:line="360" w:lineRule="auto"/>
        <w:textAlignment w:val="center"/>
        <w:rPr>
          <w:color w:val="000000"/>
        </w:rPr>
      </w:pPr>
      <w:r>
        <w:rPr>
          <w:color w:val="2E75B6"/>
        </w:rPr>
        <w:t>【答案】</w:t>
      </w:r>
      <w:r>
        <w:rPr>
          <w:color w:val="000000"/>
        </w:rPr>
        <w:t>C</w:t>
      </w:r>
    </w:p>
    <w:p w14:paraId="42F3D799">
      <w:pPr>
        <w:spacing w:line="360" w:lineRule="auto"/>
        <w:textAlignment w:val="center"/>
        <w:rPr>
          <w:color w:val="000000"/>
        </w:rPr>
      </w:pPr>
      <w:r>
        <w:rPr>
          <w:color w:val="2E75B6"/>
        </w:rPr>
        <w:t>【解析】</w:t>
      </w:r>
    </w:p>
    <w:p w14:paraId="32F92E05">
      <w:pPr>
        <w:spacing w:line="360" w:lineRule="auto"/>
        <w:jc w:val="left"/>
        <w:textAlignment w:val="center"/>
        <w:rPr>
          <w:color w:val="000000"/>
        </w:rPr>
      </w:pPr>
      <w:r>
        <w:rPr>
          <w:color w:val="000000"/>
        </w:rPr>
        <w:t>【详解】A、原子序数=质子数，铌（Nb）的原子序数是41，则质子数是41，说法正确，不符合题意；</w:t>
      </w:r>
    </w:p>
    <w:p w14:paraId="41D26E3D">
      <w:pPr>
        <w:spacing w:line="360" w:lineRule="auto"/>
        <w:jc w:val="left"/>
        <w:textAlignment w:val="center"/>
        <w:rPr>
          <w:color w:val="000000"/>
        </w:rPr>
      </w:pPr>
      <w:r>
        <w:rPr>
          <w:color w:val="000000"/>
        </w:rPr>
        <w:t>B、原子序数=核电荷数，铌（Nb）的原子序数是41，则核电荷数是41，说法正确，不符合题意；</w:t>
      </w:r>
    </w:p>
    <w:p w14:paraId="5BA827E5">
      <w:pPr>
        <w:spacing w:line="360" w:lineRule="auto"/>
        <w:jc w:val="left"/>
        <w:textAlignment w:val="center"/>
        <w:rPr>
          <w:color w:val="000000"/>
        </w:rPr>
      </w:pPr>
      <w:r>
        <w:rPr>
          <w:color w:val="000000"/>
        </w:rPr>
        <w:t>C、原子质量约等于质子数加中子数，根据铌（Nb）的原子序数是41，不能确定原子质量是 41，说法错误，符合题意；</w:t>
      </w:r>
    </w:p>
    <w:p w14:paraId="3CCC6138">
      <w:pPr>
        <w:spacing w:line="360" w:lineRule="auto"/>
        <w:jc w:val="left"/>
        <w:textAlignment w:val="center"/>
        <w:rPr>
          <w:color w:val="000000"/>
        </w:rPr>
      </w:pPr>
      <w:r>
        <w:rPr>
          <w:color w:val="000000"/>
        </w:rPr>
        <w:t>D、原子序数=核外电子数，铌（Nb）的原子序数是41，则核外电子数是41，说法正确，不符合题意。</w:t>
      </w:r>
    </w:p>
    <w:p w14:paraId="0F0528DA">
      <w:pPr>
        <w:spacing w:line="360" w:lineRule="auto"/>
        <w:jc w:val="left"/>
        <w:textAlignment w:val="center"/>
        <w:rPr>
          <w:color w:val="000000"/>
        </w:rPr>
      </w:pPr>
      <w:r>
        <w:rPr>
          <w:color w:val="000000"/>
        </w:rPr>
        <w:t>故选C。</w:t>
      </w:r>
    </w:p>
    <w:p w14:paraId="74164FAE">
      <w:pPr>
        <w:spacing w:line="360" w:lineRule="auto"/>
        <w:jc w:val="left"/>
        <w:textAlignment w:val="center"/>
        <w:rPr>
          <w:color w:val="000000"/>
        </w:rPr>
      </w:pPr>
      <w:r>
        <w:rPr>
          <w:color w:val="000000"/>
        </w:rPr>
        <w:t xml:space="preserve">19. </w:t>
      </w:r>
      <w:r>
        <w:object>
          <v:shape id="_x0000_i1048"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56" o:title="eqId03a5c8a45b70251a7fa0506a5b4b8ac9"/>
            <o:lock v:ext="edit" aspectratio="t"/>
            <w10:wrap type="none"/>
            <w10:anchorlock/>
          </v:shape>
          <o:OLEObject Type="Embed" ProgID="Equation.DSMT4" ShapeID="_x0000_i1048" DrawAspect="Content" ObjectID="_1468075748" r:id="rId63">
            <o:LockedField>false</o:LockedField>
          </o:OLEObject>
        </w:object>
      </w:r>
      <w:r>
        <w:rPr>
          <w:rFonts w:ascii="宋体" w:hAnsi="宋体" w:eastAsia="宋体" w:cs="宋体"/>
          <w:color w:val="000000"/>
        </w:rPr>
        <w:t>与</w:t>
      </w:r>
      <w:r>
        <w:object>
          <v:shape id="_x0000_i104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049" DrawAspect="Content" ObjectID="_1468075749" r:id="rId64">
            <o:LockedField>false</o:LockedField>
          </o:OLEObject>
        </w:object>
      </w:r>
      <w:r>
        <w:rPr>
          <w:rFonts w:ascii="宋体" w:hAnsi="宋体" w:eastAsia="宋体" w:cs="宋体"/>
          <w:color w:val="000000"/>
        </w:rPr>
        <w:t>在一定条件下反应生成</w:t>
      </w:r>
      <w:r>
        <w:object>
          <v:shape id="_x0000_i1050"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050" DrawAspect="Content" ObjectID="_1468075750" r:id="rId65">
            <o:LockedField>false</o:LockedField>
          </o:OLEObject>
        </w:object>
      </w:r>
      <w:r>
        <w:rPr>
          <w:rFonts w:ascii="宋体" w:hAnsi="宋体" w:eastAsia="宋体" w:cs="宋体"/>
          <w:color w:val="000000"/>
        </w:rPr>
        <w:t>和</w:t>
      </w:r>
      <w:r>
        <w:rPr>
          <w:rFonts w:ascii="Times New Roman" w:hAnsi="Times New Roman" w:eastAsia="Times New Roman" w:cs="Times New Roman"/>
          <w:color w:val="000000"/>
        </w:rPr>
        <w:t>CO</w:t>
      </w:r>
      <w:r>
        <w:rPr>
          <w:rFonts w:ascii="宋体" w:hAnsi="宋体" w:eastAsia="宋体" w:cs="宋体"/>
          <w:color w:val="000000"/>
        </w:rPr>
        <w:t>，该制氢反应的微观示意图如图所示：</w:t>
      </w:r>
    </w:p>
    <w:p w14:paraId="79429897">
      <w:pPr>
        <w:spacing w:line="360" w:lineRule="auto"/>
        <w:jc w:val="left"/>
        <w:textAlignment w:val="center"/>
        <w:rPr>
          <w:color w:val="000000"/>
        </w:rPr>
      </w:pPr>
      <w:r>
        <w:rPr>
          <w:color w:val="000000"/>
        </w:rPr>
        <w:drawing>
          <wp:inline distT="0" distB="0" distL="114300" distR="114300">
            <wp:extent cx="3248025" cy="5238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3248025" cy="523875"/>
                    </a:xfrm>
                    <a:prstGeom prst="rect">
                      <a:avLst/>
                    </a:prstGeom>
                  </pic:spPr>
                </pic:pic>
              </a:graphicData>
            </a:graphic>
          </wp:inline>
        </w:drawing>
      </w:r>
    </w:p>
    <w:p w14:paraId="4DE24998">
      <w:pPr>
        <w:spacing w:line="360" w:lineRule="auto"/>
        <w:jc w:val="left"/>
        <w:textAlignment w:val="center"/>
        <w:rPr>
          <w:color w:val="000000"/>
        </w:rPr>
      </w:pPr>
      <w:r>
        <w:rPr>
          <w:rFonts w:ascii="宋体" w:hAnsi="宋体" w:eastAsia="宋体" w:cs="宋体"/>
          <w:color w:val="000000"/>
        </w:rPr>
        <w:t>图中丁的微观图示为</w:t>
      </w:r>
    </w:p>
    <w:p w14:paraId="7228185C">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811760033" name="图片 81176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60033" name="图片 811760033"/>
                    <pic:cNvPicPr>
                      <a:picLocks noChangeAspect="1"/>
                    </pic:cNvPicPr>
                  </pic:nvPicPr>
                  <pic:blipFill>
                    <a:blip r:embed="rId67"/>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476250" cy="2381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476250" cy="2381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400050" cy="2381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400050" cy="2381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428625" cy="4191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428625" cy="4191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352425" cy="4095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352425" cy="409575"/>
                    </a:xfrm>
                    <a:prstGeom prst="rect">
                      <a:avLst/>
                    </a:prstGeom>
                  </pic:spPr>
                </pic:pic>
              </a:graphicData>
            </a:graphic>
          </wp:inline>
        </w:drawing>
      </w:r>
    </w:p>
    <w:p w14:paraId="37CBA743">
      <w:pPr>
        <w:spacing w:line="360" w:lineRule="auto"/>
        <w:textAlignment w:val="center"/>
        <w:rPr>
          <w:color w:val="000000"/>
        </w:rPr>
      </w:pPr>
      <w:r>
        <w:rPr>
          <w:color w:val="2E75B6"/>
        </w:rPr>
        <w:t>【答案】</w:t>
      </w:r>
      <w:r>
        <w:rPr>
          <w:color w:val="000000"/>
        </w:rPr>
        <w:t>D</w:t>
      </w:r>
    </w:p>
    <w:p w14:paraId="552B79F9">
      <w:pPr>
        <w:spacing w:line="360" w:lineRule="auto"/>
        <w:textAlignment w:val="center"/>
        <w:rPr>
          <w:color w:val="000000"/>
        </w:rPr>
      </w:pPr>
      <w:r>
        <w:rPr>
          <w:color w:val="2E75B6"/>
        </w:rPr>
        <w:t>【解析】</w:t>
      </w:r>
    </w:p>
    <w:p w14:paraId="79277889">
      <w:pPr>
        <w:spacing w:line="360" w:lineRule="auto"/>
        <w:jc w:val="left"/>
        <w:textAlignment w:val="center"/>
        <w:rPr>
          <w:color w:val="000000"/>
        </w:rPr>
      </w:pPr>
      <w:r>
        <w:rPr>
          <w:color w:val="000000"/>
        </w:rPr>
        <w:t>【详解】</w:t>
      </w:r>
      <w:r>
        <w:object>
          <v:shape id="_x0000_i1051"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56" o:title="eqId03a5c8a45b70251a7fa0506a5b4b8ac9"/>
            <o:lock v:ext="edit" aspectratio="t"/>
            <w10:wrap type="none"/>
            <w10:anchorlock/>
          </v:shape>
          <o:OLEObject Type="Embed" ProgID="Equation.DSMT4" ShapeID="_x0000_i1051" DrawAspect="Content" ObjectID="_1468075751" r:id="rId72">
            <o:LockedField>false</o:LockedField>
          </o:OLEObject>
        </w:object>
      </w:r>
      <w:r>
        <w:rPr>
          <w:rFonts w:ascii="宋体" w:hAnsi="宋体" w:eastAsia="宋体" w:cs="宋体"/>
          <w:color w:val="000000"/>
        </w:rPr>
        <w:t>与</w:t>
      </w:r>
      <w:r>
        <w:object>
          <v:shape id="_x0000_i1052"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052" DrawAspect="Content" ObjectID="_1468075752" r:id="rId73">
            <o:LockedField>false</o:LockedField>
          </o:OLEObject>
        </w:object>
      </w:r>
      <w:r>
        <w:rPr>
          <w:rFonts w:ascii="宋体" w:hAnsi="宋体" w:eastAsia="宋体" w:cs="宋体"/>
          <w:color w:val="000000"/>
        </w:rPr>
        <w:t>在一定条件下反应生成</w:t>
      </w:r>
      <w:r>
        <w:object>
          <v:shape id="_x0000_i1053"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053" DrawAspect="Content" ObjectID="_1468075753" r:id="rId74">
            <o:LockedField>false</o:LockedField>
          </o:OLEObject>
        </w:object>
      </w:r>
      <w:r>
        <w:rPr>
          <w:rFonts w:ascii="宋体" w:hAnsi="宋体" w:eastAsia="宋体" w:cs="宋体"/>
          <w:color w:val="000000"/>
        </w:rPr>
        <w:t>和</w:t>
      </w:r>
      <w:r>
        <w:rPr>
          <w:rFonts w:ascii="Times New Roman" w:hAnsi="Times New Roman" w:eastAsia="Times New Roman" w:cs="Times New Roman"/>
          <w:color w:val="000000"/>
        </w:rPr>
        <w:t>CO</w:t>
      </w:r>
      <w:r>
        <w:rPr>
          <w:rFonts w:ascii="宋体" w:hAnsi="宋体" w:eastAsia="宋体" w:cs="宋体"/>
          <w:color w:val="000000"/>
        </w:rPr>
        <w:t>，该反应的化学方程式为</w:t>
      </w:r>
      <w:r>
        <w:rPr>
          <w:rFonts w:ascii="Times New Roman" w:hAnsi="Times New Roman" w:eastAsia="Times New Roman" w:cs="Times New Roman"/>
          <w:color w:val="000000"/>
        </w:rPr>
        <w:t xml:space="preserve"> CH₄ + CO₂</w:t>
      </w:r>
      <w:r>
        <w:object>
          <v:shape id="_x0000_i1054" o:spt="75" alt="学科网(www.zxxk.com)--教育资源门户，提供试卷、教案、课件、论文、素材以及各类教学资源下载，还有大量而丰富的教学相关资讯！" type="#_x0000_t75" style="height:38pt;width:51pt;" o:ole="t" filled="f" o:preferrelative="t" stroked="f" coordsize="21600,21600">
            <v:path/>
            <v:fill on="f" focussize="0,0"/>
            <v:stroke on="f" joinstyle="miter"/>
            <v:imagedata r:id="rId76" o:title="eqIdabd684a72f6ee73c034dca9d71960345"/>
            <o:lock v:ext="edit" aspectratio="t"/>
            <w10:wrap type="none"/>
            <w10:anchorlock/>
          </v:shape>
          <o:OLEObject Type="Embed" ProgID="Equation.DSMT4" ShapeID="_x0000_i1054" DrawAspect="Content" ObjectID="_1468075754" r:id="rId75">
            <o:LockedField>false</o:LockedField>
          </o:OLEObject>
        </w:object>
      </w:r>
      <w:r>
        <w:rPr>
          <w:rFonts w:ascii="Times New Roman" w:hAnsi="Times New Roman" w:eastAsia="Times New Roman" w:cs="Times New Roman"/>
          <w:color w:val="000000"/>
        </w:rPr>
        <w:t>2H₂ + 2CO</w:t>
      </w:r>
      <w:r>
        <w:rPr>
          <w:rFonts w:ascii="宋体" w:hAnsi="宋体" w:eastAsia="宋体" w:cs="宋体"/>
          <w:color w:val="000000"/>
        </w:rPr>
        <w:t>。根据方程式和微观示意图可知，丁中含有</w:t>
      </w:r>
      <w:r>
        <w:rPr>
          <w:rFonts w:ascii="Times New Roman" w:hAnsi="Times New Roman" w:eastAsia="Times New Roman" w:cs="Times New Roman"/>
          <w:color w:val="000000"/>
        </w:rPr>
        <w:t>2</w:t>
      </w:r>
      <w:r>
        <w:rPr>
          <w:rFonts w:ascii="宋体" w:hAnsi="宋体" w:eastAsia="宋体" w:cs="宋体"/>
          <w:color w:val="000000"/>
        </w:rPr>
        <w:t>个一氧化碳分子，</w:t>
      </w:r>
      <w:r>
        <w:rPr>
          <w:rFonts w:ascii="Times New Roman" w:hAnsi="Times New Roman" w:eastAsia="Times New Roman" w:cs="Times New Roman"/>
          <w:color w:val="000000"/>
        </w:rPr>
        <w:t>1</w:t>
      </w:r>
      <w:r>
        <w:rPr>
          <w:rFonts w:ascii="宋体" w:hAnsi="宋体" w:eastAsia="宋体" w:cs="宋体"/>
          <w:color w:val="000000"/>
        </w:rPr>
        <w:t>个一氧化碳由一个碳原子和一个氧原子构成，图中丁的微观图示为</w:t>
      </w:r>
      <w:r>
        <w:rPr>
          <w:color w:val="000000"/>
        </w:rPr>
        <w:drawing>
          <wp:inline distT="0" distB="0" distL="114300" distR="114300">
            <wp:extent cx="361950" cy="4286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361950" cy="428625"/>
                    </a:xfrm>
                    <a:prstGeom prst="rect">
                      <a:avLst/>
                    </a:prstGeom>
                  </pic:spPr>
                </pic:pic>
              </a:graphicData>
            </a:graphic>
          </wp:inline>
        </w:drawing>
      </w:r>
      <w:r>
        <w:rPr>
          <w:rFonts w:ascii="宋体" w:hAnsi="宋体" w:eastAsia="宋体" w:cs="宋体"/>
          <w:color w:val="000000"/>
        </w:rPr>
        <w:t>。</w:t>
      </w:r>
    </w:p>
    <w:p w14:paraId="2F29AC8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4C2BD0D6">
      <w:pPr>
        <w:spacing w:line="360" w:lineRule="auto"/>
        <w:jc w:val="left"/>
        <w:textAlignment w:val="center"/>
        <w:rPr>
          <w:color w:val="000000"/>
        </w:rPr>
      </w:pPr>
      <w:r>
        <w:rPr>
          <w:color w:val="000000"/>
        </w:rPr>
        <w:t xml:space="preserve">20. </w:t>
      </w:r>
      <w:r>
        <w:rPr>
          <w:rFonts w:ascii="宋体" w:hAnsi="宋体" w:eastAsia="宋体" w:cs="宋体"/>
          <w:color w:val="000000"/>
        </w:rPr>
        <w:t>甲烷水蒸气重整制氢的反应为</w:t>
      </w:r>
      <w:r>
        <w:object>
          <v:shape id="_x0000_i1055" o:spt="75" alt="学科网(www.zxxk.com)--教育资源门户，提供试卷、教案、课件、论文、素材以及各类教学资源下载，还有大量而丰富的教学相关资讯！" type="#_x0000_t75" style="height:40.1pt;width:148.75pt;" o:ole="t" filled="f" o:preferrelative="t" stroked="f" coordsize="21600,21600">
            <v:path/>
            <v:fill on="f" focussize="0,0"/>
            <v:stroke on="f" joinstyle="miter"/>
            <v:imagedata r:id="rId78" o:title="eqId30a3a5da7b130c5a74d6af1d0680335c"/>
            <o:lock v:ext="edit" aspectratio="t"/>
            <w10:wrap type="none"/>
            <w10:anchorlock/>
          </v:shape>
          <o:OLEObject Type="Embed" ProgID="Equation.DSMT4" ShapeID="_x0000_i1055" DrawAspect="Content" ObjectID="_1468075755" r:id="rId77">
            <o:LockedField>false</o:LockedField>
          </o:OLEObject>
        </w:object>
      </w:r>
      <w:r>
        <w:rPr>
          <w:rFonts w:ascii="宋体" w:hAnsi="宋体" w:eastAsia="宋体" w:cs="宋体"/>
          <w:color w:val="000000"/>
        </w:rPr>
        <w:t>，下列说法不正确的是</w:t>
      </w:r>
    </w:p>
    <w:p w14:paraId="6D8E674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反应涉及两种氧化物</w:t>
      </w:r>
      <w:r>
        <w:rPr>
          <w:color w:val="000000"/>
        </w:rPr>
        <w:tab/>
      </w:r>
      <w:r>
        <w:rPr>
          <w:color w:val="000000"/>
        </w:rPr>
        <w:t xml:space="preserve">B. </w:t>
      </w:r>
      <w:r>
        <w:rPr>
          <w:rFonts w:ascii="宋体" w:hAnsi="宋体" w:eastAsia="宋体" w:cs="宋体"/>
          <w:color w:val="000000"/>
        </w:rPr>
        <w:t>反应前后氢原子个数不变</w:t>
      </w:r>
    </w:p>
    <w:p w14:paraId="429381F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生成的</w:t>
      </w:r>
      <w:r>
        <w:rPr>
          <w:rFonts w:ascii="Times New Roman" w:hAnsi="Times New Roman" w:eastAsia="Times New Roman" w:cs="Times New Roman"/>
          <w:color w:val="000000"/>
        </w:rPr>
        <w:t>CO</w:t>
      </w:r>
      <w:r>
        <w:rPr>
          <w:rFonts w:ascii="宋体" w:hAnsi="宋体" w:eastAsia="宋体" w:cs="宋体"/>
          <w:color w:val="000000"/>
        </w:rPr>
        <w:t>、</w:t>
      </w:r>
      <w:r>
        <w:object>
          <v:shape id="_x0000_i1056"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056" DrawAspect="Content" ObjectID="_1468075756" r:id="rId79">
            <o:LockedField>false</o:LockedField>
          </o:OLEObject>
        </w:object>
      </w:r>
      <w:r>
        <w:rPr>
          <w:rFonts w:ascii="宋体" w:hAnsi="宋体" w:eastAsia="宋体" w:cs="宋体"/>
          <w:color w:val="000000"/>
        </w:rPr>
        <w:t>的分子个数比为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参加反应的</w:t>
      </w:r>
      <w:r>
        <w:object>
          <v:shape id="_x0000_i1057"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56" o:title="eqId03a5c8a45b70251a7fa0506a5b4b8ac9"/>
            <o:lock v:ext="edit" aspectratio="t"/>
            <w10:wrap type="none"/>
            <w10:anchorlock/>
          </v:shape>
          <o:OLEObject Type="Embed" ProgID="Equation.DSMT4" ShapeID="_x0000_i1057" DrawAspect="Content" ObjectID="_1468075757" r:id="rId80">
            <o:LockedField>false</o:LockedField>
          </o:OLEObject>
        </w:object>
      </w:r>
      <w:r>
        <w:rPr>
          <w:rFonts w:ascii="宋体" w:hAnsi="宋体" w:eastAsia="宋体" w:cs="宋体"/>
          <w:color w:val="000000"/>
        </w:rPr>
        <w:t>、</w:t>
      </w:r>
      <w:r>
        <w:object>
          <v:shape id="_x0000_i1058"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82" o:title="eqId6e9b0547b553bc0c6d94299341006c14"/>
            <o:lock v:ext="edit" aspectratio="t"/>
            <w10:wrap type="none"/>
            <w10:anchorlock/>
          </v:shape>
          <o:OLEObject Type="Embed" ProgID="Equation.DSMT4" ShapeID="_x0000_i1058" DrawAspect="Content" ObjectID="_1468075758" r:id="rId81">
            <o:LockedField>false</o:LockedField>
          </o:OLEObject>
        </w:object>
      </w:r>
      <w:r>
        <w:rPr>
          <w:rFonts w:ascii="宋体" w:hAnsi="宋体" w:eastAsia="宋体" w:cs="宋体"/>
          <w:color w:val="000000"/>
        </w:rPr>
        <w:t>的质量比为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p>
    <w:p w14:paraId="71758F06">
      <w:pPr>
        <w:spacing w:line="360" w:lineRule="auto"/>
        <w:textAlignment w:val="center"/>
        <w:rPr>
          <w:color w:val="000000"/>
        </w:rPr>
      </w:pPr>
      <w:r>
        <w:rPr>
          <w:color w:val="2E75B6"/>
        </w:rPr>
        <w:t>【答案】</w:t>
      </w:r>
      <w:r>
        <w:rPr>
          <w:color w:val="000000"/>
        </w:rPr>
        <w:t>C</w:t>
      </w:r>
    </w:p>
    <w:p w14:paraId="6926481D">
      <w:pPr>
        <w:spacing w:line="360" w:lineRule="auto"/>
        <w:textAlignment w:val="center"/>
        <w:rPr>
          <w:color w:val="000000"/>
        </w:rPr>
      </w:pPr>
      <w:r>
        <w:rPr>
          <w:color w:val="2E75B6"/>
        </w:rPr>
        <w:t>【解析】</w:t>
      </w:r>
    </w:p>
    <w:p w14:paraId="3C72F7CF">
      <w:pPr>
        <w:spacing w:line="360" w:lineRule="auto"/>
        <w:jc w:val="left"/>
        <w:textAlignment w:val="center"/>
        <w:rPr>
          <w:color w:val="000000"/>
        </w:rPr>
      </w:pPr>
      <w:r>
        <w:rPr>
          <w:color w:val="000000"/>
        </w:rPr>
        <w:t>【详解】A、</w:t>
      </w:r>
      <w:r>
        <w:rPr>
          <w:rFonts w:ascii="宋体" w:hAnsi="宋体" w:eastAsia="宋体" w:cs="宋体"/>
          <w:color w:val="000000"/>
        </w:rPr>
        <w:t>氧化物是由两种元素组成，其中一种元素是氧元素的化合物，</w:t>
      </w:r>
      <w:r>
        <w:rPr>
          <w:color w:val="000000"/>
        </w:rPr>
        <w:t>反应中有甲烷（CH</w:t>
      </w:r>
      <w:r>
        <w:rPr>
          <w:color w:val="000000"/>
          <w:vertAlign w:val="subscript"/>
        </w:rPr>
        <w:t>4</w:t>
      </w:r>
      <w:r>
        <w:rPr>
          <w:color w:val="000000"/>
        </w:rPr>
        <w:t>）和水（H</w:t>
      </w:r>
      <w:r>
        <w:rPr>
          <w:color w:val="000000"/>
          <w:vertAlign w:val="subscript"/>
        </w:rPr>
        <w:t>2</w:t>
      </w:r>
      <w:r>
        <w:rPr>
          <w:color w:val="000000"/>
        </w:rPr>
        <w:t>O），一氧化碳（CO）和氢气（H</w:t>
      </w:r>
      <w:r>
        <w:rPr>
          <w:color w:val="000000"/>
          <w:vertAlign w:val="subscript"/>
        </w:rPr>
        <w:t>2</w:t>
      </w:r>
      <w:r>
        <w:rPr>
          <w:color w:val="000000"/>
        </w:rPr>
        <w:t>）生成，其中水和一氧化碳属于氧化物，说法正确，不符合题意；</w:t>
      </w:r>
    </w:p>
    <w:p w14:paraId="5E6B61C0">
      <w:pPr>
        <w:spacing w:line="360" w:lineRule="auto"/>
        <w:jc w:val="left"/>
        <w:textAlignment w:val="center"/>
        <w:rPr>
          <w:color w:val="000000"/>
        </w:rPr>
      </w:pPr>
      <w:r>
        <w:rPr>
          <w:color w:val="000000"/>
        </w:rPr>
        <w:t>B、根据质量守恒定律，反应前后原子种类和数目不变，氢原子个数不变，说法正确，不符合题意；</w:t>
      </w:r>
    </w:p>
    <w:p w14:paraId="271D8BE8">
      <w:pPr>
        <w:spacing w:line="360" w:lineRule="auto"/>
        <w:jc w:val="left"/>
        <w:textAlignment w:val="center"/>
        <w:rPr>
          <w:color w:val="000000"/>
        </w:rPr>
      </w:pPr>
      <w:r>
        <w:rPr>
          <w:color w:val="000000"/>
        </w:rPr>
        <w:t>C、根据化学方程式可知，生成的 CO 和 H</w:t>
      </w:r>
      <w:r>
        <w:rPr>
          <w:color w:val="000000"/>
          <w:vertAlign w:val="subscript"/>
        </w:rPr>
        <w:t>2</w:t>
      </w:r>
      <w:r>
        <w:rPr>
          <w:color w:val="000000"/>
        </w:rPr>
        <w:t>的分子个数比为 1:3，而不是 1:1，说法错误，符合题意；</w:t>
      </w:r>
    </w:p>
    <w:p w14:paraId="7AD827D7">
      <w:pPr>
        <w:spacing w:line="360" w:lineRule="auto"/>
        <w:jc w:val="left"/>
        <w:textAlignment w:val="center"/>
        <w:rPr>
          <w:color w:val="000000"/>
        </w:rPr>
      </w:pPr>
      <w:r>
        <w:rPr>
          <w:color w:val="000000"/>
        </w:rPr>
        <w:t>D、根据化学方程式可知，参加反应的 CH</w:t>
      </w:r>
      <w:r>
        <w:rPr>
          <w:color w:val="000000"/>
          <w:vertAlign w:val="subscript"/>
        </w:rPr>
        <w:t>4</w:t>
      </w:r>
      <w:r>
        <w:rPr>
          <w:color w:val="000000"/>
        </w:rPr>
        <w:t>、H</w:t>
      </w:r>
      <w:r>
        <w:rPr>
          <w:color w:val="000000"/>
          <w:vertAlign w:val="subscript"/>
        </w:rPr>
        <w:t>2</w:t>
      </w:r>
      <w:r>
        <w:rPr>
          <w:color w:val="000000"/>
        </w:rPr>
        <w:t>O 的质量比=（12+1×4）：（1×2+16）=16:18=8:9，说法正确，不符合题意。</w:t>
      </w:r>
    </w:p>
    <w:p w14:paraId="29194C6A">
      <w:pPr>
        <w:spacing w:line="360" w:lineRule="auto"/>
        <w:jc w:val="left"/>
        <w:textAlignment w:val="center"/>
        <w:rPr>
          <w:color w:val="000000"/>
        </w:rPr>
      </w:pPr>
      <w:r>
        <w:rPr>
          <w:color w:val="000000"/>
        </w:rPr>
        <w:t>故选C。</w:t>
      </w:r>
    </w:p>
    <w:p w14:paraId="3A94686A">
      <w:pPr>
        <w:spacing w:line="360" w:lineRule="auto"/>
        <w:jc w:val="left"/>
        <w:textAlignment w:val="center"/>
        <w:rPr>
          <w:color w:val="000000"/>
        </w:rPr>
      </w:pPr>
      <w:r>
        <w:rPr>
          <w:rFonts w:ascii="宋体" w:hAnsi="宋体" w:eastAsia="宋体" w:cs="宋体"/>
          <w:color w:val="000000"/>
        </w:rPr>
        <w:t>硼酸在生产生活中有广泛应用。</w:t>
      </w:r>
      <w:r>
        <w:rPr>
          <w:rFonts w:ascii="Times New Roman" w:hAnsi="Times New Roman" w:eastAsia="Times New Roman" w:cs="Times New Roman"/>
          <w:color w:val="000000"/>
        </w:rPr>
        <w:t>20</w:t>
      </w:r>
      <w:r>
        <w:rPr>
          <w:rFonts w:ascii="宋体" w:hAnsi="宋体" w:eastAsia="宋体" w:cs="宋体"/>
          <w:color w:val="000000"/>
        </w:rPr>
        <w:t>℃时，进行如下实验。完成下面小题。</w:t>
      </w:r>
    </w:p>
    <w:p w14:paraId="56965F0F">
      <w:pPr>
        <w:spacing w:line="360" w:lineRule="auto"/>
        <w:jc w:val="left"/>
        <w:textAlignment w:val="center"/>
        <w:rPr>
          <w:color w:val="000000"/>
        </w:rPr>
      </w:pPr>
      <w:r>
        <w:rPr>
          <w:color w:val="000000"/>
        </w:rPr>
        <w:drawing>
          <wp:inline distT="0" distB="0" distL="114300" distR="114300">
            <wp:extent cx="4752975" cy="6762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4752975" cy="676275"/>
                    </a:xfrm>
                    <a:prstGeom prst="rect">
                      <a:avLst/>
                    </a:prstGeom>
                  </pic:spPr>
                </pic:pic>
              </a:graphicData>
            </a:graphic>
          </wp:inline>
        </w:drawing>
      </w:r>
    </w:p>
    <w:p w14:paraId="3DAB295D">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20</w:t>
      </w:r>
      <w:r>
        <w:rPr>
          <w:rFonts w:ascii="宋体" w:hAnsi="宋体" w:eastAsia="宋体" w:cs="宋体"/>
          <w:color w:val="000000"/>
        </w:rPr>
        <w:t>℃时，硼酸的溶解度为</w:t>
      </w:r>
      <w:r>
        <w:rPr>
          <w:rFonts w:ascii="Times New Roman" w:hAnsi="Times New Roman" w:eastAsia="Times New Roman" w:cs="Times New Roman"/>
          <w:color w:val="000000"/>
        </w:rPr>
        <w:t>5.0g</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℃时，硼酸的溶解度为</w:t>
      </w:r>
      <w:r>
        <w:rPr>
          <w:rFonts w:ascii="Times New Roman" w:hAnsi="Times New Roman" w:eastAsia="Times New Roman" w:cs="Times New Roman"/>
          <w:color w:val="000000"/>
        </w:rPr>
        <w:t>8.7g</w:t>
      </w:r>
      <w:r>
        <w:rPr>
          <w:rFonts w:ascii="宋体" w:hAnsi="宋体" w:eastAsia="宋体" w:cs="宋体"/>
          <w:color w:val="000000"/>
        </w:rPr>
        <w:t>。</w:t>
      </w:r>
    </w:p>
    <w:p w14:paraId="35136E76">
      <w:pPr>
        <w:spacing w:line="360" w:lineRule="auto"/>
        <w:jc w:val="left"/>
        <w:textAlignment w:val="center"/>
        <w:rPr>
          <w:color w:val="000000"/>
        </w:rPr>
      </w:pPr>
      <w:r>
        <w:rPr>
          <w:color w:val="000000"/>
        </w:rPr>
        <w:t xml:space="preserve">21. </w:t>
      </w:r>
      <w:r>
        <w:rPr>
          <w:rFonts w:ascii="宋体" w:hAnsi="宋体" w:eastAsia="宋体" w:cs="宋体"/>
          <w:color w:val="000000"/>
        </w:rPr>
        <w:t>①～④所得溶液中，溶质与溶剂的质量比为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的是</w:t>
      </w:r>
    </w:p>
    <w:p w14:paraId="1B06518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14:paraId="669D80E3">
      <w:pPr>
        <w:spacing w:line="360" w:lineRule="auto"/>
        <w:jc w:val="left"/>
        <w:textAlignment w:val="center"/>
        <w:rPr>
          <w:color w:val="000000"/>
        </w:rPr>
      </w:pPr>
      <w:r>
        <w:rPr>
          <w:color w:val="000000"/>
        </w:rPr>
        <w:t xml:space="preserve">22. </w:t>
      </w:r>
      <w:r>
        <w:rPr>
          <w:rFonts w:ascii="宋体" w:hAnsi="宋体" w:eastAsia="宋体" w:cs="宋体"/>
          <w:color w:val="000000"/>
        </w:rPr>
        <w:t>③所得溶液的质量为</w:t>
      </w:r>
    </w:p>
    <w:p w14:paraId="2DDB816B">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104g</w:t>
      </w:r>
      <w:r>
        <w:rPr>
          <w:color w:val="000000"/>
        </w:rPr>
        <w:tab/>
      </w:r>
      <w:r>
        <w:rPr>
          <w:color w:val="000000"/>
        </w:rPr>
        <w:t xml:space="preserve">B. </w:t>
      </w:r>
      <w:r>
        <w:rPr>
          <w:rFonts w:ascii="Times New Roman" w:hAnsi="Times New Roman" w:eastAsia="Times New Roman" w:cs="Times New Roman"/>
          <w:color w:val="000000"/>
        </w:rPr>
        <w:t>105g</w:t>
      </w:r>
      <w:r>
        <w:rPr>
          <w:color w:val="000000"/>
        </w:rPr>
        <w:tab/>
      </w:r>
      <w:r>
        <w:rPr>
          <w:color w:val="000000"/>
        </w:rPr>
        <w:t xml:space="preserve">C. </w:t>
      </w:r>
      <w:r>
        <w:rPr>
          <w:rFonts w:ascii="Times New Roman" w:hAnsi="Times New Roman" w:eastAsia="Times New Roman" w:cs="Times New Roman"/>
          <w:color w:val="000000"/>
        </w:rPr>
        <w:t>106g</w:t>
      </w:r>
      <w:r>
        <w:rPr>
          <w:color w:val="000000"/>
        </w:rPr>
        <w:tab/>
      </w:r>
      <w:r>
        <w:rPr>
          <w:color w:val="000000"/>
        </w:rPr>
        <w:t xml:space="preserve">D. </w:t>
      </w:r>
      <w:r>
        <w:rPr>
          <w:rFonts w:ascii="Times New Roman" w:hAnsi="Times New Roman" w:eastAsia="Times New Roman" w:cs="Times New Roman"/>
          <w:color w:val="000000"/>
        </w:rPr>
        <w:t>108g</w:t>
      </w:r>
    </w:p>
    <w:p w14:paraId="4CE7409D">
      <w:pPr>
        <w:spacing w:line="360" w:lineRule="auto"/>
        <w:jc w:val="left"/>
        <w:textAlignment w:val="center"/>
        <w:rPr>
          <w:color w:val="000000"/>
        </w:rPr>
      </w:pPr>
      <w:r>
        <w:rPr>
          <w:color w:val="000000"/>
        </w:rPr>
        <w:t xml:space="preserve">23. </w:t>
      </w:r>
      <w:r>
        <w:rPr>
          <w:rFonts w:ascii="宋体" w:hAnsi="宋体" w:eastAsia="宋体" w:cs="宋体"/>
          <w:color w:val="000000"/>
        </w:rPr>
        <w:t>下列关于①～④的说法不正确的是</w:t>
      </w:r>
    </w:p>
    <w:p w14:paraId="0F5D1FB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①所得溶液为不饱和溶液</w:t>
      </w:r>
      <w:r>
        <w:rPr>
          <w:color w:val="000000"/>
        </w:rPr>
        <w:tab/>
      </w:r>
      <w:r>
        <w:rPr>
          <w:color w:val="000000"/>
        </w:rPr>
        <w:t xml:space="preserve">B. </w:t>
      </w:r>
      <w:r>
        <w:rPr>
          <w:rFonts w:ascii="宋体" w:hAnsi="宋体" w:eastAsia="宋体" w:cs="宋体"/>
          <w:color w:val="000000"/>
        </w:rPr>
        <w:t>若②升温至</w:t>
      </w:r>
      <w:r>
        <w:rPr>
          <w:rFonts w:ascii="Times New Roman" w:hAnsi="Times New Roman" w:eastAsia="Times New Roman" w:cs="Times New Roman"/>
          <w:color w:val="000000"/>
        </w:rPr>
        <w:t>40</w:t>
      </w:r>
      <w:r>
        <w:rPr>
          <w:rFonts w:ascii="宋体" w:hAnsi="宋体" w:eastAsia="宋体" w:cs="宋体"/>
          <w:color w:val="000000"/>
        </w:rPr>
        <w:t>℃，溶质质量变大</w:t>
      </w:r>
    </w:p>
    <w:p w14:paraId="2FF1689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若向③中加水，溶液质量变大</w:t>
      </w:r>
      <w:r>
        <w:rPr>
          <w:color w:val="000000"/>
        </w:rPr>
        <w:tab/>
      </w:r>
      <w:r>
        <w:rPr>
          <w:color w:val="000000"/>
        </w:rPr>
        <w:t xml:space="preserve">D. </w:t>
      </w:r>
      <w:r>
        <w:rPr>
          <w:rFonts w:ascii="宋体" w:hAnsi="宋体" w:eastAsia="宋体" w:cs="宋体"/>
          <w:color w:val="000000"/>
        </w:rPr>
        <w:t>若④升温至</w:t>
      </w:r>
      <w:r>
        <w:rPr>
          <w:rFonts w:ascii="Times New Roman" w:hAnsi="Times New Roman" w:eastAsia="Times New Roman" w:cs="Times New Roman"/>
          <w:color w:val="000000"/>
        </w:rPr>
        <w:t>40</w:t>
      </w:r>
      <w:r>
        <w:rPr>
          <w:rFonts w:ascii="宋体" w:hAnsi="宋体" w:eastAsia="宋体" w:cs="宋体"/>
          <w:color w:val="000000"/>
        </w:rPr>
        <w:t>℃，得到不饱和溶液</w:t>
      </w:r>
    </w:p>
    <w:p w14:paraId="0CC0A195">
      <w:pPr>
        <w:spacing w:line="360" w:lineRule="auto"/>
        <w:textAlignment w:val="center"/>
        <w:rPr>
          <w:color w:val="000000"/>
        </w:rPr>
      </w:pPr>
      <w:r>
        <w:rPr>
          <w:color w:val="2E75B6"/>
        </w:rPr>
        <w:t>【答案】</w:t>
      </w:r>
      <w:r>
        <w:rPr>
          <w:color w:val="000000"/>
        </w:rPr>
        <w:t>21. A    22. B    23. B</w:t>
      </w:r>
    </w:p>
    <w:p w14:paraId="4C1C96EA">
      <w:pPr>
        <w:spacing w:line="360" w:lineRule="auto"/>
        <w:textAlignment w:val="center"/>
        <w:rPr>
          <w:color w:val="000000"/>
        </w:rPr>
      </w:pPr>
      <w:r>
        <w:rPr>
          <w:color w:val="2E75B6"/>
        </w:rPr>
        <w:t>【解析】</w:t>
      </w:r>
    </w:p>
    <w:p w14:paraId="02E1326D">
      <w:pPr>
        <w:spacing w:line="360" w:lineRule="auto"/>
        <w:textAlignment w:val="center"/>
        <w:rPr>
          <w:color w:val="000000"/>
        </w:rPr>
      </w:pPr>
      <w:r>
        <w:rPr>
          <w:color w:val="000000"/>
        </w:rPr>
        <w:t>【21题详解】</w:t>
      </w:r>
    </w:p>
    <w:p w14:paraId="706130A8">
      <w:pPr>
        <w:spacing w:line="360" w:lineRule="auto"/>
        <w:jc w:val="left"/>
        <w:textAlignment w:val="center"/>
        <w:rPr>
          <w:color w:val="000000"/>
        </w:rPr>
      </w:pPr>
      <w:r>
        <w:rPr>
          <w:color w:val="000000"/>
        </w:rPr>
        <w:t>A、20℃时，硼酸的溶解度为5.0g，则该温度下，向100g水中加入2g硼酸，能全部溶解，所得溶液中溶质与溶剂的质量比为：2g：100g=1：50，符合题意；</w:t>
      </w:r>
    </w:p>
    <w:p w14:paraId="5275E5DE">
      <w:pPr>
        <w:spacing w:line="360" w:lineRule="auto"/>
        <w:jc w:val="left"/>
        <w:textAlignment w:val="center"/>
        <w:rPr>
          <w:color w:val="000000"/>
        </w:rPr>
      </w:pPr>
      <w:r>
        <w:rPr>
          <w:color w:val="000000"/>
        </w:rPr>
        <w:t>B、②中水的质量为100g，加入硼酸的总质量为：2g+2g=4g，20℃时，硼酸的溶解度为5.0g，则该温度下，4g硼酸能完全溶解，所得溶液中溶质与溶剂的质量比为：4g：100g=1:25，不符合题意；</w:t>
      </w:r>
    </w:p>
    <w:p w14:paraId="66834E35">
      <w:pPr>
        <w:spacing w:line="360" w:lineRule="auto"/>
        <w:jc w:val="left"/>
        <w:textAlignment w:val="center"/>
        <w:rPr>
          <w:color w:val="000000"/>
        </w:rPr>
      </w:pPr>
      <w:r>
        <w:rPr>
          <w:color w:val="000000"/>
        </w:rPr>
        <w:t>C、③中水的质量为100g，加入硼酸的总质量为：2g+2g+2g=6g，20℃时，硼酸的溶解度为5.0g，则该温度下，6g硼酸只能溶解5g，所得溶液中溶质与溶剂的质量比为：5g：100g=1:20，不符合题意；</w:t>
      </w:r>
    </w:p>
    <w:p w14:paraId="04E3D7FF">
      <w:pPr>
        <w:spacing w:line="360" w:lineRule="auto"/>
        <w:jc w:val="left"/>
        <w:textAlignment w:val="center"/>
        <w:rPr>
          <w:color w:val="000000"/>
        </w:rPr>
      </w:pPr>
      <w:r>
        <w:rPr>
          <w:color w:val="000000"/>
        </w:rPr>
        <w:t>D、④中水的质量为100g，加入硼酸的总质量为：2g+2g+2g+2g=8g，20℃时，硼酸的溶解度为5.0g，则该温度下，8g硼酸只能溶解5g，所得溶液中溶质与溶剂的质量比为：5g：100g=1:20，不符合题意。</w:t>
      </w:r>
    </w:p>
    <w:p w14:paraId="295C7BFD">
      <w:pPr>
        <w:spacing w:line="360" w:lineRule="auto"/>
        <w:jc w:val="left"/>
        <w:textAlignment w:val="center"/>
        <w:rPr>
          <w:color w:val="000000"/>
        </w:rPr>
      </w:pPr>
      <w:r>
        <w:rPr>
          <w:color w:val="000000"/>
        </w:rPr>
        <w:t>故选A；</w:t>
      </w:r>
    </w:p>
    <w:p w14:paraId="2DFD22FA">
      <w:pPr>
        <w:spacing w:line="360" w:lineRule="auto"/>
        <w:jc w:val="left"/>
        <w:textAlignment w:val="center"/>
        <w:rPr>
          <w:color w:val="000000"/>
        </w:rPr>
      </w:pPr>
      <w:r>
        <w:rPr>
          <w:color w:val="000000"/>
        </w:rPr>
        <w:t>【22题详解】</w:t>
      </w:r>
    </w:p>
    <w:p w14:paraId="74C1BF67">
      <w:pPr>
        <w:spacing w:line="360" w:lineRule="auto"/>
        <w:jc w:val="left"/>
        <w:textAlignment w:val="center"/>
        <w:rPr>
          <w:color w:val="000000"/>
        </w:rPr>
      </w:pPr>
      <w:r>
        <w:rPr>
          <w:color w:val="000000"/>
        </w:rPr>
        <w:t>③中水的质量为100g，加入硼酸的总质量为：2g+2g+2g=6g，20℃时，硼酸的溶解度为5.0g，则该温度下，6g硼酸只能溶解5g，所得溶液的质量为：100g+5g=105g。</w:t>
      </w:r>
    </w:p>
    <w:p w14:paraId="76B2E201">
      <w:pPr>
        <w:spacing w:line="360" w:lineRule="auto"/>
        <w:jc w:val="left"/>
        <w:textAlignment w:val="center"/>
        <w:rPr>
          <w:color w:val="000000"/>
        </w:rPr>
      </w:pPr>
      <w:r>
        <w:rPr>
          <w:color w:val="000000"/>
        </w:rPr>
        <w:t>故选B；</w:t>
      </w:r>
    </w:p>
    <w:p w14:paraId="677EDB46">
      <w:pPr>
        <w:spacing w:line="360" w:lineRule="auto"/>
        <w:jc w:val="left"/>
        <w:textAlignment w:val="center"/>
        <w:rPr>
          <w:color w:val="000000"/>
        </w:rPr>
      </w:pPr>
      <w:r>
        <w:rPr>
          <w:color w:val="000000"/>
        </w:rPr>
        <w:t>【23题详解】</w:t>
      </w:r>
    </w:p>
    <w:p w14:paraId="44CB206E">
      <w:pPr>
        <w:spacing w:line="360" w:lineRule="auto"/>
        <w:jc w:val="left"/>
        <w:textAlignment w:val="center"/>
        <w:rPr>
          <w:color w:val="000000"/>
        </w:rPr>
      </w:pPr>
      <w:r>
        <w:rPr>
          <w:color w:val="000000"/>
        </w:rPr>
        <w:t>A、由以上分析可知，①中水的质量为100g，加入硼酸的质量为2g，而20℃时，硼酸的溶解度为5.0g，即该温度下，100g水中最多可溶解5g硼酸，则①所得溶液为不饱和溶液，不符合题意；</w:t>
      </w:r>
    </w:p>
    <w:p w14:paraId="2BADE572">
      <w:pPr>
        <w:spacing w:line="360" w:lineRule="auto"/>
        <w:jc w:val="left"/>
        <w:textAlignment w:val="center"/>
        <w:rPr>
          <w:color w:val="000000"/>
        </w:rPr>
      </w:pPr>
      <w:r>
        <w:rPr>
          <w:color w:val="000000"/>
        </w:rPr>
        <w:t>B、由以上分析可知，②中4g硼酸完全溶解，若②升温至40℃，升温后，硼酸的溶解度增加，溶质质量不变，符合题意；</w:t>
      </w:r>
    </w:p>
    <w:p w14:paraId="4C4421B2">
      <w:pPr>
        <w:spacing w:line="360" w:lineRule="auto"/>
        <w:jc w:val="left"/>
        <w:textAlignment w:val="center"/>
        <w:rPr>
          <w:color w:val="000000"/>
        </w:rPr>
      </w:pPr>
      <w:r>
        <w:rPr>
          <w:color w:val="000000"/>
        </w:rPr>
        <w:t>C、由以上分析可知，③中6g硼酸只能溶解5g，则若向③中加水，硼酸能继续溶解，溶液质量变大，不符合题意；</w:t>
      </w:r>
    </w:p>
    <w:p w14:paraId="2C99BAE8">
      <w:pPr>
        <w:spacing w:line="360" w:lineRule="auto"/>
        <w:jc w:val="left"/>
        <w:textAlignment w:val="center"/>
        <w:rPr>
          <w:color w:val="000000"/>
        </w:rPr>
      </w:pPr>
      <w:r>
        <w:rPr>
          <w:color w:val="000000"/>
        </w:rPr>
        <w:t>D、④中水的质量为100g，加入硼酸的总质量为8g，若④升温至40℃，40℃时，硼酸的溶解度为8.7g，即该温度下，100g水中最多可溶解8.7g硼酸，则该温度下，8g硼酸能完全溶解，得到不饱和溶液，不符合题意。</w:t>
      </w:r>
    </w:p>
    <w:p w14:paraId="7E7D8FC9">
      <w:pPr>
        <w:spacing w:line="360" w:lineRule="auto"/>
        <w:jc w:val="left"/>
        <w:textAlignment w:val="center"/>
        <w:rPr>
          <w:color w:val="000000"/>
        </w:rPr>
      </w:pPr>
      <w:r>
        <w:rPr>
          <w:color w:val="000000"/>
        </w:rPr>
        <w:t>故选B。</w:t>
      </w:r>
    </w:p>
    <w:p w14:paraId="678B96CB">
      <w:pPr>
        <w:spacing w:line="360" w:lineRule="auto"/>
        <w:jc w:val="left"/>
        <w:textAlignment w:val="center"/>
        <w:rPr>
          <w:color w:val="000000"/>
        </w:rPr>
      </w:pPr>
      <w:r>
        <w:rPr>
          <w:color w:val="000000"/>
        </w:rPr>
        <w:t xml:space="preserve">24. </w:t>
      </w:r>
      <w:r>
        <w:rPr>
          <w:rFonts w:ascii="宋体" w:hAnsi="宋体" w:eastAsia="宋体" w:cs="宋体"/>
          <w:color w:val="000000"/>
        </w:rPr>
        <w:t>下列关于</w:t>
      </w:r>
      <w:r>
        <w:rPr>
          <w:rFonts w:ascii="Times New Roman" w:hAnsi="Times New Roman" w:eastAsia="Times New Roman" w:cs="Times New Roman"/>
          <w:color w:val="000000"/>
        </w:rPr>
        <w:t>Fe</w:t>
      </w:r>
      <w:r>
        <w:rPr>
          <w:rFonts w:ascii="宋体" w:hAnsi="宋体" w:eastAsia="宋体" w:cs="宋体"/>
          <w:color w:val="000000"/>
        </w:rPr>
        <w:t>在</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中燃烧的反应叙述不正确的是</w:t>
      </w:r>
    </w:p>
    <w:p w14:paraId="0692002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放出热量</w:t>
      </w:r>
      <w:r>
        <w:rPr>
          <w:color w:val="000000"/>
        </w:rPr>
        <w:tab/>
      </w:r>
      <w:r>
        <w:rPr>
          <w:color w:val="000000"/>
        </w:rPr>
        <w:t xml:space="preserve">B. </w:t>
      </w:r>
      <w:r>
        <w:rPr>
          <w:rFonts w:ascii="宋体" w:hAnsi="宋体" w:eastAsia="宋体" w:cs="宋体"/>
          <w:color w:val="000000"/>
        </w:rPr>
        <w:t>生成黑色固体</w:t>
      </w:r>
      <w:r>
        <w:object>
          <v:shape id="_x0000_i1059"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85" o:title="eqId4f9e6889970bfece16636410c1017d4c"/>
            <o:lock v:ext="edit" aspectratio="t"/>
            <w10:wrap type="none"/>
            <w10:anchorlock/>
          </v:shape>
          <o:OLEObject Type="Embed" ProgID="Equation.DSMT4" ShapeID="_x0000_i1059" DrawAspect="Content" ObjectID="_1468075759" r:id="rId84">
            <o:LockedField>false</o:LockedField>
          </o:OLEObject>
        </w:object>
      </w:r>
    </w:p>
    <w:p w14:paraId="422D334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反应前后固体质量相等</w:t>
      </w:r>
      <w:r>
        <w:rPr>
          <w:color w:val="000000"/>
        </w:rPr>
        <w:tab/>
      </w:r>
      <w:r>
        <w:rPr>
          <w:color w:val="000000"/>
        </w:rPr>
        <w:t xml:space="preserve">D. </w:t>
      </w:r>
      <w:r>
        <w:rPr>
          <w:rFonts w:ascii="宋体" w:hAnsi="宋体" w:eastAsia="宋体" w:cs="宋体"/>
          <w:color w:val="000000"/>
        </w:rPr>
        <w:t>参加反应的</w:t>
      </w:r>
      <w:r>
        <w:rPr>
          <w:rFonts w:ascii="Times New Roman" w:hAnsi="Times New Roman" w:eastAsia="Times New Roman" w:cs="Times New Roman"/>
          <w:color w:val="000000"/>
        </w:rPr>
        <w:t>Fe</w:t>
      </w:r>
      <w:r>
        <w:rPr>
          <w:rFonts w:ascii="宋体" w:hAnsi="宋体" w:eastAsia="宋体" w:cs="宋体"/>
          <w:color w:val="000000"/>
        </w:rPr>
        <w:t>与生成物中铁元素质量相等</w:t>
      </w:r>
    </w:p>
    <w:p w14:paraId="3F5642F1">
      <w:pPr>
        <w:spacing w:line="360" w:lineRule="auto"/>
        <w:textAlignment w:val="center"/>
        <w:rPr>
          <w:color w:val="000000"/>
        </w:rPr>
      </w:pPr>
      <w:r>
        <w:rPr>
          <w:color w:val="2E75B6"/>
        </w:rPr>
        <w:t>【答案】</w:t>
      </w:r>
      <w:r>
        <w:rPr>
          <w:color w:val="000000"/>
        </w:rPr>
        <w:t>C</w:t>
      </w:r>
    </w:p>
    <w:p w14:paraId="1F0C33C5">
      <w:pPr>
        <w:spacing w:line="360" w:lineRule="auto"/>
        <w:textAlignment w:val="center"/>
        <w:rPr>
          <w:color w:val="000000"/>
        </w:rPr>
      </w:pPr>
      <w:r>
        <w:rPr>
          <w:color w:val="2E75B6"/>
        </w:rPr>
        <w:t>【解析】</w:t>
      </w:r>
    </w:p>
    <w:p w14:paraId="781C111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、铁在氧气中燃烧放出大量的热，故叙述正确；</w:t>
      </w:r>
    </w:p>
    <w:p w14:paraId="4694DD3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、铁在氧气中燃烧生成黑色固体四氧化三铁，故叙述正确；</w:t>
      </w:r>
    </w:p>
    <w:p w14:paraId="3F3D66F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、铁在氧气中燃烧生成四氧化三铁，根据质量守恒定律，反应后生成四氧化三铁的质量等于参加反应的铁丝和氧气的质量之和，故反应后固体质量增加，故叙述错误；</w:t>
      </w:r>
    </w:p>
    <w:p w14:paraId="39BD0F6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、根据质量守恒定律，反应前后元素的质量不变，所以参加反应的</w:t>
      </w:r>
      <w:r>
        <w:rPr>
          <w:rFonts w:ascii="Times New Roman" w:hAnsi="Times New Roman" w:eastAsia="Times New Roman" w:cs="Times New Roman"/>
          <w:color w:val="000000"/>
        </w:rPr>
        <w:t>Fe</w:t>
      </w:r>
      <w:r>
        <w:rPr>
          <w:rFonts w:ascii="宋体" w:hAnsi="宋体" w:eastAsia="宋体" w:cs="宋体"/>
          <w:color w:val="000000"/>
        </w:rPr>
        <w:t>与生成物中铁元素质量相等，故叙述正确。</w:t>
      </w:r>
    </w:p>
    <w:p w14:paraId="0207B85C">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2C50076A">
      <w:pPr>
        <w:spacing w:line="360" w:lineRule="auto"/>
        <w:jc w:val="left"/>
        <w:textAlignment w:val="center"/>
        <w:rPr>
          <w:color w:val="000000"/>
        </w:rPr>
      </w:pPr>
      <w:r>
        <w:rPr>
          <w:color w:val="000000"/>
        </w:rPr>
        <w:t xml:space="preserve">25. </w:t>
      </w:r>
      <w:r>
        <w:rPr>
          <w:rFonts w:ascii="宋体" w:hAnsi="宋体" w:eastAsia="宋体" w:cs="宋体"/>
          <w:color w:val="000000"/>
        </w:rPr>
        <w:t>用如图所示装置进行实验，测定出空气中</w:t>
      </w:r>
      <w:r>
        <w:object>
          <v:shape id="_x0000_i1060"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60" DrawAspect="Content" ObjectID="_1468075760" r:id="rId86">
            <o:LockedField>false</o:LockedField>
          </o:OLEObject>
        </w:object>
      </w:r>
      <w:r>
        <w:rPr>
          <w:rFonts w:ascii="宋体" w:hAnsi="宋体" w:eastAsia="宋体" w:cs="宋体"/>
          <w:color w:val="000000"/>
        </w:rPr>
        <w:t>约占</w:t>
      </w:r>
      <w:r>
        <w:object>
          <v:shape id="_x0000_i1061" o:spt="75" alt="学科网(www.zxxk.com)--教育资源门户，提供试卷、教案、课件、论文、素材以及各类教学资源下载，还有大量而丰富的教学相关资讯！" type="#_x0000_t75" style="height:30.9pt;width:11.1pt;" o:ole="t" filled="f" o:preferrelative="t" stroked="f" coordsize="21600,21600">
            <v:path/>
            <v:fill on="f" focussize="0,0"/>
            <v:stroke on="f" joinstyle="miter"/>
            <v:imagedata r:id="rId88" o:title="eqIdd3ffd5c35bba71ea54c28622b6cf505d"/>
            <o:lock v:ext="edit" aspectratio="t"/>
            <w10:wrap type="none"/>
            <w10:anchorlock/>
          </v:shape>
          <o:OLEObject Type="Embed" ProgID="Equation.DSMT4" ShapeID="_x0000_i1061" DrawAspect="Content" ObjectID="_1468075761" r:id="rId87">
            <o:LockedField>false</o:LockedField>
          </o:OLEObject>
        </w:object>
      </w:r>
      <w:r>
        <w:rPr>
          <w:rFonts w:ascii="宋体" w:hAnsi="宋体" w:eastAsia="宋体" w:cs="宋体"/>
          <w:color w:val="000000"/>
        </w:rPr>
        <w:t>（按体积计算）。下列叙述不正确的是</w:t>
      </w:r>
    </w:p>
    <w:p w14:paraId="3E2E9F94">
      <w:pPr>
        <w:spacing w:line="360" w:lineRule="auto"/>
        <w:jc w:val="left"/>
        <w:textAlignment w:val="center"/>
        <w:rPr>
          <w:color w:val="000000"/>
        </w:rPr>
      </w:pPr>
      <w:r>
        <w:rPr>
          <w:color w:val="000000"/>
        </w:rPr>
        <w:drawing>
          <wp:inline distT="0" distB="0" distL="114300" distR="114300">
            <wp:extent cx="4838700" cy="13716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4838700" cy="1371600"/>
                    </a:xfrm>
                    <a:prstGeom prst="rect">
                      <a:avLst/>
                    </a:prstGeom>
                  </pic:spPr>
                </pic:pic>
              </a:graphicData>
            </a:graphic>
          </wp:inline>
        </w:drawing>
      </w:r>
    </w:p>
    <w:p w14:paraId="3C72C86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②中瓶内空气的体积约为</w:t>
      </w:r>
      <w:r>
        <w:rPr>
          <w:rFonts w:ascii="Times New Roman" w:hAnsi="Times New Roman" w:eastAsia="Times New Roman" w:cs="Times New Roman"/>
          <w:color w:val="000000"/>
        </w:rPr>
        <w:t>200mL</w:t>
      </w:r>
      <w:r>
        <w:rPr>
          <w:color w:val="000000"/>
        </w:rPr>
        <w:tab/>
      </w:r>
      <w:r>
        <w:rPr>
          <w:color w:val="000000"/>
        </w:rPr>
        <w:t xml:space="preserve">B. </w:t>
      </w:r>
      <w:r>
        <w:rPr>
          <w:rFonts w:ascii="宋体" w:hAnsi="宋体" w:eastAsia="宋体" w:cs="宋体"/>
          <w:color w:val="000000"/>
        </w:rPr>
        <w:t>可加热铁丝引燃铜匙中的白磷</w:t>
      </w:r>
    </w:p>
    <w:p w14:paraId="17A424C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白磷的作用是消耗②中瓶内的</w:t>
      </w:r>
      <w:r>
        <w:object>
          <v:shape id="_x0000_i1062"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62" DrawAspect="Content" ObjectID="_1468075762" r:id="rId90">
            <o:LockedField>false</o:LockedField>
          </o:OLEObject>
        </w:object>
      </w:r>
      <w:r>
        <w:rPr>
          <w:color w:val="000000"/>
        </w:rPr>
        <w:tab/>
      </w:r>
      <w:r>
        <w:rPr>
          <w:color w:val="000000"/>
        </w:rPr>
        <w:t xml:space="preserve">D. </w:t>
      </w:r>
      <w:r>
        <w:rPr>
          <w:rFonts w:ascii="宋体" w:hAnsi="宋体" w:eastAsia="宋体" w:cs="宋体"/>
          <w:color w:val="000000"/>
        </w:rPr>
        <w:t>最终注射器活塞移至约</w:t>
      </w:r>
      <w:r>
        <w:rPr>
          <w:rFonts w:ascii="Times New Roman" w:hAnsi="Times New Roman" w:eastAsia="Times New Roman" w:cs="Times New Roman"/>
          <w:color w:val="000000"/>
        </w:rPr>
        <w:t>40mL</w:t>
      </w:r>
      <w:r>
        <w:rPr>
          <w:rFonts w:ascii="宋体" w:hAnsi="宋体" w:eastAsia="宋体" w:cs="宋体"/>
          <w:color w:val="000000"/>
        </w:rPr>
        <w:t>刻度线处</w:t>
      </w:r>
    </w:p>
    <w:p w14:paraId="0C1B7D8D">
      <w:pPr>
        <w:spacing w:line="360" w:lineRule="auto"/>
        <w:textAlignment w:val="center"/>
        <w:rPr>
          <w:color w:val="000000"/>
        </w:rPr>
      </w:pPr>
      <w:r>
        <w:rPr>
          <w:color w:val="2E75B6"/>
        </w:rPr>
        <w:t>【答案】</w:t>
      </w:r>
      <w:r>
        <w:rPr>
          <w:color w:val="000000"/>
        </w:rPr>
        <w:t>D</w:t>
      </w:r>
    </w:p>
    <w:p w14:paraId="3BD1758E">
      <w:pPr>
        <w:spacing w:line="360" w:lineRule="auto"/>
        <w:textAlignment w:val="center"/>
        <w:rPr>
          <w:color w:val="000000"/>
        </w:rPr>
      </w:pPr>
      <w:r>
        <w:rPr>
          <w:color w:val="2E75B6"/>
        </w:rPr>
        <w:t>【解析】</w:t>
      </w:r>
    </w:p>
    <w:p w14:paraId="7D496D9D">
      <w:pPr>
        <w:spacing w:line="360" w:lineRule="auto"/>
        <w:jc w:val="left"/>
        <w:textAlignment w:val="center"/>
        <w:rPr>
          <w:color w:val="000000"/>
        </w:rPr>
      </w:pPr>
      <w:r>
        <w:rPr>
          <w:color w:val="000000"/>
        </w:rPr>
        <w:t>【详解】A、根据题意打开胶塞，取出200mL水，</w:t>
      </w:r>
      <w:r>
        <w:rPr>
          <w:rFonts w:ascii="宋体" w:hAnsi="宋体" w:eastAsia="宋体" w:cs="宋体"/>
          <w:color w:val="000000"/>
        </w:rPr>
        <w:t>②中瓶内空气的体积约为</w:t>
      </w:r>
      <w:r>
        <w:rPr>
          <w:rFonts w:ascii="Times New Roman" w:hAnsi="Times New Roman" w:eastAsia="Times New Roman" w:cs="Times New Roman"/>
          <w:color w:val="000000"/>
        </w:rPr>
        <w:t>200mL</w:t>
      </w:r>
      <w:r>
        <w:rPr>
          <w:rFonts w:ascii="宋体" w:hAnsi="宋体" w:eastAsia="宋体" w:cs="宋体"/>
          <w:color w:val="000000"/>
        </w:rPr>
        <w:t>，说法</w:t>
      </w:r>
      <w:r>
        <w:rPr>
          <w:color w:val="000000"/>
        </w:rPr>
        <w:t xml:space="preserve">正确，不符合题意； </w:t>
      </w:r>
    </w:p>
    <w:p w14:paraId="587BD1BB">
      <w:pPr>
        <w:spacing w:line="360" w:lineRule="auto"/>
        <w:jc w:val="left"/>
        <w:textAlignment w:val="center"/>
        <w:rPr>
          <w:color w:val="000000"/>
        </w:rPr>
      </w:pPr>
      <w:r>
        <w:rPr>
          <w:color w:val="000000"/>
        </w:rPr>
        <w:t>B、铁具有良好的导热性，</w:t>
      </w:r>
      <w:r>
        <w:rPr>
          <w:rFonts w:ascii="宋体" w:hAnsi="宋体" w:eastAsia="宋体" w:cs="宋体"/>
          <w:color w:val="000000"/>
        </w:rPr>
        <w:t>可加热铁丝引燃铜匙中的白磷</w:t>
      </w:r>
      <w:r>
        <w:rPr>
          <w:color w:val="000000"/>
        </w:rPr>
        <w:t>，</w:t>
      </w:r>
      <w:r>
        <w:rPr>
          <w:rFonts w:ascii="宋体" w:hAnsi="宋体" w:eastAsia="宋体" w:cs="宋体"/>
          <w:color w:val="000000"/>
        </w:rPr>
        <w:t>说法</w:t>
      </w:r>
      <w:r>
        <w:rPr>
          <w:color w:val="000000"/>
        </w:rPr>
        <w:t>正确，不符合题意；</w:t>
      </w:r>
    </w:p>
    <w:p w14:paraId="4CB791B9">
      <w:pPr>
        <w:spacing w:line="360" w:lineRule="auto"/>
        <w:jc w:val="left"/>
        <w:textAlignment w:val="center"/>
        <w:rPr>
          <w:color w:val="000000"/>
        </w:rPr>
      </w:pPr>
      <w:r>
        <w:rPr>
          <w:color w:val="000000"/>
        </w:rPr>
        <w:t>C、白磷燃烧是与空气中氧气反应，能消耗瓶内的氧气，</w:t>
      </w:r>
      <w:r>
        <w:rPr>
          <w:rFonts w:ascii="宋体" w:hAnsi="宋体" w:eastAsia="宋体" w:cs="宋体"/>
          <w:color w:val="000000"/>
        </w:rPr>
        <w:t>使容器内压强减小，打开弹簧夹，注射器活塞向左移动，移动的体积为消耗的氧气，说法</w:t>
      </w:r>
      <w:r>
        <w:rPr>
          <w:color w:val="000000"/>
        </w:rPr>
        <w:t>正确，不符合题意；</w:t>
      </w:r>
    </w:p>
    <w:p w14:paraId="1CC408AE">
      <w:pPr>
        <w:spacing w:line="360" w:lineRule="auto"/>
        <w:jc w:val="left"/>
        <w:textAlignment w:val="center"/>
        <w:rPr>
          <w:color w:val="000000"/>
        </w:rPr>
      </w:pPr>
      <w:r>
        <w:rPr>
          <w:color w:val="000000"/>
        </w:rPr>
        <w:t>D、氧气约占空气体积的五分之一，瓶内空气体积约为 200mL，消耗的氧气约为 40mL，</w:t>
      </w:r>
      <w:r>
        <w:rPr>
          <w:rFonts w:ascii="宋体" w:hAnsi="宋体" w:eastAsia="宋体" w:cs="宋体"/>
          <w:color w:val="000000"/>
        </w:rPr>
        <w:t>注射器活塞向左移动</w:t>
      </w:r>
      <w:r>
        <w:rPr>
          <w:rFonts w:ascii="Times New Roman" w:hAnsi="Times New Roman" w:eastAsia="Times New Roman" w:cs="Times New Roman"/>
          <w:color w:val="000000"/>
        </w:rPr>
        <w:t>40mL</w:t>
      </w:r>
      <w:r>
        <w:rPr>
          <w:rFonts w:ascii="宋体" w:hAnsi="宋体" w:eastAsia="宋体" w:cs="宋体"/>
          <w:color w:val="000000"/>
        </w:rPr>
        <w:t>，</w:t>
      </w:r>
      <w:r>
        <w:rPr>
          <w:color w:val="000000"/>
        </w:rPr>
        <w:t>最终注射器活塞会移至约 100mL-40mL=60mL 刻度线处，说法错误，符合题意。</w:t>
      </w:r>
    </w:p>
    <w:p w14:paraId="27945951">
      <w:pPr>
        <w:spacing w:line="360" w:lineRule="auto"/>
        <w:jc w:val="left"/>
        <w:textAlignment w:val="center"/>
        <w:rPr>
          <w:color w:val="000000"/>
        </w:rPr>
      </w:pPr>
      <w:r>
        <w:rPr>
          <w:color w:val="000000"/>
        </w:rPr>
        <w:t>故选D。</w:t>
      </w:r>
    </w:p>
    <w:p w14:paraId="584106CD">
      <w:pPr>
        <w:spacing w:line="360" w:lineRule="auto"/>
        <w:jc w:val="center"/>
        <w:textAlignment w:val="center"/>
        <w:rPr>
          <w:color w:val="000000"/>
        </w:rPr>
      </w:pPr>
      <w:r>
        <w:rPr>
          <w:rFonts w:ascii="宋体" w:hAnsi="宋体" w:eastAsia="宋体" w:cs="宋体"/>
          <w:b/>
          <w:color w:val="000000"/>
          <w:sz w:val="24"/>
        </w:rPr>
        <w:t>第二部分</w:t>
      </w:r>
    </w:p>
    <w:p w14:paraId="6CADDB8D">
      <w:pPr>
        <w:spacing w:line="360" w:lineRule="auto"/>
        <w:jc w:val="both"/>
        <w:textAlignment w:val="center"/>
        <w:rPr>
          <w:color w:val="000000"/>
        </w:rPr>
      </w:pPr>
      <w:r>
        <w:rPr>
          <w:rFonts w:ascii="宋体" w:hAnsi="宋体" w:eastAsia="宋体" w:cs="宋体"/>
          <w:b/>
          <w:color w:val="000000"/>
          <w:sz w:val="24"/>
        </w:rPr>
        <w:t>本部分共</w:t>
      </w:r>
      <w:r>
        <w:rPr>
          <w:rFonts w:ascii="Times New Roman" w:hAnsi="Times New Roman" w:eastAsia="Times New Roman" w:cs="Times New Roman"/>
          <w:b/>
          <w:color w:val="000000"/>
          <w:sz w:val="24"/>
        </w:rPr>
        <w:t>14</w:t>
      </w:r>
      <w:r>
        <w:rPr>
          <w:rFonts w:ascii="宋体" w:hAnsi="宋体" w:eastAsia="宋体" w:cs="宋体"/>
          <w:b/>
          <w:color w:val="000000"/>
          <w:sz w:val="24"/>
        </w:rPr>
        <w:t>题，共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14:paraId="2D9319B9">
      <w:pPr>
        <w:spacing w:line="360" w:lineRule="auto"/>
        <w:jc w:val="both"/>
        <w:textAlignment w:val="center"/>
        <w:rPr>
          <w:color w:val="000000"/>
        </w:rPr>
      </w:pPr>
      <w:r>
        <w:rPr>
          <w:rFonts w:ascii="宋体" w:hAnsi="宋体" w:eastAsia="宋体" w:cs="宋体"/>
          <w:b/>
          <w:color w:val="000000"/>
          <w:sz w:val="24"/>
        </w:rPr>
        <w:t>【生活现象解释】</w:t>
      </w:r>
    </w:p>
    <w:p w14:paraId="6B8DFBE7">
      <w:pPr>
        <w:spacing w:line="360" w:lineRule="auto"/>
        <w:jc w:val="left"/>
        <w:textAlignment w:val="center"/>
        <w:rPr>
          <w:color w:val="000000"/>
        </w:rPr>
      </w:pPr>
      <w:r>
        <w:rPr>
          <w:color w:val="000000"/>
        </w:rPr>
        <w:t xml:space="preserve">26. </w:t>
      </w:r>
      <w:r>
        <w:rPr>
          <w:rFonts w:ascii="宋体" w:hAnsi="宋体" w:eastAsia="宋体" w:cs="宋体"/>
          <w:color w:val="000000"/>
        </w:rPr>
        <w:t>“九门走九车”说的是老北京内城九座城门的昔日景象。</w:t>
      </w:r>
    </w:p>
    <w:p w14:paraId="497D9D41">
      <w:pPr>
        <w:spacing w:line="360" w:lineRule="auto"/>
        <w:jc w:val="left"/>
        <w:textAlignment w:val="center"/>
        <w:rPr>
          <w:color w:val="000000"/>
        </w:rPr>
      </w:pPr>
      <w:r>
        <w:rPr>
          <w:color w:val="000000"/>
        </w:rPr>
        <w:t>（1）</w:t>
      </w:r>
      <w:r>
        <w:rPr>
          <w:rFonts w:ascii="宋体" w:hAnsi="宋体" w:eastAsia="宋体" w:cs="宋体"/>
          <w:color w:val="000000"/>
        </w:rPr>
        <w:t>西直门走水车。水的组成元素是</w:t>
      </w:r>
      <w:r>
        <w:rPr>
          <w:color w:val="000000"/>
        </w:rPr>
        <w:t>______</w:t>
      </w:r>
      <w:r>
        <w:rPr>
          <w:rFonts w:ascii="宋体" w:hAnsi="宋体" w:eastAsia="宋体" w:cs="宋体"/>
          <w:color w:val="000000"/>
        </w:rPr>
        <w:t>。</w:t>
      </w:r>
    </w:p>
    <w:p w14:paraId="0EECC47E">
      <w:pPr>
        <w:spacing w:line="360" w:lineRule="auto"/>
        <w:jc w:val="left"/>
        <w:textAlignment w:val="center"/>
        <w:rPr>
          <w:color w:val="000000"/>
        </w:rPr>
      </w:pPr>
      <w:r>
        <w:rPr>
          <w:color w:val="000000"/>
        </w:rPr>
        <w:t>（2）</w:t>
      </w:r>
      <w:r>
        <w:rPr>
          <w:rFonts w:ascii="宋体" w:hAnsi="宋体" w:eastAsia="宋体" w:cs="宋体"/>
          <w:color w:val="000000"/>
        </w:rPr>
        <w:t>阜成门走煤车。除煤外，化石燃料还有天然气和</w:t>
      </w:r>
      <w:r>
        <w:rPr>
          <w:color w:val="000000"/>
        </w:rPr>
        <w:t>______</w:t>
      </w:r>
      <w:r>
        <w:rPr>
          <w:rFonts w:ascii="宋体" w:hAnsi="宋体" w:eastAsia="宋体" w:cs="宋体"/>
          <w:color w:val="000000"/>
        </w:rPr>
        <w:t>。</w:t>
      </w:r>
    </w:p>
    <w:p w14:paraId="3F14704C">
      <w:pPr>
        <w:spacing w:line="360" w:lineRule="auto"/>
        <w:textAlignment w:val="center"/>
        <w:rPr>
          <w:color w:val="000000"/>
        </w:rPr>
      </w:pPr>
      <w:r>
        <w:rPr>
          <w:color w:val="2E75B6"/>
        </w:rPr>
        <w:t>【答案】</w:t>
      </w:r>
      <w:r>
        <w:rPr>
          <w:color w:val="000000"/>
        </w:rPr>
        <w:t xml:space="preserve">（1）氢、氧元素    </w:t>
      </w:r>
    </w:p>
    <w:p w14:paraId="647F2115">
      <w:pPr>
        <w:spacing w:line="360" w:lineRule="auto"/>
        <w:textAlignment w:val="center"/>
        <w:rPr>
          <w:color w:val="000000"/>
        </w:rPr>
      </w:pPr>
      <w:r>
        <w:rPr>
          <w:color w:val="000000"/>
        </w:rPr>
        <w:t>（2）石油</w:t>
      </w:r>
    </w:p>
    <w:p w14:paraId="0F4035FA">
      <w:pPr>
        <w:spacing w:line="360" w:lineRule="auto"/>
        <w:textAlignment w:val="center"/>
        <w:rPr>
          <w:color w:val="000000"/>
        </w:rPr>
      </w:pPr>
      <w:r>
        <w:rPr>
          <w:color w:val="2E75B6"/>
        </w:rPr>
        <w:t>【解析】</w:t>
      </w:r>
    </w:p>
    <w:p w14:paraId="05221AC3">
      <w:pPr>
        <w:spacing w:line="360" w:lineRule="auto"/>
        <w:textAlignment w:val="center"/>
        <w:rPr>
          <w:color w:val="000000"/>
        </w:rPr>
      </w:pPr>
      <w:r>
        <w:rPr>
          <w:color w:val="000000"/>
        </w:rPr>
        <w:t>【小问1详解】</w:t>
      </w:r>
    </w:p>
    <w:p w14:paraId="469D3035">
      <w:pPr>
        <w:spacing w:line="360" w:lineRule="auto"/>
        <w:jc w:val="left"/>
        <w:textAlignment w:val="center"/>
        <w:rPr>
          <w:color w:val="000000"/>
        </w:rPr>
      </w:pPr>
      <w:r>
        <w:rPr>
          <w:color w:val="000000"/>
        </w:rPr>
        <w:t>由水的组成实验可知，水由氢、氧元素组成；</w:t>
      </w:r>
    </w:p>
    <w:p w14:paraId="6197AF5C">
      <w:pPr>
        <w:spacing w:line="360" w:lineRule="auto"/>
        <w:jc w:val="left"/>
        <w:textAlignment w:val="center"/>
        <w:rPr>
          <w:color w:val="000000"/>
        </w:rPr>
      </w:pPr>
      <w:r>
        <w:rPr>
          <w:color w:val="000000"/>
        </w:rPr>
        <w:t>【小问2详解】</w:t>
      </w:r>
    </w:p>
    <w:p w14:paraId="638CDA26">
      <w:pPr>
        <w:spacing w:line="360" w:lineRule="auto"/>
        <w:jc w:val="left"/>
        <w:textAlignment w:val="center"/>
        <w:rPr>
          <w:color w:val="000000"/>
        </w:rPr>
      </w:pPr>
      <w:r>
        <w:rPr>
          <w:color w:val="000000"/>
        </w:rPr>
        <w:t>化石燃料包括煤、石油、天然气，它们短期内均不能再生，均属于不可再生能源。</w:t>
      </w:r>
    </w:p>
    <w:p w14:paraId="3E7E43AB">
      <w:pPr>
        <w:spacing w:line="360" w:lineRule="auto"/>
        <w:jc w:val="left"/>
        <w:textAlignment w:val="center"/>
        <w:rPr>
          <w:color w:val="000000"/>
        </w:rPr>
      </w:pPr>
      <w:r>
        <w:rPr>
          <w:color w:val="000000"/>
        </w:rPr>
        <w:t xml:space="preserve">27. </w:t>
      </w:r>
      <w:r>
        <w:rPr>
          <w:rFonts w:ascii="宋体" w:hAnsi="宋体" w:eastAsia="宋体" w:cs="宋体"/>
          <w:color w:val="000000"/>
        </w:rPr>
        <w:t>大豆既能通过根系吸收肥料氮，又能利用根瘤菌固定空气中的氮。</w:t>
      </w:r>
    </w:p>
    <w:p w14:paraId="193E579C">
      <w:pPr>
        <w:spacing w:line="360" w:lineRule="auto"/>
        <w:jc w:val="left"/>
        <w:textAlignment w:val="center"/>
        <w:rPr>
          <w:color w:val="000000"/>
        </w:rPr>
      </w:pPr>
      <w:r>
        <w:rPr>
          <w:color w:val="000000"/>
        </w:rPr>
        <w:t>（1）</w:t>
      </w:r>
      <w:r>
        <w:rPr>
          <w:rFonts w:ascii="宋体" w:hAnsi="宋体" w:eastAsia="宋体" w:cs="宋体"/>
          <w:color w:val="000000"/>
        </w:rPr>
        <w:t>下列物质中，属于氮肥的是</w:t>
      </w:r>
      <w:r>
        <w:rPr>
          <w:rFonts w:ascii="Times New Roman" w:hAnsi="Times New Roman" w:eastAsia="Times New Roman" w:cs="Times New Roman"/>
          <w:color w:val="000000"/>
        </w:rPr>
        <w:t>______</w:t>
      </w:r>
      <w:r>
        <w:rPr>
          <w:rFonts w:ascii="宋体" w:hAnsi="宋体" w:eastAsia="宋体" w:cs="宋体"/>
          <w:color w:val="000000"/>
        </w:rPr>
        <w:t>（填序号）。</w:t>
      </w:r>
    </w:p>
    <w:p w14:paraId="05F90390">
      <w:pPr>
        <w:tabs>
          <w:tab w:val="left" w:pos="3249"/>
          <w:tab w:val="left" w:pos="6497"/>
        </w:tabs>
        <w:spacing w:line="360" w:lineRule="auto"/>
        <w:jc w:val="left"/>
        <w:textAlignment w:val="center"/>
        <w:rPr>
          <w:color w:val="000000"/>
        </w:rPr>
      </w:pPr>
      <w:r>
        <w:rPr>
          <w:color w:val="000000"/>
        </w:rPr>
        <w:t xml:space="preserve">A. </w:t>
      </w:r>
      <w:r>
        <w:object>
          <v:shape id="_x0000_i1063" o:spt="75" alt="学科网(www.zxxk.com)--教育资源门户，提供试卷、教案、课件、论文、素材以及各类教学资源下载，还有大量而丰富的教学相关资讯！" type="#_x0000_t75" style="height:18.25pt;width:37.05pt;" o:ole="t" filled="f" o:preferrelative="t" stroked="f" coordsize="21600,21600">
            <v:path/>
            <v:fill on="f" focussize="0,0"/>
            <v:stroke on="f" joinstyle="miter"/>
            <v:imagedata r:id="rId92" o:title="eqId63bb4f47ab47f09807918f4972fbe6a1"/>
            <o:lock v:ext="edit" aspectratio="t"/>
            <w10:wrap type="none"/>
            <w10:anchorlock/>
          </v:shape>
          <o:OLEObject Type="Embed" ProgID="Equation.DSMT4" ShapeID="_x0000_i1063" DrawAspect="Content" ObjectID="_1468075763" r:id="rId91">
            <o:LockedField>false</o:LockedField>
          </o:OLEObject>
        </w:object>
      </w:r>
      <w:r>
        <w:rPr>
          <w:color w:val="000000"/>
        </w:rPr>
        <w:tab/>
      </w:r>
      <w:r>
        <w:rPr>
          <w:color w:val="000000"/>
        </w:rPr>
        <w:t xml:space="preserve">B. </w:t>
      </w:r>
      <w:r>
        <w:object>
          <v:shape id="_x0000_i1064"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94" o:title="eqId08d12e67e08cc51e6b9d0efd2ce368ff"/>
            <o:lock v:ext="edit" aspectratio="t"/>
            <w10:wrap type="none"/>
            <w10:anchorlock/>
          </v:shape>
          <o:OLEObject Type="Embed" ProgID="Equation.DSMT4" ShapeID="_x0000_i1064" DrawAspect="Content" ObjectID="_1468075764" r:id="rId93">
            <o:LockedField>false</o:LockedField>
          </o:OLEObject>
        </w:object>
      </w:r>
      <w:r>
        <w:rPr>
          <w:color w:val="000000"/>
        </w:rPr>
        <w:tab/>
      </w:r>
      <w:r>
        <w:rPr>
          <w:color w:val="000000"/>
        </w:rPr>
        <w:t xml:space="preserve">C. </w:t>
      </w:r>
      <w:r>
        <w:object>
          <v:shape id="_x0000_i1065" o:spt="75" alt="学科网(www.zxxk.com)--教育资源门户，提供试卷、教案、课件、论文、素材以及各类教学资源下载，还有大量而丰富的教学相关资讯！" type="#_x0000_t75" style="height:20.25pt;width:66pt;" o:ole="t" filled="f" o:preferrelative="t" stroked="f" coordsize="21600,21600">
            <v:path/>
            <v:fill on="f" focussize="0,0"/>
            <v:stroke on="f" joinstyle="miter"/>
            <v:imagedata r:id="rId96" o:title="eqIdf91b3b892f86ad7601a907961a5103a6"/>
            <o:lock v:ext="edit" aspectratio="t"/>
            <w10:wrap type="none"/>
            <w10:anchorlock/>
          </v:shape>
          <o:OLEObject Type="Embed" ProgID="Equation.DSMT4" ShapeID="_x0000_i1065" DrawAspect="Content" ObjectID="_1468075765" r:id="rId95">
            <o:LockedField>false</o:LockedField>
          </o:OLEObject>
        </w:object>
      </w:r>
    </w:p>
    <w:p w14:paraId="4ACD167F">
      <w:pPr>
        <w:spacing w:line="360" w:lineRule="auto"/>
        <w:jc w:val="left"/>
        <w:textAlignment w:val="center"/>
        <w:rPr>
          <w:color w:val="000000"/>
        </w:rPr>
      </w:pPr>
      <w:r>
        <w:rPr>
          <w:color w:val="000000"/>
        </w:rPr>
        <w:t>（2）</w:t>
      </w:r>
      <w:r>
        <w:rPr>
          <w:rFonts w:ascii="宋体" w:hAnsi="宋体" w:eastAsia="宋体" w:cs="宋体"/>
          <w:color w:val="000000"/>
        </w:rPr>
        <w:t>空气中含氮元素的物质主要是</w:t>
      </w:r>
      <w:r>
        <w:rPr>
          <w:color w:val="000000"/>
        </w:rPr>
        <w:t>______</w:t>
      </w:r>
      <w:r>
        <w:rPr>
          <w:rFonts w:ascii="宋体" w:hAnsi="宋体" w:eastAsia="宋体" w:cs="宋体"/>
          <w:color w:val="000000"/>
        </w:rPr>
        <w:t>。</w:t>
      </w:r>
    </w:p>
    <w:p w14:paraId="5FA33BB5">
      <w:pPr>
        <w:spacing w:line="360" w:lineRule="auto"/>
        <w:textAlignment w:val="center"/>
        <w:rPr>
          <w:color w:val="000000"/>
        </w:rPr>
      </w:pPr>
      <w:r>
        <w:rPr>
          <w:color w:val="2E75B6"/>
        </w:rPr>
        <w:t>【答案】</w:t>
      </w:r>
      <w:r>
        <w:rPr>
          <w:color w:val="000000"/>
        </w:rPr>
        <w:t>（1）B    （2）氮气##N</w:t>
      </w:r>
      <w:r>
        <w:rPr>
          <w:color w:val="000000"/>
          <w:vertAlign w:val="subscript"/>
        </w:rPr>
        <w:t>2</w:t>
      </w:r>
    </w:p>
    <w:p w14:paraId="7013924A">
      <w:pPr>
        <w:spacing w:line="360" w:lineRule="auto"/>
        <w:textAlignment w:val="center"/>
        <w:rPr>
          <w:color w:val="000000"/>
        </w:rPr>
      </w:pPr>
      <w:r>
        <w:rPr>
          <w:color w:val="2E75B6"/>
        </w:rPr>
        <w:t>【解析】</w:t>
      </w:r>
    </w:p>
    <w:p w14:paraId="20D5186F">
      <w:pPr>
        <w:spacing w:line="360" w:lineRule="auto"/>
        <w:textAlignment w:val="center"/>
        <w:rPr>
          <w:color w:val="000000"/>
        </w:rPr>
      </w:pPr>
      <w:r>
        <w:rPr>
          <w:color w:val="000000"/>
        </w:rPr>
        <w:t>【小问1详解】</w:t>
      </w:r>
    </w:p>
    <w:p w14:paraId="399BEAA7">
      <w:pPr>
        <w:spacing w:line="360" w:lineRule="auto"/>
        <w:jc w:val="left"/>
        <w:textAlignment w:val="center"/>
        <w:rPr>
          <w:color w:val="000000"/>
        </w:rPr>
      </w:pPr>
      <w:r>
        <w:rPr>
          <w:color w:val="000000"/>
        </w:rPr>
        <w:t>A、K</w:t>
      </w:r>
      <w:r>
        <w:rPr>
          <w:color w:val="000000"/>
          <w:vertAlign w:val="subscript"/>
        </w:rPr>
        <w:t>2</w:t>
      </w:r>
      <w:r>
        <w:rPr>
          <w:color w:val="000000"/>
        </w:rPr>
        <w:t>CO</w:t>
      </w:r>
      <w:r>
        <w:rPr>
          <w:color w:val="000000"/>
          <w:vertAlign w:val="subscript"/>
        </w:rPr>
        <w:t>3</w:t>
      </w:r>
      <w:r>
        <w:rPr>
          <w:color w:val="000000"/>
        </w:rPr>
        <w:t>中只含有氮、磷、钾中的钾元素，属于钾肥，不符合题意；</w:t>
      </w:r>
    </w:p>
    <w:p w14:paraId="234003B1">
      <w:pPr>
        <w:spacing w:line="360" w:lineRule="auto"/>
        <w:jc w:val="left"/>
        <w:textAlignment w:val="center"/>
        <w:rPr>
          <w:color w:val="000000"/>
        </w:rPr>
      </w:pPr>
      <w:r>
        <w:rPr>
          <w:color w:val="000000"/>
        </w:rPr>
        <w:t>B、CO(NH</w:t>
      </w:r>
      <w:r>
        <w:rPr>
          <w:color w:val="000000"/>
          <w:vertAlign w:val="subscript"/>
        </w:rPr>
        <w:t>2</w:t>
      </w:r>
      <w:r>
        <w:rPr>
          <w:color w:val="000000"/>
        </w:rPr>
        <w:t>)</w:t>
      </w:r>
      <w:r>
        <w:rPr>
          <w:color w:val="000000"/>
          <w:vertAlign w:val="subscript"/>
        </w:rPr>
        <w:t>2</w:t>
      </w:r>
      <w:r>
        <w:rPr>
          <w:color w:val="000000"/>
        </w:rPr>
        <w:t>中只含有氮、磷、钾中的氮元素，属于氮肥，符合题意；</w:t>
      </w:r>
    </w:p>
    <w:p w14:paraId="6107F474">
      <w:pPr>
        <w:spacing w:line="360" w:lineRule="auto"/>
        <w:jc w:val="left"/>
        <w:textAlignment w:val="center"/>
        <w:rPr>
          <w:color w:val="000000"/>
        </w:rPr>
      </w:pPr>
      <w:r>
        <w:rPr>
          <w:color w:val="000000"/>
        </w:rPr>
        <w:t>C、Ca(H</w:t>
      </w:r>
      <w:r>
        <w:rPr>
          <w:color w:val="000000"/>
          <w:vertAlign w:val="subscript"/>
        </w:rPr>
        <w:t>2</w:t>
      </w:r>
      <w:r>
        <w:rPr>
          <w:color w:val="000000"/>
        </w:rPr>
        <w:t>PO</w:t>
      </w:r>
      <w:r>
        <w:rPr>
          <w:color w:val="000000"/>
          <w:vertAlign w:val="subscript"/>
        </w:rPr>
        <w:t>4</w:t>
      </w:r>
      <w:r>
        <w:rPr>
          <w:color w:val="000000"/>
        </w:rPr>
        <w:t>)</w:t>
      </w:r>
      <w:r>
        <w:rPr>
          <w:color w:val="000000"/>
          <w:vertAlign w:val="subscript"/>
        </w:rPr>
        <w:t>2</w:t>
      </w:r>
      <w:r>
        <w:rPr>
          <w:color w:val="000000"/>
        </w:rPr>
        <w:t>中只含有氮、磷、钾中的磷元素，属于磷肥，不符合题意。</w:t>
      </w:r>
    </w:p>
    <w:p w14:paraId="14585679">
      <w:pPr>
        <w:spacing w:line="360" w:lineRule="auto"/>
        <w:jc w:val="left"/>
        <w:textAlignment w:val="center"/>
        <w:rPr>
          <w:color w:val="000000"/>
        </w:rPr>
      </w:pPr>
      <w:r>
        <w:rPr>
          <w:color w:val="000000"/>
        </w:rPr>
        <w:t>故选B。</w:t>
      </w:r>
    </w:p>
    <w:p w14:paraId="73A200A5">
      <w:pPr>
        <w:spacing w:line="360" w:lineRule="auto"/>
        <w:jc w:val="left"/>
        <w:textAlignment w:val="center"/>
        <w:rPr>
          <w:color w:val="000000"/>
        </w:rPr>
      </w:pPr>
      <w:r>
        <w:rPr>
          <w:color w:val="000000"/>
        </w:rPr>
        <w:t>【小问2详解】</w:t>
      </w:r>
    </w:p>
    <w:p w14:paraId="4ADCD93D">
      <w:pPr>
        <w:spacing w:line="360" w:lineRule="auto"/>
        <w:jc w:val="left"/>
        <w:textAlignment w:val="center"/>
        <w:rPr>
          <w:color w:val="000000"/>
        </w:rPr>
      </w:pPr>
      <w:r>
        <w:rPr>
          <w:color w:val="000000"/>
        </w:rPr>
        <w:t>空气中含氮元素的物质主要是氮气。</w:t>
      </w:r>
    </w:p>
    <w:p w14:paraId="2BA01127">
      <w:pPr>
        <w:spacing w:line="360" w:lineRule="auto"/>
        <w:jc w:val="left"/>
        <w:textAlignment w:val="center"/>
        <w:rPr>
          <w:color w:val="000000"/>
        </w:rPr>
      </w:pPr>
      <w:r>
        <w:rPr>
          <w:color w:val="000000"/>
        </w:rPr>
        <w:t xml:space="preserve">28. </w:t>
      </w:r>
      <w:r>
        <w:rPr>
          <w:rFonts w:ascii="宋体" w:hAnsi="宋体" w:eastAsia="宋体" w:cs="宋体"/>
          <w:color w:val="000000"/>
        </w:rPr>
        <w:t>化学与生活息息相关。</w:t>
      </w:r>
    </w:p>
    <w:p w14:paraId="0753D6A7">
      <w:pPr>
        <w:spacing w:line="360" w:lineRule="auto"/>
        <w:jc w:val="left"/>
        <w:textAlignment w:val="center"/>
        <w:rPr>
          <w:color w:val="000000"/>
        </w:rPr>
      </w:pPr>
      <w:r>
        <w:rPr>
          <w:color w:val="000000"/>
        </w:rPr>
        <w:drawing>
          <wp:inline distT="0" distB="0" distL="114300" distR="114300">
            <wp:extent cx="3514725" cy="9334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3514725" cy="933450"/>
                    </a:xfrm>
                    <a:prstGeom prst="rect">
                      <a:avLst/>
                    </a:prstGeom>
                  </pic:spPr>
                </pic:pic>
              </a:graphicData>
            </a:graphic>
          </wp:inline>
        </w:drawing>
      </w:r>
    </w:p>
    <w:p w14:paraId="2691D92B">
      <w:pPr>
        <w:spacing w:line="360" w:lineRule="auto"/>
        <w:jc w:val="left"/>
        <w:textAlignment w:val="center"/>
        <w:rPr>
          <w:color w:val="000000"/>
        </w:rPr>
      </w:pPr>
      <w:r>
        <w:rPr>
          <w:color w:val="000000"/>
        </w:rPr>
        <w:t>（1）</w:t>
      </w:r>
      <w:r>
        <w:rPr>
          <w:rFonts w:ascii="宋体" w:hAnsi="宋体" w:eastAsia="宋体" w:cs="宋体"/>
          <w:color w:val="000000"/>
        </w:rPr>
        <w:t>捞饺子对应的分离固液混合物的实验操作是</w:t>
      </w:r>
      <w:r>
        <w:rPr>
          <w:color w:val="000000"/>
        </w:rPr>
        <w:t>______</w:t>
      </w:r>
      <w:r>
        <w:rPr>
          <w:rFonts w:ascii="宋体" w:hAnsi="宋体" w:eastAsia="宋体" w:cs="宋体"/>
          <w:color w:val="000000"/>
        </w:rPr>
        <w:t>。</w:t>
      </w:r>
    </w:p>
    <w:p w14:paraId="44E813B3">
      <w:pPr>
        <w:spacing w:line="360" w:lineRule="auto"/>
        <w:jc w:val="left"/>
        <w:textAlignment w:val="center"/>
        <w:rPr>
          <w:color w:val="000000"/>
        </w:rPr>
      </w:pPr>
      <w:r>
        <w:rPr>
          <w:color w:val="000000"/>
        </w:rPr>
        <w:t>（2）</w:t>
      </w:r>
      <w:r>
        <w:rPr>
          <w:rFonts w:ascii="宋体" w:hAnsi="宋体" w:eastAsia="宋体" w:cs="宋体"/>
          <w:color w:val="000000"/>
        </w:rPr>
        <w:t>发酵粉（含</w:t>
      </w:r>
      <w:r>
        <w:object>
          <v:shape id="_x0000_i1066"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32" o:title="eqIde7dcde4bdbd4d0e52382a6cbf799869f"/>
            <o:lock v:ext="edit" aspectratio="t"/>
            <w10:wrap type="none"/>
            <w10:anchorlock/>
          </v:shape>
          <o:OLEObject Type="Embed" ProgID="Equation.DSMT4" ShapeID="_x0000_i1066" DrawAspect="Content" ObjectID="_1468075766" r:id="rId98">
            <o:LockedField>false</o:LockedField>
          </o:OLEObject>
        </w:object>
      </w:r>
      <w:r>
        <w:rPr>
          <w:rFonts w:ascii="宋体" w:hAnsi="宋体" w:eastAsia="宋体" w:cs="宋体"/>
          <w:color w:val="000000"/>
        </w:rPr>
        <w:t>）可用于制作面包。</w:t>
      </w:r>
      <w:r>
        <w:object>
          <v:shape id="_x0000_i1067"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32" o:title="eqIde7dcde4bdbd4d0e52382a6cbf799869f"/>
            <o:lock v:ext="edit" aspectratio="t"/>
            <w10:wrap type="none"/>
            <w10:anchorlock/>
          </v:shape>
          <o:OLEObject Type="Embed" ProgID="Equation.DSMT4" ShapeID="_x0000_i1067" DrawAspect="Content" ObjectID="_1468075767" r:id="rId99">
            <o:LockedField>false</o:LockedField>
          </o:OLEObject>
        </w:object>
      </w:r>
      <w:r>
        <w:rPr>
          <w:rFonts w:ascii="宋体" w:hAnsi="宋体" w:eastAsia="宋体" w:cs="宋体"/>
          <w:color w:val="000000"/>
        </w:rPr>
        <w:t>的俗称是</w:t>
      </w:r>
      <w:r>
        <w:rPr>
          <w:color w:val="000000"/>
        </w:rPr>
        <w:t>______</w:t>
      </w:r>
      <w:r>
        <w:rPr>
          <w:rFonts w:ascii="宋体" w:hAnsi="宋体" w:eastAsia="宋体" w:cs="宋体"/>
          <w:color w:val="000000"/>
        </w:rPr>
        <w:t>。</w:t>
      </w:r>
    </w:p>
    <w:p w14:paraId="1A88CE3D">
      <w:pPr>
        <w:spacing w:line="360" w:lineRule="auto"/>
        <w:jc w:val="left"/>
        <w:textAlignment w:val="center"/>
        <w:rPr>
          <w:color w:val="000000"/>
        </w:rPr>
      </w:pPr>
      <w:r>
        <w:rPr>
          <w:color w:val="000000"/>
        </w:rPr>
        <w:t>（3）</w:t>
      </w:r>
      <w:r>
        <w:rPr>
          <w:rFonts w:ascii="宋体" w:hAnsi="宋体" w:eastAsia="宋体" w:cs="宋体"/>
          <w:color w:val="000000"/>
        </w:rPr>
        <w:t>盐酸可用于除铁锈（主要成分为</w:t>
      </w:r>
      <w:r>
        <w:object>
          <v:shape id="_x0000_i1068" o:spt="75" alt="学科网(www.zxxk.com)--教育资源门户，提供试卷、教案、课件、论文、素材以及各类教学资源下载，还有大量而丰富的教学相关资讯！" type="#_x0000_t75" style="height:18pt;width:29.25pt;" o:ole="t" filled="f" o:preferrelative="t" stroked="f" coordsize="21600,21600">
            <v:path/>
            <v:fill on="f" focussize="0,0"/>
            <v:stroke on="f" joinstyle="miter"/>
            <v:imagedata r:id="rId101" o:title="eqIde878bb7d0a5642ef2136c1476f7b6ed9"/>
            <o:lock v:ext="edit" aspectratio="t"/>
            <w10:wrap type="none"/>
            <w10:anchorlock/>
          </v:shape>
          <o:OLEObject Type="Embed" ProgID="Equation.DSMT4" ShapeID="_x0000_i1068" DrawAspect="Content" ObjectID="_1468075768" r:id="rId100">
            <o:LockedField>false</o:LockedField>
          </o:OLEObject>
        </w:object>
      </w:r>
      <w:r>
        <w:rPr>
          <w:rFonts w:ascii="宋体" w:hAnsi="宋体" w:eastAsia="宋体" w:cs="宋体"/>
          <w:color w:val="000000"/>
        </w:rPr>
        <w:t>），原理为</w:t>
      </w:r>
      <w:r>
        <w:rPr>
          <w:color w:val="000000"/>
        </w:rPr>
        <w:t>______</w:t>
      </w:r>
      <w:r>
        <w:rPr>
          <w:rFonts w:ascii="宋体" w:hAnsi="宋体" w:eastAsia="宋体" w:cs="宋体"/>
          <w:color w:val="000000"/>
        </w:rPr>
        <w:t>（用化学方程式表示）。</w:t>
      </w:r>
    </w:p>
    <w:p w14:paraId="6A3D1B5E">
      <w:pPr>
        <w:spacing w:line="360" w:lineRule="auto"/>
        <w:textAlignment w:val="center"/>
        <w:rPr>
          <w:color w:val="000000"/>
        </w:rPr>
      </w:pPr>
      <w:r>
        <w:rPr>
          <w:color w:val="2E75B6"/>
        </w:rPr>
        <w:t>【答案】</w:t>
      </w:r>
      <w:r>
        <w:rPr>
          <w:color w:val="000000"/>
        </w:rPr>
        <w:t xml:space="preserve">（1）过滤    （2）小苏打    </w:t>
      </w:r>
    </w:p>
    <w:p w14:paraId="73D1A6BB">
      <w:pPr>
        <w:spacing w:line="360" w:lineRule="auto"/>
        <w:textAlignment w:val="center"/>
        <w:rPr>
          <w:color w:val="000000"/>
        </w:rPr>
      </w:pPr>
      <w:r>
        <w:rPr>
          <w:color w:val="000000"/>
        </w:rPr>
        <w:t>（3）</w:t>
      </w:r>
      <m:oMath>
        <m:sSub>
          <m:sSubPr/>
          <m:e>
            <m:r>
              <m:rPr>
                <m:nor/>
                <m:sty m:val="p"/>
              </m:rPr>
              <w:rPr>
                <w:rFonts w:ascii="Cambria Math" w:hAnsi="Cambria Math" w:eastAsia="宋体" w:cs="Cambria Math"/>
                <w:b w:val="0"/>
                <w:i w:val="0"/>
              </w:rPr>
              <m:t>Fe</m:t>
            </m:r>
          </m:e>
          <m:sub>
            <m:r>
              <m:rPr>
                <m:nor/>
                <m:sty m:val="p"/>
              </m:rPr>
              <w:rPr>
                <w:rFonts w:ascii="Cambria Math" w:hAnsi="Cambria Math" w:eastAsia="宋体" w:cs="Cambria Math"/>
                <w:b w:val="0"/>
                <w:i w:val="0"/>
              </w:rPr>
              <m:t>2</m:t>
            </m:r>
          </m:sub>
        </m:sSub>
        <m:sSub>
          <m:sSubPr/>
          <m:e>
            <m:r>
              <m:rPr>
                <m:nor/>
                <m:sty m:val="p"/>
              </m:rPr>
              <w:rPr>
                <w:rFonts w:ascii="Cambria Math" w:hAnsi="Cambria Math" w:eastAsia="宋体" w:cs="Cambria Math"/>
                <w:b w:val="0"/>
                <w:i w:val="0"/>
              </w:rPr>
              <m:t>O</m:t>
            </m:r>
          </m:e>
          <m:sub>
            <m:r>
              <m:rPr>
                <m:nor/>
                <m:sty m:val="p"/>
              </m:rPr>
              <w:rPr>
                <w:rFonts w:ascii="Cambria Math" w:hAnsi="Cambria Math" w:eastAsia="宋体" w:cs="Cambria Math"/>
                <w:b w:val="0"/>
                <w:i w:val="0"/>
              </w:rPr>
              <m:t>3</m:t>
            </m:r>
          </m:sub>
        </m:sSub>
        <m:sSub>
          <m:sSubPr/>
          <m:e>
            <m:r>
              <m:rPr>
                <m:nor/>
                <m:sty m:val="p"/>
              </m:rPr>
              <w:rPr>
                <w:rFonts w:ascii="Cambria Math" w:hAnsi="Cambria Math" w:eastAsia="宋体" w:cs="Cambria Math"/>
                <w:b w:val="0"/>
                <w:i w:val="0"/>
              </w:rPr>
              <m:t>+6HCl=2FeCl</m:t>
            </m:r>
          </m:e>
          <m:sub>
            <m:r>
              <m:rPr>
                <m:nor/>
                <m:sty m:val="p"/>
              </m:rPr>
              <w:rPr>
                <w:rFonts w:ascii="Cambria Math" w:hAnsi="Cambria Math" w:eastAsia="宋体" w:cs="Cambria Math"/>
                <w:b w:val="0"/>
                <w:i w:val="0"/>
              </w:rPr>
              <m:t>3</m:t>
            </m:r>
          </m:sub>
        </m:sSub>
        <m:sSub>
          <m:sSubPr/>
          <m:e>
            <m:r>
              <m:rPr>
                <m:nor/>
                <m:sty m:val="p"/>
              </m:rPr>
              <w:rPr>
                <w:rFonts w:ascii="Cambria Math" w:hAnsi="Cambria Math" w:eastAsia="宋体" w:cs="Cambria Math"/>
                <w:b w:val="0"/>
                <w:i w:val="0"/>
              </w:rPr>
              <m:t>+3H</m:t>
            </m:r>
          </m:e>
          <m:sub>
            <m:r>
              <m:rPr>
                <m:nor/>
                <m:sty m:val="p"/>
              </m:rPr>
              <w:rPr>
                <w:rFonts w:ascii="Cambria Math" w:hAnsi="Cambria Math" w:eastAsia="宋体" w:cs="Cambria Math"/>
                <w:b w:val="0"/>
                <w:i w:val="0"/>
              </w:rPr>
              <m:t>2</m:t>
            </m:r>
          </m:sub>
        </m:sSub>
        <m:r>
          <m:rPr>
            <m:nor/>
            <m:sty m:val="p"/>
          </m:rPr>
          <w:rPr>
            <w:rFonts w:ascii="Cambria Math" w:hAnsi="Cambria Math" w:eastAsia="宋体" w:cs="Cambria Math"/>
            <w:b w:val="0"/>
            <w:i w:val="0"/>
          </w:rPr>
          <m:t>O</m:t>
        </m:r>
      </m:oMath>
    </w:p>
    <w:p w14:paraId="60DD1E2E">
      <w:pPr>
        <w:spacing w:line="360" w:lineRule="auto"/>
        <w:textAlignment w:val="center"/>
        <w:rPr>
          <w:color w:val="000000"/>
        </w:rPr>
      </w:pPr>
      <w:r>
        <w:rPr>
          <w:color w:val="2E75B6"/>
        </w:rPr>
        <w:t>【解析】</w:t>
      </w:r>
    </w:p>
    <w:p w14:paraId="20F1CBA1">
      <w:pPr>
        <w:spacing w:line="360" w:lineRule="auto"/>
        <w:textAlignment w:val="center"/>
        <w:rPr>
          <w:color w:val="000000"/>
        </w:rPr>
      </w:pPr>
      <w:r>
        <w:rPr>
          <w:color w:val="000000"/>
        </w:rPr>
        <w:t>【小问1详解】</w:t>
      </w:r>
    </w:p>
    <w:p w14:paraId="01CE50A5">
      <w:pPr>
        <w:spacing w:line="360" w:lineRule="auto"/>
        <w:jc w:val="left"/>
        <w:textAlignment w:val="center"/>
        <w:rPr>
          <w:color w:val="000000"/>
        </w:rPr>
      </w:pPr>
      <w:r>
        <w:rPr>
          <w:color w:val="000000"/>
        </w:rPr>
        <w:t>捞饺子实现了固液分离，故对应的实验操作是：过滤；</w:t>
      </w:r>
    </w:p>
    <w:p w14:paraId="07D45CB5">
      <w:pPr>
        <w:spacing w:line="360" w:lineRule="auto"/>
        <w:jc w:val="left"/>
        <w:textAlignment w:val="center"/>
        <w:rPr>
          <w:color w:val="000000"/>
        </w:rPr>
      </w:pPr>
      <w:r>
        <w:rPr>
          <w:color w:val="000000"/>
        </w:rPr>
        <w:t>【小问2详解】</w:t>
      </w:r>
    </w:p>
    <w:p w14:paraId="634842EB">
      <w:pPr>
        <w:spacing w:line="360" w:lineRule="auto"/>
        <w:jc w:val="left"/>
        <w:textAlignment w:val="center"/>
        <w:rPr>
          <w:color w:val="000000"/>
        </w:rPr>
      </w:pPr>
      <w:r>
        <w:rPr>
          <w:color w:val="000000"/>
        </w:rPr>
        <w:t>NaHCO</w:t>
      </w:r>
      <w:r>
        <w:rPr>
          <w:color w:val="000000"/>
          <w:vertAlign w:val="subscript"/>
        </w:rPr>
        <w:t>3</w:t>
      </w:r>
      <w:r>
        <w:rPr>
          <w:color w:val="000000"/>
        </w:rPr>
        <w:t>俗称小苏打；</w:t>
      </w:r>
    </w:p>
    <w:p w14:paraId="355CC811">
      <w:pPr>
        <w:spacing w:line="360" w:lineRule="auto"/>
        <w:jc w:val="left"/>
        <w:textAlignment w:val="center"/>
        <w:rPr>
          <w:color w:val="000000"/>
        </w:rPr>
      </w:pPr>
      <w:r>
        <w:rPr>
          <w:color w:val="000000"/>
        </w:rPr>
        <w:t>【小问3详解】</w:t>
      </w:r>
    </w:p>
    <w:p w14:paraId="75094DE5">
      <w:pPr>
        <w:spacing w:line="360" w:lineRule="auto"/>
        <w:jc w:val="left"/>
        <w:textAlignment w:val="center"/>
        <w:rPr>
          <w:color w:val="000000"/>
        </w:rPr>
      </w:pPr>
      <w:r>
        <w:rPr>
          <w:color w:val="000000"/>
        </w:rPr>
        <w:t>铁锈的主要成分是氧化铁，氧化铁和稀盐酸反应生成氯化铁和水，该反应的化学方程式为：</w:t>
      </w:r>
      <m:oMath>
        <m:sSub>
          <m:sSubPr/>
          <m:e>
            <m:r>
              <m:rPr>
                <m:nor/>
                <m:sty m:val="p"/>
              </m:rPr>
              <w:rPr>
                <w:rFonts w:ascii="Cambria Math" w:hAnsi="Cambria Math" w:eastAsia="宋体" w:cs="Cambria Math"/>
                <w:b w:val="0"/>
                <w:i w:val="0"/>
              </w:rPr>
              <m:t>Fe</m:t>
            </m:r>
          </m:e>
          <m:sub>
            <m:r>
              <m:rPr>
                <m:nor/>
                <m:sty m:val="p"/>
              </m:rPr>
              <w:rPr>
                <w:rFonts w:ascii="Cambria Math" w:hAnsi="Cambria Math" w:eastAsia="宋体" w:cs="Cambria Math"/>
                <w:b w:val="0"/>
                <w:i w:val="0"/>
              </w:rPr>
              <m:t>2</m:t>
            </m:r>
          </m:sub>
        </m:sSub>
        <m:sSub>
          <m:sSubPr/>
          <m:e>
            <m:r>
              <m:rPr>
                <m:nor/>
                <m:sty m:val="p"/>
              </m:rPr>
              <w:rPr>
                <w:rFonts w:ascii="Cambria Math" w:hAnsi="Cambria Math" w:eastAsia="宋体" w:cs="Cambria Math"/>
                <w:b w:val="0"/>
                <w:i w:val="0"/>
              </w:rPr>
              <m:t>O</m:t>
            </m:r>
          </m:e>
          <m:sub>
            <m:r>
              <m:rPr>
                <m:nor/>
                <m:sty m:val="p"/>
              </m:rPr>
              <w:rPr>
                <w:rFonts w:ascii="Cambria Math" w:hAnsi="Cambria Math" w:eastAsia="宋体" w:cs="Cambria Math"/>
                <w:b w:val="0"/>
                <w:i w:val="0"/>
              </w:rPr>
              <m:t>3</m:t>
            </m:r>
          </m:sub>
        </m:sSub>
        <m:sSub>
          <m:sSubPr/>
          <m:e>
            <m:r>
              <m:rPr>
                <m:nor/>
                <m:sty m:val="p"/>
              </m:rPr>
              <w:rPr>
                <w:rFonts w:ascii="Cambria Math" w:hAnsi="Cambria Math" w:eastAsia="宋体" w:cs="Cambria Math"/>
                <w:b w:val="0"/>
                <w:i w:val="0"/>
              </w:rPr>
              <m:t>+6HCl=2FeCl</m:t>
            </m:r>
          </m:e>
          <m:sub>
            <m:r>
              <m:rPr>
                <m:nor/>
                <m:sty m:val="p"/>
              </m:rPr>
              <w:rPr>
                <w:rFonts w:ascii="Cambria Math" w:hAnsi="Cambria Math" w:eastAsia="宋体" w:cs="Cambria Math"/>
                <w:b w:val="0"/>
                <w:i w:val="0"/>
              </w:rPr>
              <m:t>3</m:t>
            </m:r>
          </m:sub>
        </m:sSub>
        <m:sSub>
          <m:sSubPr/>
          <m:e>
            <m:r>
              <m:rPr>
                <m:nor/>
                <m:sty m:val="p"/>
              </m:rPr>
              <w:rPr>
                <w:rFonts w:ascii="Cambria Math" w:hAnsi="Cambria Math" w:eastAsia="宋体" w:cs="Cambria Math"/>
                <w:b w:val="0"/>
                <w:i w:val="0"/>
              </w:rPr>
              <m:t>+3H</m:t>
            </m:r>
          </m:e>
          <m:sub>
            <m:r>
              <m:rPr>
                <m:nor/>
                <m:sty m:val="p"/>
              </m:rPr>
              <w:rPr>
                <w:rFonts w:ascii="Cambria Math" w:hAnsi="Cambria Math" w:eastAsia="宋体" w:cs="Cambria Math"/>
                <w:b w:val="0"/>
                <w:i w:val="0"/>
              </w:rPr>
              <m:t>2</m:t>
            </m:r>
          </m:sub>
        </m:sSub>
        <m:r>
          <m:rPr>
            <m:nor/>
            <m:sty m:val="p"/>
          </m:rPr>
          <w:rPr>
            <w:rFonts w:ascii="Cambria Math" w:hAnsi="Cambria Math" w:eastAsia="宋体" w:cs="Cambria Math"/>
            <w:b w:val="0"/>
            <w:i w:val="0"/>
          </w:rPr>
          <m:t>O</m:t>
        </m:r>
      </m:oMath>
      <w:r>
        <w:rPr>
          <w:color w:val="000000"/>
        </w:rPr>
        <w:t>。</w:t>
      </w:r>
    </w:p>
    <w:p w14:paraId="1A01B5CD">
      <w:pPr>
        <w:spacing w:line="360" w:lineRule="auto"/>
        <w:jc w:val="both"/>
        <w:textAlignment w:val="center"/>
        <w:rPr>
          <w:color w:val="000000"/>
        </w:rPr>
      </w:pPr>
      <w:r>
        <w:rPr>
          <w:rFonts w:ascii="宋体" w:hAnsi="宋体" w:eastAsia="宋体" w:cs="宋体"/>
          <w:b/>
          <w:color w:val="000000"/>
          <w:sz w:val="24"/>
        </w:rPr>
        <w:t>【科普阅读理解】</w:t>
      </w:r>
    </w:p>
    <w:p w14:paraId="244665C3">
      <w:pPr>
        <w:spacing w:line="360" w:lineRule="auto"/>
        <w:jc w:val="left"/>
        <w:textAlignment w:val="center"/>
        <w:rPr>
          <w:color w:val="000000"/>
        </w:rPr>
      </w:pPr>
      <w:r>
        <w:rPr>
          <w:color w:val="000000"/>
        </w:rPr>
        <w:t xml:space="preserve">29. </w:t>
      </w:r>
      <w:r>
        <w:rPr>
          <w:rFonts w:ascii="宋体" w:hAnsi="宋体" w:eastAsia="宋体" w:cs="宋体"/>
          <w:color w:val="000000"/>
        </w:rPr>
        <w:t>阅读下面科普短文。</w:t>
      </w:r>
    </w:p>
    <w:p w14:paraId="7A2225DF">
      <w:pPr>
        <w:spacing w:line="360" w:lineRule="auto"/>
        <w:jc w:val="left"/>
        <w:textAlignment w:val="center"/>
        <w:rPr>
          <w:color w:val="000000"/>
        </w:rPr>
      </w:pPr>
      <w:r>
        <w:rPr>
          <w:rFonts w:ascii="宋体" w:hAnsi="宋体" w:eastAsia="宋体" w:cs="宋体"/>
          <w:color w:val="000000"/>
        </w:rPr>
        <w:t>生活中有时需要用到高浓度</w:t>
      </w:r>
      <w:r>
        <w:object>
          <v:shape id="_x0000_i1069"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69" DrawAspect="Content" ObjectID="_1468075769" r:id="rId102">
            <o:LockedField>false</o:LockedField>
          </o:OLEObject>
        </w:object>
      </w:r>
      <w:r>
        <w:rPr>
          <w:rFonts w:ascii="宋体" w:hAnsi="宋体" w:eastAsia="宋体" w:cs="宋体"/>
          <w:color w:val="000000"/>
        </w:rPr>
        <w:t>，供氧方式主要有氧气瓶、氧气袋和制氧机…</w:t>
      </w:r>
    </w:p>
    <w:p w14:paraId="4C95F17C">
      <w:pPr>
        <w:spacing w:line="360" w:lineRule="auto"/>
        <w:jc w:val="left"/>
        <w:textAlignment w:val="center"/>
        <w:rPr>
          <w:color w:val="000000"/>
        </w:rPr>
      </w:pPr>
      <w:r>
        <w:rPr>
          <w:rFonts w:ascii="宋体" w:hAnsi="宋体" w:eastAsia="宋体" w:cs="宋体"/>
          <w:color w:val="000000"/>
        </w:rPr>
        <w:t>氧气瓶和氧气袋中的</w:t>
      </w:r>
      <w:r>
        <w:object>
          <v:shape id="_x0000_i1070"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0" DrawAspect="Content" ObjectID="_1468075770" r:id="rId103">
            <o:LockedField>false</o:LockedField>
          </o:OLEObject>
        </w:object>
      </w:r>
      <w:r>
        <w:rPr>
          <w:rFonts w:ascii="宋体" w:hAnsi="宋体" w:eastAsia="宋体" w:cs="宋体"/>
          <w:color w:val="000000"/>
        </w:rPr>
        <w:t>一般用深冷法制得，该方法利用物质的沸点差异，从空气中分离出</w:t>
      </w:r>
      <w:r>
        <w:object>
          <v:shape id="_x0000_i1071"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1" DrawAspect="Content" ObjectID="_1468075771" r:id="rId104">
            <o:LockedField>false</o:LockedField>
          </o:OLEObject>
        </w:object>
      </w:r>
      <w:r>
        <w:rPr>
          <w:rFonts w:ascii="宋体" w:hAnsi="宋体" w:eastAsia="宋体" w:cs="宋体"/>
          <w:color w:val="000000"/>
        </w:rPr>
        <w:t>。</w:t>
      </w:r>
    </w:p>
    <w:p w14:paraId="57378CA0">
      <w:pPr>
        <w:spacing w:line="360" w:lineRule="auto"/>
        <w:jc w:val="left"/>
        <w:textAlignment w:val="center"/>
        <w:rPr>
          <w:color w:val="000000"/>
        </w:rPr>
      </w:pPr>
      <w:r>
        <w:rPr>
          <w:rFonts w:ascii="宋体" w:hAnsi="宋体" w:eastAsia="宋体" w:cs="宋体"/>
          <w:color w:val="000000"/>
        </w:rPr>
        <w:t>制氧机有膜分离、变压吸附等制氧方式。膜分离制氧用到的膜材料有陶瓷、聚苯胺等，其中混合导电陶瓷分离膜的工作原理示意如图甲。变压吸附制氧常用的吸附剂是沸石分子筛。科研人员在一定条件下分别将</w:t>
      </w:r>
      <w:r>
        <w:object>
          <v:shape id="_x0000_i1072" o:spt="75" alt="学科网(www.zxxk.com)--教育资源门户，提供试卷、教案、课件、论文、素材以及各类教学资源下载，还有大量而丰富的教学相关资讯！" type="#_x0000_t75" style="height:18pt;width:16.8pt;" o:ole="t" filled="f" o:preferrelative="t" stroked="f" coordsize="21600,21600">
            <v:path/>
            <v:fill on="f" focussize="0,0"/>
            <v:stroke on="f" joinstyle="miter"/>
            <v:imagedata r:id="rId41" o:title="eqId689cceefc5aed24568b73c0a6910c539"/>
            <o:lock v:ext="edit" aspectratio="t"/>
            <w10:wrap type="none"/>
            <w10:anchorlock/>
          </v:shape>
          <o:OLEObject Type="Embed" ProgID="Equation.DSMT4" ShapeID="_x0000_i1072" DrawAspect="Content" ObjectID="_1468075772" r:id="rId105">
            <o:LockedField>false</o:LockedField>
          </o:OLEObject>
        </w:object>
      </w: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3" DrawAspect="Content" ObjectID="_1468075773" r:id="rId106">
            <o:LockedField>false</o:LockedField>
          </o:OLEObject>
        </w:object>
      </w:r>
      <w:r>
        <w:rPr>
          <w:rFonts w:ascii="宋体" w:hAnsi="宋体" w:eastAsia="宋体" w:cs="宋体"/>
          <w:color w:val="000000"/>
        </w:rPr>
        <w:t>通过某种沸石分子筛，测定其对</w:t>
      </w:r>
      <w:r>
        <w:object>
          <v:shape id="_x0000_i1074" o:spt="75" alt="学科网(www.zxxk.com)--教育资源门户，提供试卷、教案、课件、论文、素材以及各类教学资源下载，还有大量而丰富的教学相关资讯！" type="#_x0000_t75" style="height:18pt;width:16.8pt;" o:ole="t" filled="f" o:preferrelative="t" stroked="f" coordsize="21600,21600">
            <v:path/>
            <v:fill on="f" focussize="0,0"/>
            <v:stroke on="f" joinstyle="miter"/>
            <v:imagedata r:id="rId41" o:title="eqId689cceefc5aed24568b73c0a6910c539"/>
            <o:lock v:ext="edit" aspectratio="t"/>
            <w10:wrap type="none"/>
            <w10:anchorlock/>
          </v:shape>
          <o:OLEObject Type="Embed" ProgID="Equation.DSMT4" ShapeID="_x0000_i1074" DrawAspect="Content" ObjectID="_1468075774" r:id="rId107">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5" DrawAspect="Content" ObjectID="_1468075775" r:id="rId108">
            <o:LockedField>false</o:LockedField>
          </o:OLEObject>
        </w:object>
      </w:r>
      <w:r>
        <w:rPr>
          <w:rFonts w:ascii="宋体" w:hAnsi="宋体" w:eastAsia="宋体" w:cs="宋体"/>
          <w:color w:val="000000"/>
        </w:rPr>
        <w:t>的吸附情况、结果如图乙（纵坐标数值越大，代表吸附量越大）。</w:t>
      </w:r>
    </w:p>
    <w:p w14:paraId="2FA58DE6">
      <w:pPr>
        <w:spacing w:line="360" w:lineRule="auto"/>
        <w:jc w:val="left"/>
        <w:textAlignment w:val="center"/>
        <w:rPr>
          <w:color w:val="000000"/>
        </w:rPr>
      </w:pPr>
      <w:r>
        <w:rPr>
          <w:rFonts w:ascii="宋体" w:hAnsi="宋体" w:eastAsia="宋体" w:cs="宋体"/>
          <w:color w:val="000000"/>
        </w:rPr>
        <w:t>吸氧对于缺氧人群有一定作用，但健康人短期内高流量吸氧会对机体造成不良影响，因此不能盲目吸氧。</w:t>
      </w:r>
    </w:p>
    <w:p w14:paraId="095E5621">
      <w:pPr>
        <w:spacing w:line="360" w:lineRule="auto"/>
        <w:jc w:val="left"/>
        <w:textAlignment w:val="center"/>
        <w:rPr>
          <w:color w:val="000000"/>
        </w:rPr>
      </w:pPr>
      <w:r>
        <w:rPr>
          <w:color w:val="000000"/>
        </w:rPr>
        <w:drawing>
          <wp:inline distT="0" distB="0" distL="114300" distR="114300">
            <wp:extent cx="3914775" cy="17145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09"/>
                    <a:stretch>
                      <a:fillRect/>
                    </a:stretch>
                  </pic:blipFill>
                  <pic:spPr>
                    <a:xfrm>
                      <a:off x="0" y="0"/>
                      <a:ext cx="3914775" cy="1714500"/>
                    </a:xfrm>
                    <a:prstGeom prst="rect">
                      <a:avLst/>
                    </a:prstGeom>
                  </pic:spPr>
                </pic:pic>
              </a:graphicData>
            </a:graphic>
          </wp:inline>
        </w:drawing>
      </w:r>
    </w:p>
    <w:p w14:paraId="0A647FFA">
      <w:pPr>
        <w:spacing w:line="360" w:lineRule="auto"/>
        <w:jc w:val="left"/>
        <w:textAlignment w:val="center"/>
        <w:rPr>
          <w:color w:val="000000"/>
        </w:rPr>
      </w:pPr>
      <w:r>
        <w:rPr>
          <w:rFonts w:ascii="宋体" w:hAnsi="宋体" w:eastAsia="宋体" w:cs="宋体"/>
          <w:color w:val="000000"/>
        </w:rPr>
        <w:t>（原文作者刘应书、汪波等，有删改）</w:t>
      </w:r>
    </w:p>
    <w:p w14:paraId="3C14B8CB">
      <w:pPr>
        <w:spacing w:line="360" w:lineRule="auto"/>
        <w:jc w:val="left"/>
        <w:textAlignment w:val="center"/>
        <w:rPr>
          <w:color w:val="000000"/>
        </w:rPr>
      </w:pPr>
      <w:r>
        <w:rPr>
          <w:rFonts w:ascii="宋体" w:hAnsi="宋体" w:eastAsia="宋体" w:cs="宋体"/>
          <w:color w:val="000000"/>
        </w:rPr>
        <w:t>依据文章内容回答下列问题。</w:t>
      </w:r>
    </w:p>
    <w:p w14:paraId="51911E6B">
      <w:pPr>
        <w:spacing w:line="360" w:lineRule="auto"/>
        <w:jc w:val="left"/>
        <w:textAlignment w:val="center"/>
        <w:rPr>
          <w:color w:val="000000"/>
        </w:rPr>
      </w:pPr>
      <w:r>
        <w:rPr>
          <w:color w:val="000000"/>
        </w:rPr>
        <w:t>（1）</w:t>
      </w:r>
      <w:r>
        <w:rPr>
          <w:rFonts w:ascii="宋体" w:hAnsi="宋体" w:eastAsia="宋体" w:cs="宋体"/>
          <w:color w:val="000000"/>
        </w:rPr>
        <w:t>供氧方式主要有</w:t>
      </w:r>
      <w:r>
        <w:rPr>
          <w:color w:val="000000"/>
        </w:rPr>
        <w:t>______</w:t>
      </w:r>
      <w:r>
        <w:rPr>
          <w:rFonts w:ascii="宋体" w:hAnsi="宋体" w:eastAsia="宋体" w:cs="宋体"/>
          <w:color w:val="000000"/>
        </w:rPr>
        <w:t>（写出一种即可）。</w:t>
      </w:r>
    </w:p>
    <w:p w14:paraId="04BED6F3">
      <w:pPr>
        <w:spacing w:line="360" w:lineRule="auto"/>
        <w:jc w:val="left"/>
        <w:textAlignment w:val="center"/>
        <w:rPr>
          <w:color w:val="000000"/>
        </w:rPr>
      </w:pPr>
      <w:r>
        <w:rPr>
          <w:color w:val="000000"/>
        </w:rPr>
        <w:t>（2）</w:t>
      </w:r>
      <w:r>
        <w:rPr>
          <w:rFonts w:ascii="宋体" w:hAnsi="宋体" w:eastAsia="宋体" w:cs="宋体"/>
          <w:color w:val="000000"/>
        </w:rPr>
        <w:t>深冷法制氧利用了物质的</w:t>
      </w:r>
      <w:r>
        <w:rPr>
          <w:color w:val="000000"/>
        </w:rPr>
        <w:t>______</w:t>
      </w:r>
      <w:r>
        <w:rPr>
          <w:rFonts w:ascii="宋体" w:hAnsi="宋体" w:eastAsia="宋体" w:cs="宋体"/>
          <w:color w:val="000000"/>
        </w:rPr>
        <w:t>（填“物理性质”或“化学性质”）差异。</w:t>
      </w:r>
    </w:p>
    <w:p w14:paraId="47F8BFD4">
      <w:pPr>
        <w:spacing w:line="360" w:lineRule="auto"/>
        <w:jc w:val="left"/>
        <w:textAlignment w:val="center"/>
        <w:rPr>
          <w:color w:val="000000"/>
        </w:rPr>
      </w:pPr>
      <w:r>
        <w:rPr>
          <w:color w:val="000000"/>
        </w:rPr>
        <w:t>（3）</w:t>
      </w:r>
      <w:r>
        <w:rPr>
          <w:rFonts w:ascii="宋体" w:hAnsi="宋体" w:eastAsia="宋体" w:cs="宋体"/>
          <w:color w:val="000000"/>
        </w:rPr>
        <w:t>图甲中，表示氧分子变成氧原子的是</w:t>
      </w:r>
      <w:r>
        <w:rPr>
          <w:color w:val="000000"/>
        </w:rPr>
        <w:t>______</w:t>
      </w:r>
      <w:r>
        <w:rPr>
          <w:rFonts w:ascii="宋体" w:hAnsi="宋体" w:eastAsia="宋体" w:cs="宋体"/>
          <w:color w:val="000000"/>
        </w:rPr>
        <w:t>（填“Ⅰ”“Ⅱ”或“Ⅲ”）。</w:t>
      </w:r>
    </w:p>
    <w:p w14:paraId="10A2FB23">
      <w:pPr>
        <w:spacing w:line="360" w:lineRule="auto"/>
        <w:jc w:val="left"/>
        <w:textAlignment w:val="center"/>
        <w:rPr>
          <w:color w:val="000000"/>
        </w:rPr>
      </w:pPr>
      <w:r>
        <w:rPr>
          <w:color w:val="000000"/>
        </w:rPr>
        <w:t>（4）</w:t>
      </w:r>
      <w:r>
        <w:rPr>
          <w:rFonts w:ascii="宋体" w:hAnsi="宋体" w:eastAsia="宋体" w:cs="宋体"/>
          <w:color w:val="000000"/>
        </w:rPr>
        <w:t>由图乙可知，</w:t>
      </w:r>
      <w:r>
        <w:rPr>
          <w:rFonts w:ascii="Times New Roman" w:hAnsi="Times New Roman" w:eastAsia="Times New Roman" w:cs="Times New Roman"/>
          <w:color w:val="000000"/>
        </w:rPr>
        <w:t>25</w:t>
      </w:r>
      <w:r>
        <w:rPr>
          <w:rFonts w:ascii="宋体" w:hAnsi="宋体" w:eastAsia="宋体" w:cs="宋体"/>
          <w:color w:val="000000"/>
        </w:rPr>
        <w:t>℃时吸附压越大越有利于分离</w:t>
      </w:r>
      <w:r>
        <w:object>
          <v:shape id="_x0000_i1076" o:spt="75" alt="学科网(www.zxxk.com)--教育资源门户，提供试卷、教案、课件、论文、素材以及各类教学资源下载，还有大量而丰富的教学相关资讯！" type="#_x0000_t75" style="height:18pt;width:16.8pt;" o:ole="t" filled="f" o:preferrelative="t" stroked="f" coordsize="21600,21600">
            <v:path/>
            <v:fill on="f" focussize="0,0"/>
            <v:stroke on="f" joinstyle="miter"/>
            <v:imagedata r:id="rId41" o:title="eqId689cceefc5aed24568b73c0a6910c539"/>
            <o:lock v:ext="edit" aspectratio="t"/>
            <w10:wrap type="none"/>
            <w10:anchorlock/>
          </v:shape>
          <o:OLEObject Type="Embed" ProgID="Equation.DSMT4" ShapeID="_x0000_i1076" DrawAspect="Content" ObjectID="_1468075776" r:id="rId110">
            <o:LockedField>false</o:LockedField>
          </o:OLEObject>
        </w:object>
      </w:r>
      <w:r>
        <w:rPr>
          <w:rFonts w:ascii="宋体" w:hAnsi="宋体" w:eastAsia="宋体" w:cs="宋体"/>
          <w:color w:val="000000"/>
        </w:rPr>
        <w:t>和</w:t>
      </w:r>
      <w:r>
        <w:object>
          <v:shape id="_x0000_i1077"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7" DrawAspect="Content" ObjectID="_1468075777" r:id="rId111">
            <o:LockedField>false</o:LockedField>
          </o:OLEObject>
        </w:object>
      </w:r>
      <w:r>
        <w:rPr>
          <w:rFonts w:ascii="宋体" w:hAnsi="宋体" w:eastAsia="宋体" w:cs="宋体"/>
          <w:color w:val="000000"/>
        </w:rPr>
        <w:t>，证据是</w:t>
      </w:r>
      <w:r>
        <w:rPr>
          <w:color w:val="000000"/>
        </w:rPr>
        <w:t>______</w:t>
      </w:r>
      <w:r>
        <w:rPr>
          <w:rFonts w:ascii="宋体" w:hAnsi="宋体" w:eastAsia="宋体" w:cs="宋体"/>
          <w:color w:val="000000"/>
        </w:rPr>
        <w:t>。</w:t>
      </w:r>
    </w:p>
    <w:p w14:paraId="29BA4B05">
      <w:pPr>
        <w:spacing w:line="360" w:lineRule="auto"/>
        <w:jc w:val="left"/>
        <w:textAlignment w:val="center"/>
        <w:rPr>
          <w:color w:val="000000"/>
        </w:rPr>
      </w:pPr>
      <w:r>
        <w:rPr>
          <w:color w:val="000000"/>
        </w:rPr>
        <w:t>（5）</w:t>
      </w:r>
      <w:r>
        <w:rPr>
          <w:rFonts w:ascii="宋体" w:hAnsi="宋体" w:eastAsia="宋体" w:cs="宋体"/>
          <w:color w:val="000000"/>
        </w:rPr>
        <w:t>判断下列说法是否正确（填“对”或“错”）。</w:t>
      </w:r>
    </w:p>
    <w:p w14:paraId="1187AA65">
      <w:pPr>
        <w:spacing w:line="360" w:lineRule="auto"/>
        <w:jc w:val="left"/>
        <w:textAlignment w:val="center"/>
        <w:rPr>
          <w:color w:val="000000"/>
        </w:rPr>
      </w:pPr>
      <w:r>
        <w:rPr>
          <w:rFonts w:ascii="宋体" w:hAnsi="宋体" w:eastAsia="宋体" w:cs="宋体"/>
          <w:color w:val="000000"/>
        </w:rPr>
        <w:t>①氧气瓶中的</w:t>
      </w:r>
      <w:r>
        <w:object>
          <v:shape id="_x0000_i1078"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78" DrawAspect="Content" ObjectID="_1468075778" r:id="rId112">
            <o:LockedField>false</o:LockedField>
          </o:OLEObject>
        </w:object>
      </w:r>
      <w:r>
        <w:rPr>
          <w:rFonts w:ascii="宋体" w:hAnsi="宋体" w:eastAsia="宋体" w:cs="宋体"/>
          <w:color w:val="000000"/>
        </w:rPr>
        <w:t>一般用深冷法制得。</w:t>
      </w:r>
      <w:r>
        <w:rPr>
          <w:color w:val="000000"/>
        </w:rPr>
        <w:t>______</w:t>
      </w:r>
    </w:p>
    <w:p w14:paraId="02CC2080">
      <w:pPr>
        <w:spacing w:line="360" w:lineRule="auto"/>
        <w:jc w:val="left"/>
        <w:textAlignment w:val="center"/>
        <w:rPr>
          <w:color w:val="000000"/>
        </w:rPr>
      </w:pPr>
      <w:r>
        <w:rPr>
          <w:rFonts w:ascii="宋体" w:hAnsi="宋体" w:eastAsia="宋体" w:cs="宋体"/>
          <w:color w:val="000000"/>
        </w:rPr>
        <w:t>②健康人不能盲目吸氧。</w:t>
      </w:r>
      <w:r>
        <w:rPr>
          <w:color w:val="000000"/>
        </w:rPr>
        <w:t>______</w:t>
      </w:r>
    </w:p>
    <w:p w14:paraId="72AD07B1">
      <w:pPr>
        <w:spacing w:line="360" w:lineRule="auto"/>
        <w:textAlignment w:val="center"/>
        <w:rPr>
          <w:color w:val="000000"/>
        </w:rPr>
      </w:pPr>
      <w:r>
        <w:rPr>
          <w:color w:val="2E75B6"/>
        </w:rPr>
        <w:t>【答案】</w:t>
      </w:r>
      <w:r>
        <w:rPr>
          <w:color w:val="000000"/>
        </w:rPr>
        <w:t>（1）</w:t>
      </w:r>
      <w:r>
        <w:rPr>
          <w:rFonts w:ascii="宋体" w:hAnsi="宋体" w:eastAsia="宋体" w:cs="宋体"/>
          <w:color w:val="000000"/>
        </w:rPr>
        <w:t>氧气瓶、氧气袋和制氧机</w:t>
      </w:r>
      <w:r>
        <w:rPr>
          <w:color w:val="000000"/>
        </w:rPr>
        <w:t xml:space="preserve">    </w:t>
      </w:r>
    </w:p>
    <w:p w14:paraId="2B93EBC2">
      <w:pPr>
        <w:spacing w:line="360" w:lineRule="auto"/>
        <w:textAlignment w:val="center"/>
        <w:rPr>
          <w:color w:val="000000"/>
        </w:rPr>
      </w:pPr>
      <w:r>
        <w:rPr>
          <w:color w:val="000000"/>
        </w:rPr>
        <w:t>（2）物理性质    （3）</w:t>
      </w:r>
      <w:r>
        <w:rPr>
          <w:rFonts w:ascii="宋体" w:hAnsi="宋体" w:eastAsia="宋体" w:cs="宋体"/>
          <w:color w:val="000000"/>
        </w:rPr>
        <w:t>Ⅱ</w:t>
      </w:r>
      <w:r>
        <w:rPr>
          <w:color w:val="000000"/>
        </w:rPr>
        <w:t xml:space="preserve">    </w:t>
      </w:r>
    </w:p>
    <w:p w14:paraId="5ADD93F5">
      <w:pPr>
        <w:spacing w:line="360" w:lineRule="auto"/>
        <w:textAlignment w:val="center"/>
        <w:rPr>
          <w:color w:val="000000"/>
        </w:rPr>
      </w:pPr>
      <w:r>
        <w:rPr>
          <w:color w:val="000000"/>
        </w:rPr>
        <w:t xml:space="preserve">（4）25℃时，吸附压越大，氮气的吸附量越大，而氧气的吸附量变化不大    </w:t>
      </w:r>
    </w:p>
    <w:p w14:paraId="2131D98C">
      <w:pPr>
        <w:spacing w:line="360" w:lineRule="auto"/>
        <w:textAlignment w:val="center"/>
        <w:rPr>
          <w:color w:val="000000"/>
        </w:rPr>
      </w:pPr>
      <w:r>
        <w:rPr>
          <w:color w:val="000000"/>
        </w:rPr>
        <w:t>（5）    ①. 对    ②. 对</w:t>
      </w:r>
    </w:p>
    <w:p w14:paraId="7024FB37">
      <w:pPr>
        <w:spacing w:line="360" w:lineRule="auto"/>
        <w:textAlignment w:val="center"/>
        <w:rPr>
          <w:color w:val="000000"/>
        </w:rPr>
      </w:pPr>
      <w:r>
        <w:rPr>
          <w:color w:val="2E75B6"/>
        </w:rPr>
        <w:t>【解析】</w:t>
      </w:r>
    </w:p>
    <w:p w14:paraId="7927832C">
      <w:pPr>
        <w:spacing w:line="360" w:lineRule="auto"/>
        <w:textAlignment w:val="center"/>
        <w:rPr>
          <w:color w:val="000000"/>
        </w:rPr>
      </w:pPr>
      <w:r>
        <w:rPr>
          <w:color w:val="000000"/>
        </w:rPr>
        <w:t>【小问1详解】</w:t>
      </w:r>
    </w:p>
    <w:p w14:paraId="46CB1606">
      <w:pPr>
        <w:spacing w:line="360" w:lineRule="auto"/>
        <w:jc w:val="left"/>
        <w:textAlignment w:val="center"/>
        <w:rPr>
          <w:color w:val="000000"/>
        </w:rPr>
      </w:pPr>
      <w:r>
        <w:rPr>
          <w:color w:val="000000"/>
        </w:rPr>
        <w:t>由题干信息可知，供氧方式主要有氧气瓶、氧气袋和制氧机；</w:t>
      </w:r>
    </w:p>
    <w:p w14:paraId="5D532FEB">
      <w:pPr>
        <w:spacing w:line="360" w:lineRule="auto"/>
        <w:jc w:val="left"/>
        <w:textAlignment w:val="center"/>
        <w:rPr>
          <w:color w:val="000000"/>
        </w:rPr>
      </w:pPr>
      <w:r>
        <w:rPr>
          <w:color w:val="000000"/>
        </w:rPr>
        <w:t>【小问2详解】</w:t>
      </w:r>
    </w:p>
    <w:p w14:paraId="113CC182">
      <w:pPr>
        <w:spacing w:line="360" w:lineRule="auto"/>
        <w:jc w:val="left"/>
        <w:textAlignment w:val="center"/>
        <w:rPr>
          <w:color w:val="000000"/>
        </w:rPr>
      </w:pPr>
      <w:r>
        <w:rPr>
          <w:color w:val="000000"/>
        </w:rPr>
        <w:t>深冷法利用物质的沸点差异，从空气中分离出O</w:t>
      </w:r>
      <w:r>
        <w:rPr>
          <w:color w:val="000000"/>
          <w:vertAlign w:val="subscript"/>
        </w:rPr>
        <w:t>2</w:t>
      </w:r>
      <w:r>
        <w:rPr>
          <w:color w:val="000000"/>
        </w:rPr>
        <w:t>， 不需要通过化学变化就能表现出来，利用的是其物理性质；</w:t>
      </w:r>
    </w:p>
    <w:p w14:paraId="39BB7C9B">
      <w:pPr>
        <w:spacing w:line="360" w:lineRule="auto"/>
        <w:jc w:val="left"/>
        <w:textAlignment w:val="center"/>
        <w:rPr>
          <w:color w:val="000000"/>
        </w:rPr>
      </w:pPr>
      <w:r>
        <w:rPr>
          <w:color w:val="000000"/>
        </w:rPr>
        <w:t>【小问3详解】</w:t>
      </w:r>
    </w:p>
    <w:p w14:paraId="51DBE6BD">
      <w:pPr>
        <w:spacing w:line="360" w:lineRule="auto"/>
        <w:jc w:val="left"/>
        <w:textAlignment w:val="center"/>
        <w:rPr>
          <w:color w:val="000000"/>
        </w:rPr>
      </w:pPr>
      <w:r>
        <w:rPr>
          <w:color w:val="000000"/>
        </w:rPr>
        <w:t>由图甲可知，Ⅱ中氧分子分解为氧原子；</w:t>
      </w:r>
    </w:p>
    <w:p w14:paraId="06CD0F68">
      <w:pPr>
        <w:spacing w:line="360" w:lineRule="auto"/>
        <w:jc w:val="left"/>
        <w:textAlignment w:val="center"/>
        <w:rPr>
          <w:color w:val="000000"/>
        </w:rPr>
      </w:pPr>
      <w:r>
        <w:rPr>
          <w:color w:val="000000"/>
        </w:rPr>
        <w:t>【小问4详解】</w:t>
      </w:r>
    </w:p>
    <w:p w14:paraId="2E374BAE">
      <w:pPr>
        <w:spacing w:line="360" w:lineRule="auto"/>
        <w:jc w:val="left"/>
        <w:textAlignment w:val="center"/>
        <w:rPr>
          <w:color w:val="000000"/>
        </w:rPr>
      </w:pPr>
      <w:r>
        <w:rPr>
          <w:color w:val="000000"/>
        </w:rPr>
        <w:t>由图乙可知，25℃时，吸附压越大，氮气的吸附量越大，而氧气的吸附量变化不大，故25℃时吸附压越大越有利于分离N</w:t>
      </w:r>
      <w:r>
        <w:rPr>
          <w:color w:val="000000"/>
          <w:vertAlign w:val="subscript"/>
        </w:rPr>
        <w:t>2</w:t>
      </w:r>
      <w:r>
        <w:rPr>
          <w:color w:val="000000"/>
        </w:rPr>
        <w:t>和O</w:t>
      </w:r>
      <w:r>
        <w:rPr>
          <w:color w:val="000000"/>
          <w:vertAlign w:val="subscript"/>
        </w:rPr>
        <w:t>2</w:t>
      </w:r>
      <w:r>
        <w:rPr>
          <w:color w:val="000000"/>
        </w:rPr>
        <w:t xml:space="preserve"> 。</w:t>
      </w:r>
    </w:p>
    <w:p w14:paraId="4CC0FA58">
      <w:pPr>
        <w:spacing w:line="360" w:lineRule="auto"/>
        <w:jc w:val="left"/>
        <w:textAlignment w:val="center"/>
        <w:rPr>
          <w:color w:val="000000"/>
        </w:rPr>
      </w:pPr>
      <w:r>
        <w:rPr>
          <w:color w:val="000000"/>
        </w:rPr>
        <w:t>【小问5详解】</w:t>
      </w:r>
    </w:p>
    <w:p w14:paraId="7009CE02">
      <w:pPr>
        <w:spacing w:line="360" w:lineRule="auto"/>
        <w:jc w:val="left"/>
        <w:textAlignment w:val="center"/>
        <w:rPr>
          <w:color w:val="000000"/>
        </w:rPr>
      </w:pPr>
      <w:r>
        <w:rPr>
          <w:color w:val="000000"/>
        </w:rPr>
        <w:t>①由题干信息可知，氧气瓶和氧气袋中的O</w:t>
      </w:r>
      <w:r>
        <w:rPr>
          <w:color w:val="000000"/>
          <w:vertAlign w:val="subscript"/>
        </w:rPr>
        <w:t>2</w:t>
      </w:r>
      <w:r>
        <w:rPr>
          <w:color w:val="000000"/>
        </w:rPr>
        <w:t>一般用深冷法制得，故填：对；</w:t>
      </w:r>
    </w:p>
    <w:p w14:paraId="6930A1DE">
      <w:pPr>
        <w:spacing w:line="360" w:lineRule="auto"/>
        <w:jc w:val="left"/>
        <w:textAlignment w:val="center"/>
        <w:rPr>
          <w:color w:val="000000"/>
        </w:rPr>
      </w:pPr>
      <w:r>
        <w:rPr>
          <w:color w:val="000000"/>
        </w:rPr>
        <w:t>②吸氧对于缺氧人群有一定作用，但健康人短期内高流量吸氧会对机体造成不良影响，因此不能盲目吸氧，故填：对。</w:t>
      </w:r>
    </w:p>
    <w:p w14:paraId="010C2EA7">
      <w:pPr>
        <w:spacing w:line="360" w:lineRule="auto"/>
        <w:jc w:val="both"/>
        <w:textAlignment w:val="center"/>
        <w:rPr>
          <w:color w:val="000000"/>
        </w:rPr>
      </w:pPr>
      <w:r>
        <w:rPr>
          <w:rFonts w:ascii="宋体" w:hAnsi="宋体" w:eastAsia="宋体" w:cs="宋体"/>
          <w:b/>
          <w:color w:val="000000"/>
          <w:sz w:val="24"/>
        </w:rPr>
        <w:t>【生产实际分析】</w:t>
      </w:r>
    </w:p>
    <w:p w14:paraId="7AF03453">
      <w:pPr>
        <w:spacing w:line="360" w:lineRule="auto"/>
        <w:jc w:val="left"/>
        <w:textAlignment w:val="center"/>
        <w:rPr>
          <w:color w:val="000000"/>
        </w:rPr>
      </w:pPr>
      <w:r>
        <w:rPr>
          <w:color w:val="000000"/>
        </w:rPr>
        <w:t xml:space="preserve">30. </w:t>
      </w:r>
      <w:r>
        <w:rPr>
          <w:rFonts w:ascii="宋体" w:hAnsi="宋体" w:eastAsia="宋体" w:cs="宋体"/>
          <w:color w:val="000000"/>
        </w:rPr>
        <w:t>电石渣［主要成分为</w:t>
      </w:r>
      <w:r>
        <w:object>
          <v:shape id="_x0000_i1079" o:spt="75" alt="学科网(www.zxxk.com)--教育资源门户，提供试卷、教案、课件、论文、素材以及各类教学资源下载，还有大量而丰富的教学相关资讯！" type="#_x0000_t75" style="height:20pt;width:49.95pt;" o:ole="t" filled="f" o:preferrelative="t" stroked="f" coordsize="21600,21600">
            <v:path/>
            <v:fill on="f" focussize="0,0"/>
            <v:stroke on="f" joinstyle="miter"/>
            <v:imagedata r:id="rId26" o:title="eqIdf0dda07c5d497557ec9d5fa248bf7e56"/>
            <o:lock v:ext="edit" aspectratio="t"/>
            <w10:wrap type="none"/>
            <w10:anchorlock/>
          </v:shape>
          <o:OLEObject Type="Embed" ProgID="Equation.DSMT4" ShapeID="_x0000_i1079" DrawAspect="Content" ObjectID="_1468075779" r:id="rId113">
            <o:LockedField>false</o:LockedField>
          </o:OLEObject>
        </w:object>
      </w:r>
      <w:r>
        <w:rPr>
          <w:rFonts w:ascii="宋体" w:hAnsi="宋体" w:eastAsia="宋体" w:cs="宋体"/>
          <w:color w:val="000000"/>
        </w:rPr>
        <w:t>］是电石法生产乙炔的副产物，可资源化利用。</w:t>
      </w:r>
    </w:p>
    <w:p w14:paraId="3E283C3A">
      <w:pPr>
        <w:spacing w:line="360" w:lineRule="auto"/>
        <w:jc w:val="left"/>
        <w:textAlignment w:val="center"/>
        <w:rPr>
          <w:color w:val="000000"/>
        </w:rPr>
      </w:pPr>
      <w:r>
        <w:rPr>
          <w:color w:val="000000"/>
        </w:rPr>
        <w:t>（1）</w:t>
      </w:r>
      <w:r>
        <w:rPr>
          <w:rFonts w:ascii="宋体" w:hAnsi="宋体" w:eastAsia="宋体" w:cs="宋体"/>
          <w:color w:val="000000"/>
        </w:rPr>
        <w:t>处理工业废水。用电石渣可处理</w:t>
      </w:r>
      <w:r>
        <w:rPr>
          <w:color w:val="000000"/>
        </w:rPr>
        <w:t>______</w:t>
      </w:r>
      <w:r>
        <w:rPr>
          <w:rFonts w:ascii="宋体" w:hAnsi="宋体" w:eastAsia="宋体" w:cs="宋体"/>
          <w:color w:val="000000"/>
        </w:rPr>
        <w:t>（填“酸性”或“碱性”）废水。</w:t>
      </w:r>
    </w:p>
    <w:p w14:paraId="5235EE25">
      <w:pPr>
        <w:spacing w:line="360" w:lineRule="auto"/>
        <w:jc w:val="left"/>
        <w:textAlignment w:val="center"/>
        <w:rPr>
          <w:color w:val="000000"/>
        </w:rPr>
      </w:pPr>
      <w:r>
        <w:rPr>
          <w:color w:val="000000"/>
        </w:rPr>
        <w:t>（2）</w:t>
      </w:r>
      <w:r>
        <w:rPr>
          <w:rFonts w:ascii="宋体" w:hAnsi="宋体" w:eastAsia="宋体" w:cs="宋体"/>
          <w:color w:val="000000"/>
        </w:rPr>
        <w:t>制备工业产品。用电石渣生产</w:t>
      </w:r>
      <w:r>
        <w:rPr>
          <w:rFonts w:ascii="Times New Roman" w:hAnsi="Times New Roman" w:eastAsia="Times New Roman" w:cs="Times New Roman"/>
          <w:color w:val="000000"/>
        </w:rPr>
        <w:t>CaO</w:t>
      </w:r>
      <w:r>
        <w:rPr>
          <w:rFonts w:ascii="宋体" w:hAnsi="宋体" w:eastAsia="宋体" w:cs="宋体"/>
          <w:color w:val="000000"/>
        </w:rPr>
        <w:t>的主要反应为</w:t>
      </w:r>
      <w:r>
        <w:object>
          <v:shape id="_x0000_i1080" o:spt="75" alt="学科网(www.zxxk.com)--教育资源门户，提供试卷、教案、课件、论文、素材以及各类教学资源下载，还有大量而丰富的教学相关资讯！" type="#_x0000_t75" style="height:33.95pt;width:112.75pt;" o:ole="t" filled="f" o:preferrelative="t" stroked="f" coordsize="21600,21600">
            <v:path/>
            <v:fill on="f" focussize="0,0"/>
            <v:stroke on="f" joinstyle="miter"/>
            <v:imagedata r:id="rId115" o:title="eqId1da037706a080e756ca93812c240e189"/>
            <o:lock v:ext="edit" aspectratio="t"/>
            <w10:wrap type="none"/>
            <w10:anchorlock/>
          </v:shape>
          <o:OLEObject Type="Embed" ProgID="Equation.DSMT4" ShapeID="_x0000_i1080" DrawAspect="Content" ObjectID="_1468075780" r:id="rId114">
            <o:LockedField>false</o:LockedField>
          </o:OLEObject>
        </w:object>
      </w:r>
      <w:r>
        <w:rPr>
          <w:rFonts w:ascii="宋体" w:hAnsi="宋体" w:eastAsia="宋体" w:cs="宋体"/>
          <w:color w:val="000000"/>
        </w:rPr>
        <w:t>，该反应属于基本反应类型中的</w:t>
      </w:r>
      <w:r>
        <w:rPr>
          <w:color w:val="000000"/>
        </w:rPr>
        <w:t>______</w:t>
      </w:r>
      <w:r>
        <w:rPr>
          <w:rFonts w:ascii="宋体" w:hAnsi="宋体" w:eastAsia="宋体" w:cs="宋体"/>
          <w:color w:val="000000"/>
        </w:rPr>
        <w:t>。</w:t>
      </w:r>
    </w:p>
    <w:p w14:paraId="4E4A03BD">
      <w:pPr>
        <w:spacing w:line="360" w:lineRule="auto"/>
        <w:textAlignment w:val="center"/>
        <w:rPr>
          <w:color w:val="000000"/>
        </w:rPr>
      </w:pPr>
      <w:r>
        <w:rPr>
          <w:color w:val="2E75B6"/>
        </w:rPr>
        <w:t>【答案】</w:t>
      </w:r>
      <w:r>
        <w:rPr>
          <w:color w:val="000000"/>
        </w:rPr>
        <w:t>（1）酸性    （2）分解反应</w:t>
      </w:r>
    </w:p>
    <w:p w14:paraId="7B404ACF">
      <w:pPr>
        <w:spacing w:line="360" w:lineRule="auto"/>
        <w:textAlignment w:val="center"/>
        <w:rPr>
          <w:color w:val="000000"/>
        </w:rPr>
      </w:pPr>
      <w:r>
        <w:rPr>
          <w:color w:val="2E75B6"/>
        </w:rPr>
        <w:t>【解析】</w:t>
      </w:r>
    </w:p>
    <w:p w14:paraId="6C8ECD41">
      <w:pPr>
        <w:spacing w:line="360" w:lineRule="auto"/>
        <w:textAlignment w:val="center"/>
        <w:rPr>
          <w:color w:val="000000"/>
        </w:rPr>
      </w:pPr>
      <w:r>
        <w:rPr>
          <w:color w:val="000000"/>
        </w:rPr>
        <w:t>【小问1详解】</w:t>
      </w:r>
    </w:p>
    <w:p w14:paraId="4FAC65B8">
      <w:pPr>
        <w:spacing w:line="360" w:lineRule="auto"/>
        <w:jc w:val="left"/>
        <w:textAlignment w:val="center"/>
        <w:rPr>
          <w:color w:val="000000"/>
        </w:rPr>
      </w:pPr>
      <w:r>
        <w:rPr>
          <w:color w:val="000000"/>
        </w:rPr>
        <w:t>电石渣主要成分是氢氧化钙，氢氧化钙显碱性，能与酸性物质反应，可用于处理酸性废水；</w:t>
      </w:r>
    </w:p>
    <w:p w14:paraId="7C4834B3">
      <w:pPr>
        <w:spacing w:line="360" w:lineRule="auto"/>
        <w:jc w:val="left"/>
        <w:textAlignment w:val="center"/>
        <w:rPr>
          <w:color w:val="000000"/>
        </w:rPr>
      </w:pPr>
      <w:r>
        <w:rPr>
          <w:color w:val="000000"/>
        </w:rPr>
        <w:t>【小问2详解】</w:t>
      </w:r>
    </w:p>
    <w:p w14:paraId="0666BB3A">
      <w:pPr>
        <w:spacing w:line="360" w:lineRule="auto"/>
        <w:jc w:val="left"/>
        <w:textAlignment w:val="center"/>
        <w:rPr>
          <w:color w:val="000000"/>
        </w:rPr>
      </w:pPr>
      <w:r>
        <w:rPr>
          <w:color w:val="000000"/>
        </w:rPr>
        <w:t>该反应符合“一变多”的特点，属于分解反应。</w:t>
      </w:r>
    </w:p>
    <w:p w14:paraId="317F2CAE">
      <w:pPr>
        <w:spacing w:line="360" w:lineRule="auto"/>
        <w:jc w:val="left"/>
        <w:textAlignment w:val="center"/>
        <w:rPr>
          <w:color w:val="000000"/>
        </w:rPr>
      </w:pPr>
      <w:r>
        <w:rPr>
          <w:color w:val="000000"/>
        </w:rPr>
        <w:t xml:space="preserve">31. </w:t>
      </w:r>
      <w:r>
        <w:rPr>
          <w:rFonts w:ascii="宋体" w:hAnsi="宋体" w:eastAsia="宋体" w:cs="宋体"/>
          <w:color w:val="000000"/>
        </w:rPr>
        <w:t>硫化钠（</w:t>
      </w:r>
      <w:r>
        <w:object>
          <v:shape id="_x0000_i1081" o:spt="75" alt="学科网(www.zxxk.com)--教育资源门户，提供试卷、教案、课件、论文、素材以及各类教学资源下载，还有大量而丰富的教学相关资讯！" type="#_x0000_t75" style="height:18pt;width:29.4pt;" o:ole="t" filled="f" o:preferrelative="t" stroked="f" coordsize="21600,21600">
            <v:path/>
            <v:fill on="f" focussize="0,0"/>
            <v:stroke on="f" joinstyle="miter"/>
            <v:imagedata r:id="rId117" o:title="eqId5e7234d623a9f6d2ca546534671dc08d"/>
            <o:lock v:ext="edit" aspectratio="t"/>
            <w10:wrap type="none"/>
            <w10:anchorlock/>
          </v:shape>
          <o:OLEObject Type="Embed" ProgID="Equation.DSMT4" ShapeID="_x0000_i1081" DrawAspect="Content" ObjectID="_1468075781" r:id="rId116">
            <o:LockedField>false</o:LockedField>
          </o:OLEObject>
        </w:object>
      </w:r>
      <w:r>
        <w:rPr>
          <w:rFonts w:ascii="宋体" w:hAnsi="宋体" w:eastAsia="宋体" w:cs="宋体"/>
          <w:color w:val="000000"/>
        </w:rPr>
        <w:t>）广泛应用于染料、造纸等工业、以</w:t>
      </w:r>
      <w:r>
        <w:object>
          <v:shape id="_x0000_i1082"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19" o:title="eqId0ea1951629d21dadc9dc4c9e760f4cc0"/>
            <o:lock v:ext="edit" aspectratio="t"/>
            <w10:wrap type="none"/>
            <w10:anchorlock/>
          </v:shape>
          <o:OLEObject Type="Embed" ProgID="Equation.DSMT4" ShapeID="_x0000_i1082" DrawAspect="Content" ObjectID="_1468075782" r:id="rId118">
            <o:LockedField>false</o:LockedField>
          </o:OLEObject>
        </w:object>
      </w:r>
      <w:r>
        <w:rPr>
          <w:rFonts w:ascii="宋体" w:hAnsi="宋体" w:eastAsia="宋体" w:cs="宋体"/>
          <w:color w:val="000000"/>
        </w:rPr>
        <w:t>为原料制备</w:t>
      </w:r>
      <w:r>
        <w:object>
          <v:shape id="_x0000_i1083" o:spt="75" alt="学科网(www.zxxk.com)--教育资源门户，提供试卷、教案、课件、论文、素材以及各类教学资源下载，还有大量而丰富的教学相关资讯！" type="#_x0000_t75" style="height:18pt;width:29.4pt;" o:ole="t" filled="f" o:preferrelative="t" stroked="f" coordsize="21600,21600">
            <v:path/>
            <v:fill on="f" focussize="0,0"/>
            <v:stroke on="f" joinstyle="miter"/>
            <v:imagedata r:id="rId117" o:title="eqId5e7234d623a9f6d2ca546534671dc08d"/>
            <o:lock v:ext="edit" aspectratio="t"/>
            <w10:wrap type="none"/>
            <w10:anchorlock/>
          </v:shape>
          <o:OLEObject Type="Embed" ProgID="Equation.DSMT4" ShapeID="_x0000_i1083" DrawAspect="Content" ObjectID="_1468075783" r:id="rId120">
            <o:LockedField>false</o:LockedField>
          </o:OLEObject>
        </w:object>
      </w:r>
      <w:r>
        <w:rPr>
          <w:rFonts w:ascii="宋体" w:hAnsi="宋体" w:eastAsia="宋体" w:cs="宋体"/>
          <w:color w:val="000000"/>
        </w:rPr>
        <w:t>的部分流程如图所示。</w:t>
      </w:r>
    </w:p>
    <w:p w14:paraId="11AAC995">
      <w:pPr>
        <w:spacing w:line="360" w:lineRule="auto"/>
        <w:jc w:val="left"/>
        <w:textAlignment w:val="center"/>
        <w:rPr>
          <w:color w:val="000000"/>
        </w:rPr>
      </w:pPr>
      <w:r>
        <w:rPr>
          <w:color w:val="000000"/>
        </w:rPr>
        <w:drawing>
          <wp:inline distT="0" distB="0" distL="114300" distR="114300">
            <wp:extent cx="3133725" cy="15049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21"/>
                    <a:stretch>
                      <a:fillRect/>
                    </a:stretch>
                  </pic:blipFill>
                  <pic:spPr>
                    <a:xfrm>
                      <a:off x="0" y="0"/>
                      <a:ext cx="3133725" cy="1504950"/>
                    </a:xfrm>
                    <a:prstGeom prst="rect">
                      <a:avLst/>
                    </a:prstGeom>
                  </pic:spPr>
                </pic:pic>
              </a:graphicData>
            </a:graphic>
          </wp:inline>
        </w:drawing>
      </w:r>
    </w:p>
    <w:p w14:paraId="2C09A616">
      <w:pPr>
        <w:spacing w:line="360" w:lineRule="auto"/>
        <w:jc w:val="left"/>
        <w:textAlignment w:val="center"/>
        <w:rPr>
          <w:color w:val="000000"/>
        </w:rPr>
      </w:pPr>
      <w:r>
        <w:rPr>
          <w:rFonts w:ascii="宋体" w:hAnsi="宋体" w:eastAsia="宋体" w:cs="宋体"/>
          <w:color w:val="000000"/>
        </w:rPr>
        <w:t>已知：</w:t>
      </w:r>
      <w:r>
        <w:object>
          <v:shape id="_x0000_i1084"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123" o:title="eqId7c0afdbb1b1be2d624217f907abfd630"/>
            <o:lock v:ext="edit" aspectratio="t"/>
            <w10:wrap type="none"/>
            <w10:anchorlock/>
          </v:shape>
          <o:OLEObject Type="Embed" ProgID="Equation.DSMT4" ShapeID="_x0000_i1084" DrawAspect="Content" ObjectID="_1468075784" r:id="rId122">
            <o:LockedField>false</o:LockedField>
          </o:OLEObject>
        </w:object>
      </w:r>
      <w:r>
        <w:rPr>
          <w:rFonts w:ascii="宋体" w:hAnsi="宋体" w:eastAsia="宋体" w:cs="宋体"/>
          <w:color w:val="000000"/>
        </w:rPr>
        <w:t>为副产物，直接排放会造成环境污染。</w:t>
      </w:r>
    </w:p>
    <w:p w14:paraId="60631646">
      <w:pPr>
        <w:spacing w:line="360" w:lineRule="auto"/>
        <w:jc w:val="left"/>
        <w:textAlignment w:val="center"/>
        <w:rPr>
          <w:color w:val="000000"/>
        </w:rPr>
      </w:pPr>
      <w:r>
        <w:rPr>
          <w:color w:val="000000"/>
        </w:rPr>
        <w:t>（1）</w:t>
      </w:r>
      <w:r>
        <w:rPr>
          <w:rFonts w:ascii="宋体" w:hAnsi="宋体" w:eastAsia="宋体" w:cs="宋体"/>
          <w:color w:val="000000"/>
        </w:rPr>
        <w:t>配平化学方程式：</w:t>
      </w:r>
      <w:r>
        <w:object>
          <v:shape id="_x0000_i1085" o:spt="75" alt="学科网(www.zxxk.com)--教育资源门户，提供试卷、教案、课件、论文、素材以及各类教学资源下载，还有大量而丰富的教学相关资讯！" type="#_x0000_t75" style="height:40.1pt;width:207.15pt;" o:ole="t" filled="f" o:preferrelative="t" stroked="f" coordsize="21600,21600">
            <v:path/>
            <v:fill on="f" focussize="0,0"/>
            <v:stroke on="f" joinstyle="miter"/>
            <v:imagedata r:id="rId125" o:title="eqId507d56d2b026fece134367bb7e14728f"/>
            <o:lock v:ext="edit" aspectratio="t"/>
            <w10:wrap type="none"/>
            <w10:anchorlock/>
          </v:shape>
          <o:OLEObject Type="Embed" ProgID="Equation.DSMT4" ShapeID="_x0000_i1085" DrawAspect="Content" ObjectID="_1468075785" r:id="rId124">
            <o:LockedField>false</o:LockedField>
          </o:OLEObject>
        </w:object>
      </w:r>
    </w:p>
    <w:p w14:paraId="44698C5A">
      <w:pPr>
        <w:spacing w:line="360" w:lineRule="auto"/>
        <w:jc w:val="left"/>
        <w:textAlignment w:val="center"/>
        <w:rPr>
          <w:color w:val="000000"/>
        </w:rPr>
      </w:pPr>
      <w:r>
        <w:rPr>
          <w:color w:val="000000"/>
        </w:rPr>
        <w:t>（2）</w:t>
      </w:r>
      <w:r>
        <w:object>
          <v:shape id="_x0000_i1086" o:spt="75" alt="学科网(www.zxxk.com)--教育资源门户，提供试卷、教案、课件、论文、素材以及各类教学资源下载，还有大量而丰富的教学相关资讯！" type="#_x0000_t75" style="height:18pt;width:29.4pt;" o:ole="t" filled="f" o:preferrelative="t" stroked="f" coordsize="21600,21600">
            <v:path/>
            <v:fill on="f" focussize="0,0"/>
            <v:stroke on="f" joinstyle="miter"/>
            <v:imagedata r:id="rId117" o:title="eqId5e7234d623a9f6d2ca546534671dc08d"/>
            <o:lock v:ext="edit" aspectratio="t"/>
            <w10:wrap type="none"/>
            <w10:anchorlock/>
          </v:shape>
          <o:OLEObject Type="Embed" ProgID="Equation.DSMT4" ShapeID="_x0000_i1086" DrawAspect="Content" ObjectID="_1468075786" r:id="rId126">
            <o:LockedField>false</o:LockedField>
          </o:OLEObject>
        </w:object>
      </w:r>
      <w:r>
        <w:rPr>
          <w:rFonts w:ascii="宋体" w:hAnsi="宋体" w:eastAsia="宋体" w:cs="宋体"/>
          <w:color w:val="000000"/>
        </w:rPr>
        <w:t>中</w:t>
      </w:r>
      <w:r>
        <w:rPr>
          <w:rFonts w:ascii="Times New Roman" w:hAnsi="Times New Roman" w:eastAsia="Times New Roman" w:cs="Times New Roman"/>
          <w:color w:val="000000"/>
        </w:rPr>
        <w:t>S</w:t>
      </w:r>
      <w:r>
        <w:rPr>
          <w:rFonts w:ascii="宋体" w:hAnsi="宋体" w:eastAsia="宋体" w:cs="宋体"/>
          <w:color w:val="000000"/>
        </w:rPr>
        <w:t>的化合价为</w:t>
      </w:r>
      <w:r>
        <w:rPr>
          <w:color w:val="000000"/>
        </w:rPr>
        <w:t>______</w:t>
      </w:r>
      <w:r>
        <w:rPr>
          <w:rFonts w:ascii="宋体" w:hAnsi="宋体" w:eastAsia="宋体" w:cs="宋体"/>
          <w:color w:val="000000"/>
        </w:rPr>
        <w:t>。</w:t>
      </w:r>
    </w:p>
    <w:p w14:paraId="41B44F73">
      <w:pPr>
        <w:spacing w:line="360" w:lineRule="auto"/>
        <w:jc w:val="left"/>
        <w:textAlignment w:val="center"/>
        <w:rPr>
          <w:color w:val="000000"/>
        </w:rPr>
      </w:pPr>
      <w:r>
        <w:rPr>
          <w:color w:val="000000"/>
        </w:rPr>
        <w:t>（3）</w:t>
      </w:r>
      <w:r>
        <w:rPr>
          <w:rFonts w:ascii="宋体" w:hAnsi="宋体" w:eastAsia="宋体" w:cs="宋体"/>
          <w:color w:val="000000"/>
        </w:rPr>
        <w:t>图中标示出的物质中，属于单质的是</w:t>
      </w:r>
      <w:r>
        <w:rPr>
          <w:color w:val="000000"/>
        </w:rPr>
        <w:t>______</w:t>
      </w:r>
      <w:r>
        <w:rPr>
          <w:rFonts w:ascii="宋体" w:hAnsi="宋体" w:eastAsia="宋体" w:cs="宋体"/>
          <w:color w:val="000000"/>
        </w:rPr>
        <w:t>。</w:t>
      </w:r>
    </w:p>
    <w:p w14:paraId="712A265B">
      <w:pPr>
        <w:spacing w:line="360" w:lineRule="auto"/>
        <w:jc w:val="left"/>
        <w:textAlignment w:val="center"/>
        <w:rPr>
          <w:color w:val="000000"/>
        </w:rPr>
      </w:pPr>
      <w:r>
        <w:rPr>
          <w:color w:val="000000"/>
        </w:rPr>
        <w:t>（4）</w:t>
      </w:r>
      <w:r>
        <w:rPr>
          <w:rFonts w:ascii="宋体" w:hAnsi="宋体" w:eastAsia="宋体" w:cs="宋体"/>
          <w:color w:val="000000"/>
        </w:rPr>
        <w:t>设备</w:t>
      </w:r>
      <w:r>
        <w:rPr>
          <w:rFonts w:ascii="Times New Roman" w:hAnsi="Times New Roman" w:eastAsia="Times New Roman" w:cs="Times New Roman"/>
          <w:color w:val="000000"/>
        </w:rPr>
        <w:t>2</w:t>
      </w:r>
      <w:r>
        <w:rPr>
          <w:rFonts w:ascii="宋体" w:hAnsi="宋体" w:eastAsia="宋体" w:cs="宋体"/>
          <w:color w:val="000000"/>
        </w:rPr>
        <w:t>中，加入</w:t>
      </w:r>
      <w:r>
        <w:rPr>
          <w:rFonts w:ascii="Times New Roman" w:hAnsi="Times New Roman" w:eastAsia="Times New Roman" w:cs="Times New Roman"/>
          <w:color w:val="000000"/>
        </w:rPr>
        <w:t>NaOH</w:t>
      </w:r>
      <w:r>
        <w:rPr>
          <w:rFonts w:ascii="宋体" w:hAnsi="宋体" w:eastAsia="宋体" w:cs="宋体"/>
          <w:color w:val="000000"/>
        </w:rPr>
        <w:t>溶液的目的是</w:t>
      </w:r>
      <w:r>
        <w:rPr>
          <w:color w:val="000000"/>
        </w:rPr>
        <w:t>______</w:t>
      </w:r>
      <w:r>
        <w:rPr>
          <w:rFonts w:ascii="宋体" w:hAnsi="宋体" w:eastAsia="宋体" w:cs="宋体"/>
          <w:color w:val="000000"/>
        </w:rPr>
        <w:t>。</w:t>
      </w:r>
    </w:p>
    <w:p w14:paraId="72A1AAAE">
      <w:pPr>
        <w:spacing w:line="360" w:lineRule="auto"/>
        <w:textAlignment w:val="center"/>
        <w:rPr>
          <w:color w:val="000000"/>
        </w:rPr>
      </w:pPr>
      <w:r>
        <w:rPr>
          <w:color w:val="2E75B6"/>
        </w:rPr>
        <w:t>【答案】</w:t>
      </w:r>
      <w:r>
        <w:rPr>
          <w:color w:val="000000"/>
        </w:rPr>
        <w:t>（1）</w:t>
      </w:r>
      <w:r>
        <w:object>
          <v:shape id="_x0000_i1087" o:spt="75" alt="学科网(www.zxxk.com)--教育资源门户，提供试卷、教案、课件、论文、素材以及各类教学资源下载，还有大量而丰富的教学相关资讯！" type="#_x0000_t75" style="height:38.25pt;width:168.75pt;" o:ole="t" filled="f" o:preferrelative="t" stroked="f" coordsize="21600,21600">
            <v:path/>
            <v:fill on="f" focussize="0,0"/>
            <v:stroke on="f" joinstyle="miter"/>
            <v:imagedata r:id="rId128" o:title="eqId577cb6484b58429aa19f6dfc17662f99"/>
            <o:lock v:ext="edit" aspectratio="t"/>
            <w10:wrap type="none"/>
            <w10:anchorlock/>
          </v:shape>
          <o:OLEObject Type="Embed" ProgID="Equation.DSMT4" ShapeID="_x0000_i1087" DrawAspect="Content" ObjectID="_1468075787" r:id="rId127">
            <o:LockedField>false</o:LockedField>
          </o:OLEObject>
        </w:object>
      </w:r>
      <w:r>
        <w:rPr>
          <w:color w:val="000000"/>
        </w:rPr>
        <w:t xml:space="preserve">    （2）-2    </w:t>
      </w:r>
    </w:p>
    <w:p w14:paraId="753A6047">
      <w:pPr>
        <w:spacing w:line="360" w:lineRule="auto"/>
        <w:textAlignment w:val="center"/>
        <w:rPr>
          <w:color w:val="000000"/>
        </w:rPr>
      </w:pPr>
      <w:r>
        <w:rPr>
          <w:color w:val="000000"/>
        </w:rPr>
        <w:t>（3）氢气##H</w:t>
      </w:r>
      <w:r>
        <w:rPr>
          <w:color w:val="000000"/>
          <w:vertAlign w:val="subscript"/>
        </w:rPr>
        <w:t>2</w:t>
      </w:r>
      <w:r>
        <w:rPr>
          <w:color w:val="000000"/>
        </w:rPr>
        <w:t xml:space="preserve">    （4）吸收H</w:t>
      </w:r>
      <w:r>
        <w:rPr>
          <w:color w:val="000000"/>
          <w:vertAlign w:val="subscript"/>
        </w:rPr>
        <w:t>2</w:t>
      </w:r>
      <w:r>
        <w:rPr>
          <w:color w:val="000000"/>
        </w:rPr>
        <w:t>S，防止污染环境</w:t>
      </w:r>
    </w:p>
    <w:p w14:paraId="5D5C2C5F">
      <w:pPr>
        <w:spacing w:line="360" w:lineRule="auto"/>
        <w:textAlignment w:val="center"/>
        <w:rPr>
          <w:color w:val="000000"/>
        </w:rPr>
      </w:pPr>
      <w:r>
        <w:rPr>
          <w:color w:val="2E75B6"/>
        </w:rPr>
        <w:t>【解析】</w:t>
      </w:r>
    </w:p>
    <w:p w14:paraId="3CF86DBC">
      <w:pPr>
        <w:spacing w:line="360" w:lineRule="auto"/>
        <w:textAlignment w:val="center"/>
        <w:rPr>
          <w:color w:val="000000"/>
        </w:rPr>
      </w:pPr>
      <w:r>
        <w:rPr>
          <w:color w:val="000000"/>
        </w:rPr>
        <w:t>【小问1详解】</w:t>
      </w:r>
    </w:p>
    <w:p w14:paraId="489D838D">
      <w:pPr>
        <w:spacing w:line="360" w:lineRule="auto"/>
        <w:jc w:val="left"/>
        <w:textAlignment w:val="center"/>
        <w:rPr>
          <w:color w:val="000000"/>
        </w:rPr>
      </w:pPr>
      <w:r>
        <w:rPr>
          <w:color w:val="000000"/>
        </w:rPr>
        <w:t>根据质量守恒定律，化学反应前后，原子的种类和数目不变，反应物中含2个Na、1个S、4个O，故硫化钠的化学计量数为1，水的化学计量数为4，生成物中含8个H，则氢气的化学计量数为4，则配平后为：</w:t>
      </w:r>
      <w:r>
        <w:object>
          <v:shape id="_x0000_i1088" o:spt="75" alt="学科网(www.zxxk.com)--教育资源门户，提供试卷、教案、课件、论文、素材以及各类教学资源下载，还有大量而丰富的教学相关资讯！" type="#_x0000_t75" style="height:38.25pt;width:168.75pt;" o:ole="t" filled="f" o:preferrelative="t" stroked="f" coordsize="21600,21600">
            <v:path/>
            <v:fill on="f" focussize="0,0"/>
            <v:stroke on="f" joinstyle="miter"/>
            <v:imagedata r:id="rId128" o:title="eqId577cb6484b58429aa19f6dfc17662f99"/>
            <o:lock v:ext="edit" aspectratio="t"/>
            <w10:wrap type="none"/>
            <w10:anchorlock/>
          </v:shape>
          <o:OLEObject Type="Embed" ProgID="Equation.DSMT4" ShapeID="_x0000_i1088" DrawAspect="Content" ObjectID="_1468075788" r:id="rId129">
            <o:LockedField>false</o:LockedField>
          </o:OLEObject>
        </w:object>
      </w:r>
      <w:r>
        <w:rPr>
          <w:color w:val="000000"/>
        </w:rPr>
        <w:t>；</w:t>
      </w:r>
    </w:p>
    <w:p w14:paraId="2A3DEB7F">
      <w:pPr>
        <w:spacing w:line="360" w:lineRule="auto"/>
        <w:jc w:val="left"/>
        <w:textAlignment w:val="center"/>
        <w:rPr>
          <w:color w:val="000000"/>
        </w:rPr>
      </w:pPr>
      <w:r>
        <w:rPr>
          <w:color w:val="000000"/>
        </w:rPr>
        <w:t>【小问2详解】</w:t>
      </w:r>
    </w:p>
    <w:p w14:paraId="753E3B9A">
      <w:pPr>
        <w:spacing w:line="360" w:lineRule="auto"/>
        <w:jc w:val="left"/>
        <w:textAlignment w:val="center"/>
        <w:rPr>
          <w:color w:val="000000"/>
        </w:rPr>
      </w:pPr>
      <w:r>
        <w:rPr>
          <w:color w:val="000000"/>
        </w:rPr>
        <w:t>硫化钠中钠元素显+1价，设硫元素</w:t>
      </w:r>
      <w:r>
        <w:rPr>
          <w:color w:val="000000"/>
          <w:position w:val="0"/>
        </w:rPr>
        <w:drawing>
          <wp:inline distT="0" distB="0" distL="114300" distR="114300">
            <wp:extent cx="133350" cy="177800"/>
            <wp:effectExtent l="0" t="0" r="0" b="0"/>
            <wp:docPr id="811760035" name="图片 81176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60035" name="图片 811760035"/>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color w:val="000000"/>
        </w:rPr>
        <w:t>化合价为</w:t>
      </w:r>
      <w:r>
        <w:rPr>
          <w:i/>
          <w:color w:val="000000"/>
        </w:rPr>
        <w:t>x</w:t>
      </w:r>
      <w:r>
        <w:rPr>
          <w:color w:val="000000"/>
        </w:rPr>
        <w:t>，根据化合物中，正、负化合价的代数和为零，可得：</w:t>
      </w:r>
      <w:r>
        <w:object>
          <v:shape id="_x0000_i1089"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131" o:title="eqId8dff9ad6798fdc189c075952db87d370"/>
            <o:lock v:ext="edit" aspectratio="t"/>
            <w10:wrap type="none"/>
            <w10:anchorlock/>
          </v:shape>
          <o:OLEObject Type="Embed" ProgID="Equation.DSMT4" ShapeID="_x0000_i1089" DrawAspect="Content" ObjectID="_1468075789" r:id="rId130">
            <o:LockedField>false</o:LockedField>
          </o:OLEObject>
        </w:object>
      </w:r>
      <w:r>
        <w:rPr>
          <w:color w:val="000000"/>
        </w:rPr>
        <w:t>，</w:t>
      </w:r>
      <w:r>
        <w:rPr>
          <w:i/>
          <w:color w:val="000000"/>
        </w:rPr>
        <w:t>x</w:t>
      </w:r>
      <w:r>
        <w:rPr>
          <w:color w:val="000000"/>
        </w:rPr>
        <w:t>=-2；</w:t>
      </w:r>
    </w:p>
    <w:p w14:paraId="1B3006A3">
      <w:pPr>
        <w:spacing w:line="360" w:lineRule="auto"/>
        <w:jc w:val="left"/>
        <w:textAlignment w:val="center"/>
        <w:rPr>
          <w:color w:val="000000"/>
        </w:rPr>
      </w:pPr>
      <w:r>
        <w:rPr>
          <w:color w:val="000000"/>
        </w:rPr>
        <w:t>【小问3详解】</w:t>
      </w:r>
    </w:p>
    <w:p w14:paraId="2EFF3C0C">
      <w:pPr>
        <w:spacing w:line="360" w:lineRule="auto"/>
        <w:jc w:val="left"/>
        <w:textAlignment w:val="center"/>
        <w:rPr>
          <w:color w:val="000000"/>
        </w:rPr>
      </w:pPr>
      <w:r>
        <w:rPr>
          <w:color w:val="000000"/>
        </w:rPr>
        <w:t>图中标示出的物质中，氢气是由氢元素组成的纯净物，属于单质；硫酸钠是由Na、S、O三种元素组成的纯净物，属于化合物；硫化钠是由Na、S元素组成的纯净物，属于化合物；硫化氢是由H、S元素组成的纯净物，属于化合物；氢氧化钠是由Na、O、H元素组成的纯净物，属于化合物，故填：氢气；</w:t>
      </w:r>
    </w:p>
    <w:p w14:paraId="2CC6E217">
      <w:pPr>
        <w:spacing w:line="360" w:lineRule="auto"/>
        <w:jc w:val="left"/>
        <w:textAlignment w:val="center"/>
        <w:rPr>
          <w:color w:val="000000"/>
        </w:rPr>
      </w:pPr>
      <w:r>
        <w:rPr>
          <w:color w:val="000000"/>
        </w:rPr>
        <w:t>【小问4详解】</w:t>
      </w:r>
    </w:p>
    <w:p w14:paraId="405CA089">
      <w:pPr>
        <w:spacing w:line="360" w:lineRule="auto"/>
        <w:jc w:val="left"/>
        <w:textAlignment w:val="center"/>
        <w:rPr>
          <w:color w:val="000000"/>
        </w:rPr>
      </w:pPr>
      <w:r>
        <w:rPr>
          <w:color w:val="000000"/>
        </w:rPr>
        <w:t>H</w:t>
      </w:r>
      <w:r>
        <w:rPr>
          <w:color w:val="000000"/>
          <w:vertAlign w:val="subscript"/>
        </w:rPr>
        <w:t>2</w:t>
      </w:r>
      <w:r>
        <w:rPr>
          <w:color w:val="000000"/>
        </w:rPr>
        <w:t>S为副产物，直接排放会造成环境污染，氢氧化钠能与硫化氢反应生成硫化钠和水，故加入氢氧化钠溶液的目的是：吸收H</w:t>
      </w:r>
      <w:r>
        <w:rPr>
          <w:color w:val="000000"/>
          <w:vertAlign w:val="subscript"/>
        </w:rPr>
        <w:t>2</w:t>
      </w:r>
      <w:r>
        <w:rPr>
          <w:color w:val="000000"/>
        </w:rPr>
        <w:t>S，防止污染环境。</w:t>
      </w:r>
    </w:p>
    <w:p w14:paraId="677A0C9E">
      <w:pPr>
        <w:spacing w:line="360" w:lineRule="auto"/>
        <w:jc w:val="both"/>
        <w:textAlignment w:val="center"/>
        <w:rPr>
          <w:color w:val="000000"/>
        </w:rPr>
      </w:pPr>
      <w:r>
        <w:rPr>
          <w:rFonts w:ascii="宋体" w:hAnsi="宋体" w:eastAsia="宋体" w:cs="宋体"/>
          <w:b/>
          <w:color w:val="000000"/>
          <w:sz w:val="24"/>
        </w:rPr>
        <w:t>【基本实验及其原理分析】</w:t>
      </w:r>
    </w:p>
    <w:p w14:paraId="39D838FE">
      <w:pPr>
        <w:spacing w:line="360" w:lineRule="auto"/>
        <w:jc w:val="left"/>
        <w:textAlignment w:val="center"/>
        <w:rPr>
          <w:color w:val="000000"/>
        </w:rPr>
      </w:pPr>
      <w:r>
        <w:rPr>
          <w:color w:val="000000"/>
        </w:rPr>
        <w:t xml:space="preserve">32. </w:t>
      </w:r>
      <w:r>
        <w:rPr>
          <w:rFonts w:ascii="宋体" w:hAnsi="宋体" w:eastAsia="宋体" w:cs="宋体"/>
          <w:color w:val="000000"/>
        </w:rPr>
        <w:t>补齐仪器与名称的连线。从</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中任选一题作答，若均作答，按</w:t>
      </w:r>
      <w:r>
        <w:rPr>
          <w:rFonts w:ascii="Times New Roman" w:hAnsi="Times New Roman" w:eastAsia="Times New Roman" w:cs="Times New Roman"/>
          <w:color w:val="000000"/>
        </w:rPr>
        <w:t>A</w:t>
      </w:r>
      <w:r>
        <w:rPr>
          <w:rFonts w:ascii="宋体" w:hAnsi="宋体" w:eastAsia="宋体" w:cs="宋体"/>
          <w:color w:val="000000"/>
        </w:rPr>
        <w:t>计分。</w:t>
      </w:r>
    </w:p>
    <w:tbl>
      <w:tblPr>
        <w:tblStyle w:val="4"/>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85"/>
        <w:gridCol w:w="3855"/>
      </w:tblGrid>
      <w:tr w14:paraId="6AC6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117247">
            <w:pPr>
              <w:spacing w:line="360" w:lineRule="auto"/>
              <w:jc w:val="center"/>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6FE65A">
            <w:pPr>
              <w:spacing w:line="360" w:lineRule="auto"/>
              <w:jc w:val="center"/>
              <w:textAlignment w:val="center"/>
              <w:rPr>
                <w:color w:val="000000"/>
              </w:rPr>
            </w:pPr>
            <w:r>
              <w:rPr>
                <w:rFonts w:ascii="Times New Roman" w:hAnsi="Times New Roman" w:eastAsia="Times New Roman" w:cs="Times New Roman"/>
                <w:color w:val="000000"/>
              </w:rPr>
              <w:t>B</w:t>
            </w:r>
          </w:p>
        </w:tc>
      </w:tr>
      <w:tr w14:paraId="12F4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2D39F6">
            <w:pPr>
              <w:spacing w:line="360" w:lineRule="auto"/>
              <w:jc w:val="center"/>
              <w:textAlignment w:val="center"/>
              <w:rPr>
                <w:color w:val="000000"/>
              </w:rPr>
            </w:pPr>
            <w:r>
              <w:rPr>
                <w:color w:val="000000"/>
              </w:rPr>
              <w:drawing>
                <wp:inline distT="0" distB="0" distL="114300" distR="114300">
                  <wp:extent cx="2124075" cy="11906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32"/>
                          <a:stretch>
                            <a:fillRect/>
                          </a:stretch>
                        </pic:blipFill>
                        <pic:spPr>
                          <a:xfrm>
                            <a:off x="0" y="0"/>
                            <a:ext cx="2124075" cy="11906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5D7E81">
            <w:pPr>
              <w:spacing w:line="360" w:lineRule="auto"/>
              <w:jc w:val="center"/>
              <w:textAlignment w:val="center"/>
              <w:rPr>
                <w:color w:val="000000"/>
              </w:rPr>
            </w:pPr>
            <w:r>
              <w:rPr>
                <w:color w:val="000000"/>
              </w:rPr>
              <w:drawing>
                <wp:inline distT="0" distB="0" distL="114300" distR="114300">
                  <wp:extent cx="2295525" cy="12192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33"/>
                          <a:stretch>
                            <a:fillRect/>
                          </a:stretch>
                        </pic:blipFill>
                        <pic:spPr>
                          <a:xfrm>
                            <a:off x="0" y="0"/>
                            <a:ext cx="2295525" cy="1219200"/>
                          </a:xfrm>
                          <a:prstGeom prst="rect">
                            <a:avLst/>
                          </a:prstGeom>
                        </pic:spPr>
                      </pic:pic>
                    </a:graphicData>
                  </a:graphic>
                </wp:inline>
              </w:drawing>
            </w:r>
          </w:p>
        </w:tc>
      </w:tr>
    </w:tbl>
    <w:p w14:paraId="033BCC5D">
      <w:pPr>
        <w:spacing w:line="360" w:lineRule="auto"/>
        <w:jc w:val="left"/>
        <w:textAlignment w:val="center"/>
        <w:rPr>
          <w:color w:val="000000"/>
        </w:rPr>
      </w:pPr>
    </w:p>
    <w:p w14:paraId="3E37B4D3">
      <w:pPr>
        <w:spacing w:line="360" w:lineRule="auto"/>
        <w:textAlignment w:val="center"/>
        <w:rPr>
          <w:color w:val="000000"/>
        </w:rPr>
      </w:pPr>
      <w:r>
        <w:rPr>
          <w:color w:val="2E75B6"/>
        </w:rPr>
        <w:t>【答案】</w:t>
      </w:r>
      <w:r>
        <w:rPr>
          <w:color w:val="000000"/>
        </w:rPr>
        <w:t>A、</w:t>
      </w:r>
      <w:r>
        <w:rPr>
          <w:color w:val="000000"/>
        </w:rPr>
        <w:drawing>
          <wp:inline distT="0" distB="0" distL="114300" distR="114300">
            <wp:extent cx="2152650" cy="11906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2152650" cy="1190625"/>
                    </a:xfrm>
                    <a:prstGeom prst="rect">
                      <a:avLst/>
                    </a:prstGeom>
                  </pic:spPr>
                </pic:pic>
              </a:graphicData>
            </a:graphic>
          </wp:inline>
        </w:drawing>
      </w:r>
      <w:r>
        <w:rPr>
          <w:color w:val="000000"/>
        </w:rPr>
        <w:t>B、</w:t>
      </w:r>
      <w:r>
        <w:rPr>
          <w:color w:val="000000"/>
        </w:rPr>
        <w:drawing>
          <wp:inline distT="0" distB="0" distL="114300" distR="114300">
            <wp:extent cx="2466975" cy="12954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135"/>
                    <a:stretch>
                      <a:fillRect/>
                    </a:stretch>
                  </pic:blipFill>
                  <pic:spPr>
                    <a:xfrm>
                      <a:off x="0" y="0"/>
                      <a:ext cx="2466975" cy="1295400"/>
                    </a:xfrm>
                    <a:prstGeom prst="rect">
                      <a:avLst/>
                    </a:prstGeom>
                  </pic:spPr>
                </pic:pic>
              </a:graphicData>
            </a:graphic>
          </wp:inline>
        </w:drawing>
      </w:r>
    </w:p>
    <w:p w14:paraId="7158195A">
      <w:pPr>
        <w:spacing w:line="360" w:lineRule="auto"/>
        <w:textAlignment w:val="center"/>
        <w:rPr>
          <w:color w:val="000000"/>
        </w:rPr>
      </w:pPr>
      <w:r>
        <w:rPr>
          <w:color w:val="2E75B6"/>
        </w:rPr>
        <w:t>【解析】</w:t>
      </w:r>
    </w:p>
    <w:p w14:paraId="0469EE14">
      <w:pPr>
        <w:spacing w:line="360" w:lineRule="auto"/>
        <w:jc w:val="left"/>
        <w:textAlignment w:val="center"/>
        <w:rPr>
          <w:color w:val="000000"/>
        </w:rPr>
      </w:pPr>
      <w:r>
        <w:rPr>
          <w:color w:val="000000"/>
        </w:rPr>
        <w:t>【详解】A、由图可知，</w:t>
      </w:r>
      <w:r>
        <w:rPr>
          <w:color w:val="000000"/>
        </w:rPr>
        <w:drawing>
          <wp:inline distT="0" distB="0" distL="114300" distR="114300">
            <wp:extent cx="409575" cy="3619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409575" cy="361950"/>
                    </a:xfrm>
                    <a:prstGeom prst="rect">
                      <a:avLst/>
                    </a:prstGeom>
                  </pic:spPr>
                </pic:pic>
              </a:graphicData>
            </a:graphic>
          </wp:inline>
        </w:drawing>
      </w:r>
      <w:r>
        <w:rPr>
          <w:color w:val="000000"/>
        </w:rPr>
        <w:t xml:space="preserve">为烧杯，  </w:t>
      </w:r>
      <w:r>
        <w:rPr>
          <w:color w:val="000000"/>
        </w:rPr>
        <w:drawing>
          <wp:inline distT="0" distB="0" distL="114300" distR="114300">
            <wp:extent cx="266700" cy="447675"/>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266700" cy="447675"/>
                    </a:xfrm>
                    <a:prstGeom prst="rect">
                      <a:avLst/>
                    </a:prstGeom>
                  </pic:spPr>
                </pic:pic>
              </a:graphicData>
            </a:graphic>
          </wp:inline>
        </w:drawing>
      </w:r>
      <w:r>
        <w:rPr>
          <w:color w:val="000000"/>
        </w:rPr>
        <w:t xml:space="preserve">为漏斗，故图为：  </w:t>
      </w:r>
      <w:r>
        <w:rPr>
          <w:color w:val="000000"/>
        </w:rPr>
        <w:drawing>
          <wp:inline distT="0" distB="0" distL="114300" distR="114300">
            <wp:extent cx="2314575" cy="1285875"/>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2314575" cy="1285875"/>
                    </a:xfrm>
                    <a:prstGeom prst="rect">
                      <a:avLst/>
                    </a:prstGeom>
                  </pic:spPr>
                </pic:pic>
              </a:graphicData>
            </a:graphic>
          </wp:inline>
        </w:drawing>
      </w:r>
      <w:r>
        <w:rPr>
          <w:color w:val="000000"/>
        </w:rPr>
        <w:t>；</w:t>
      </w:r>
    </w:p>
    <w:p w14:paraId="1A9A1761">
      <w:pPr>
        <w:spacing w:line="360" w:lineRule="auto"/>
        <w:jc w:val="left"/>
        <w:textAlignment w:val="center"/>
        <w:rPr>
          <w:color w:val="000000"/>
        </w:rPr>
      </w:pPr>
      <w:r>
        <w:rPr>
          <w:color w:val="000000"/>
        </w:rPr>
        <w:t xml:space="preserve">B、由图可知，   </w:t>
      </w:r>
      <w:r>
        <w:rPr>
          <w:color w:val="000000"/>
        </w:rPr>
        <w:drawing>
          <wp:inline distT="0" distB="0" distL="114300" distR="114300">
            <wp:extent cx="333375" cy="55245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38"/>
                    <a:stretch>
                      <a:fillRect/>
                    </a:stretch>
                  </pic:blipFill>
                  <pic:spPr>
                    <a:xfrm>
                      <a:off x="0" y="0"/>
                      <a:ext cx="333375" cy="552450"/>
                    </a:xfrm>
                    <a:prstGeom prst="rect">
                      <a:avLst/>
                    </a:prstGeom>
                  </pic:spPr>
                </pic:pic>
              </a:graphicData>
            </a:graphic>
          </wp:inline>
        </w:drawing>
      </w:r>
      <w:r>
        <w:rPr>
          <w:color w:val="000000"/>
        </w:rPr>
        <w:t>为集气瓶；</w:t>
      </w:r>
      <w:r>
        <w:rPr>
          <w:color w:val="000000"/>
        </w:rPr>
        <w:drawing>
          <wp:inline distT="0" distB="0" distL="114300" distR="114300">
            <wp:extent cx="142875" cy="7048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39"/>
                    <a:stretch>
                      <a:fillRect/>
                    </a:stretch>
                  </pic:blipFill>
                  <pic:spPr>
                    <a:xfrm>
                      <a:off x="0" y="0"/>
                      <a:ext cx="142875" cy="704850"/>
                    </a:xfrm>
                    <a:prstGeom prst="rect">
                      <a:avLst/>
                    </a:prstGeom>
                  </pic:spPr>
                </pic:pic>
              </a:graphicData>
            </a:graphic>
          </wp:inline>
        </w:drawing>
      </w:r>
      <w:r>
        <w:rPr>
          <w:color w:val="000000"/>
        </w:rPr>
        <w:t xml:space="preserve">为胶头滴管，故图为：   。   </w:t>
      </w:r>
      <w:r>
        <w:rPr>
          <w:color w:val="000000"/>
        </w:rPr>
        <w:drawing>
          <wp:inline distT="0" distB="0" distL="114300" distR="114300">
            <wp:extent cx="2333625" cy="12287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35"/>
                    <a:stretch>
                      <a:fillRect/>
                    </a:stretch>
                  </pic:blipFill>
                  <pic:spPr>
                    <a:xfrm>
                      <a:off x="0" y="0"/>
                      <a:ext cx="2333625" cy="1228725"/>
                    </a:xfrm>
                    <a:prstGeom prst="rect">
                      <a:avLst/>
                    </a:prstGeom>
                  </pic:spPr>
                </pic:pic>
              </a:graphicData>
            </a:graphic>
          </wp:inline>
        </w:drawing>
      </w:r>
    </w:p>
    <w:p w14:paraId="59742120">
      <w:pPr>
        <w:spacing w:line="360" w:lineRule="auto"/>
        <w:jc w:val="left"/>
        <w:textAlignment w:val="center"/>
        <w:rPr>
          <w:color w:val="000000"/>
        </w:rPr>
      </w:pPr>
      <w:r>
        <w:rPr>
          <w:color w:val="000000"/>
        </w:rPr>
        <w:t xml:space="preserve">33. </w:t>
      </w:r>
      <w:r>
        <w:rPr>
          <w:rFonts w:ascii="宋体" w:hAnsi="宋体" w:eastAsia="宋体" w:cs="宋体"/>
          <w:color w:val="000000"/>
        </w:rPr>
        <w:t>选用如图装置进行</w:t>
      </w:r>
      <w:r>
        <w:object>
          <v:shape id="_x0000_i1090"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90" DrawAspect="Content" ObjectID="_1468075790" r:id="rId140">
            <o:LockedField>false</o:LockedField>
          </o:OLEObject>
        </w:object>
      </w:r>
      <w:r>
        <w:rPr>
          <w:rFonts w:ascii="宋体" w:hAnsi="宋体" w:eastAsia="宋体" w:cs="宋体"/>
          <w:color w:val="000000"/>
        </w:rPr>
        <w:t>的制取实验。</w:t>
      </w:r>
    </w:p>
    <w:p w14:paraId="3C8DB268">
      <w:pPr>
        <w:spacing w:line="360" w:lineRule="auto"/>
        <w:jc w:val="left"/>
        <w:textAlignment w:val="center"/>
        <w:rPr>
          <w:color w:val="000000"/>
        </w:rPr>
      </w:pPr>
      <w:r>
        <w:rPr>
          <w:color w:val="000000"/>
        </w:rPr>
        <w:drawing>
          <wp:inline distT="0" distB="0" distL="114300" distR="114300">
            <wp:extent cx="2609850" cy="13144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41"/>
                    <a:stretch>
                      <a:fillRect/>
                    </a:stretch>
                  </pic:blipFill>
                  <pic:spPr>
                    <a:xfrm>
                      <a:off x="0" y="0"/>
                      <a:ext cx="2609850" cy="1314450"/>
                    </a:xfrm>
                    <a:prstGeom prst="rect">
                      <a:avLst/>
                    </a:prstGeom>
                  </pic:spPr>
                </pic:pic>
              </a:graphicData>
            </a:graphic>
          </wp:inline>
        </w:drawing>
      </w:r>
    </w:p>
    <w:p w14:paraId="76B402AF">
      <w:pPr>
        <w:spacing w:line="360" w:lineRule="auto"/>
        <w:jc w:val="left"/>
        <w:textAlignment w:val="center"/>
        <w:rPr>
          <w:color w:val="000000"/>
        </w:rPr>
      </w:pPr>
      <w:r>
        <w:rPr>
          <w:color w:val="000000"/>
        </w:rPr>
        <w:t>（1）</w:t>
      </w:r>
      <w:r>
        <w:rPr>
          <w:rFonts w:ascii="宋体" w:hAnsi="宋体" w:eastAsia="宋体" w:cs="宋体"/>
          <w:color w:val="000000"/>
        </w:rPr>
        <w:t>用</w:t>
      </w:r>
      <w:r>
        <w:object>
          <v:shape id="_x0000_i1091"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43" o:title="eqIde27bd34b38d447163af65055eaa986f4"/>
            <o:lock v:ext="edit" aspectratio="t"/>
            <w10:wrap type="none"/>
            <w10:anchorlock/>
          </v:shape>
          <o:OLEObject Type="Embed" ProgID="Equation.DSMT4" ShapeID="_x0000_i1091" DrawAspect="Content" ObjectID="_1468075791" r:id="rId142">
            <o:LockedField>false</o:LockedField>
          </o:OLEObject>
        </w:object>
      </w:r>
      <w:r>
        <w:rPr>
          <w:rFonts w:ascii="宋体" w:hAnsi="宋体" w:eastAsia="宋体" w:cs="宋体"/>
          <w:color w:val="000000"/>
        </w:rPr>
        <w:t>制取</w:t>
      </w:r>
      <w:r>
        <w:object>
          <v:shape id="_x0000_i1092"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92" DrawAspect="Content" ObjectID="_1468075792" r:id="rId144">
            <o:LockedField>false</o:LockedField>
          </o:OLEObject>
        </w:object>
      </w:r>
      <w:r>
        <w:rPr>
          <w:rFonts w:ascii="宋体" w:hAnsi="宋体" w:eastAsia="宋体" w:cs="宋体"/>
          <w:color w:val="000000"/>
        </w:rPr>
        <w:t>的化学方程式为</w:t>
      </w:r>
      <w:r>
        <w:rPr>
          <w:color w:val="000000"/>
        </w:rPr>
        <w:t>______</w:t>
      </w:r>
      <w:r>
        <w:rPr>
          <w:rFonts w:ascii="宋体" w:hAnsi="宋体" w:eastAsia="宋体" w:cs="宋体"/>
          <w:color w:val="000000"/>
        </w:rPr>
        <w:t>，发生装置是</w:t>
      </w:r>
      <w:r>
        <w:rPr>
          <w:color w:val="000000"/>
        </w:rPr>
        <w:t>______</w:t>
      </w:r>
      <w:r>
        <w:rPr>
          <w:rFonts w:ascii="宋体" w:hAnsi="宋体" w:eastAsia="宋体" w:cs="宋体"/>
          <w:color w:val="000000"/>
        </w:rPr>
        <w:t>（填序号）。</w:t>
      </w:r>
    </w:p>
    <w:p w14:paraId="5809B972">
      <w:pPr>
        <w:spacing w:line="360" w:lineRule="auto"/>
        <w:jc w:val="left"/>
        <w:textAlignment w:val="center"/>
        <w:rPr>
          <w:color w:val="000000"/>
        </w:rPr>
      </w:pPr>
      <w:r>
        <w:rPr>
          <w:color w:val="000000"/>
        </w:rPr>
        <w:t>（2）</w:t>
      </w:r>
      <w:r>
        <w:rPr>
          <w:rFonts w:ascii="宋体" w:hAnsi="宋体" w:eastAsia="宋体" w:cs="宋体"/>
          <w:color w:val="000000"/>
        </w:rPr>
        <w:t>用向上排空气法收集</w:t>
      </w:r>
      <w:r>
        <w:object>
          <v:shape id="_x0000_i1093"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93" DrawAspect="Content" ObjectID="_1468075793" r:id="rId145">
            <o:LockedField>false</o:LockedField>
          </o:OLEObject>
        </w:object>
      </w:r>
      <w:r>
        <w:rPr>
          <w:rFonts w:ascii="宋体" w:hAnsi="宋体" w:eastAsia="宋体" w:cs="宋体"/>
          <w:color w:val="000000"/>
        </w:rPr>
        <w:t>的原因是</w:t>
      </w:r>
      <w:r>
        <w:rPr>
          <w:color w:val="000000"/>
        </w:rPr>
        <w:t>______</w:t>
      </w:r>
      <w:r>
        <w:rPr>
          <w:rFonts w:ascii="宋体" w:hAnsi="宋体" w:eastAsia="宋体" w:cs="宋体"/>
          <w:color w:val="000000"/>
        </w:rPr>
        <w:t>。</w:t>
      </w:r>
    </w:p>
    <w:p w14:paraId="2908D7E3">
      <w:pPr>
        <w:spacing w:line="360" w:lineRule="auto"/>
        <w:jc w:val="left"/>
        <w:textAlignment w:val="center"/>
        <w:rPr>
          <w:color w:val="000000"/>
        </w:rPr>
      </w:pPr>
      <w:r>
        <w:rPr>
          <w:color w:val="000000"/>
        </w:rPr>
        <w:t>（3）</w:t>
      </w:r>
      <w:r>
        <w:rPr>
          <w:rFonts w:ascii="宋体" w:hAnsi="宋体" w:eastAsia="宋体" w:cs="宋体"/>
          <w:color w:val="000000"/>
        </w:rPr>
        <w:t>用带火星的木条检验</w:t>
      </w:r>
      <w:r>
        <w:object>
          <v:shape id="_x0000_i1094"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94" DrawAspect="Content" ObjectID="_1468075794" r:id="rId146">
            <o:LockedField>false</o:LockedField>
          </o:OLEObject>
        </w:object>
      </w:r>
      <w:r>
        <w:rPr>
          <w:rFonts w:ascii="宋体" w:hAnsi="宋体" w:eastAsia="宋体" w:cs="宋体"/>
          <w:color w:val="000000"/>
        </w:rPr>
        <w:t>已收集满，现象是</w:t>
      </w:r>
      <w:r>
        <w:rPr>
          <w:color w:val="000000"/>
        </w:rPr>
        <w:t>______</w:t>
      </w:r>
      <w:r>
        <w:rPr>
          <w:rFonts w:ascii="宋体" w:hAnsi="宋体" w:eastAsia="宋体" w:cs="宋体"/>
          <w:color w:val="000000"/>
        </w:rPr>
        <w:t>。</w:t>
      </w:r>
    </w:p>
    <w:p w14:paraId="745C4008">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2KMnO</w:t>
      </w:r>
      <w:r>
        <w:rPr>
          <w:color w:val="000000"/>
          <w:vertAlign w:val="subscript"/>
        </w:rPr>
        <w:t>4</w:t>
      </w:r>
      <w:r>
        <w:object>
          <v:shape id="_x0000_i1095" o:spt="75" alt="学科网(www.zxxk.com)--教育资源门户，提供试卷、教案、课件、论文、素材以及各类教学资源下载，还有大量而丰富的教学相关资讯！" type="#_x0000_t75" style="height:33.75pt;width:11.25pt;" o:ole="t" filled="f" o:preferrelative="t" stroked="f" coordsize="21600,21600">
            <v:path/>
            <v:fill on="f" focussize="0,0"/>
            <v:stroke on="f" joinstyle="miter"/>
            <v:imagedata r:id="rId148" o:title="eqId0097ba611f3eb7c257ede30fd2367a03"/>
            <o:lock v:ext="edit" aspectratio="t"/>
            <w10:wrap type="none"/>
            <w10:anchorlock/>
          </v:shape>
          <o:OLEObject Type="Embed" ProgID="Equation.DSMT4" ShapeID="_x0000_i1095" DrawAspect="Content" ObjectID="_1468075795" r:id="rId147">
            <o:LockedField>false</o:LockedField>
          </o:OLEObject>
        </w:objec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MnO</w:t>
      </w:r>
      <w:r>
        <w:rPr>
          <w:color w:val="000000"/>
          <w:vertAlign w:val="subscript"/>
        </w:rPr>
        <w:t>4</w:t>
      </w:r>
      <w:r>
        <w:rPr>
          <w:rFonts w:ascii="Times New Roman" w:hAnsi="Times New Roman" w:eastAsia="Times New Roman" w:cs="Times New Roman"/>
          <w:color w:val="000000"/>
        </w:rPr>
        <w:t>+MnO</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Times New Roman" w:hAnsi="Times New Roman" w:eastAsia="Times New Roman" w:cs="Times New Roman"/>
          <w:color w:val="000000"/>
        </w:rPr>
        <w:t>↑</w:t>
      </w:r>
      <w:r>
        <w:rPr>
          <w:color w:val="000000"/>
        </w:rPr>
        <w:t xml:space="preserve">    ②. </w:t>
      </w:r>
      <w:r>
        <w:rPr>
          <w:rFonts w:ascii="Times New Roman" w:hAnsi="Times New Roman" w:eastAsia="Times New Roman" w:cs="Times New Roman"/>
          <w:color w:val="000000"/>
        </w:rPr>
        <w:t>A</w:t>
      </w:r>
      <w:r>
        <w:rPr>
          <w:color w:val="000000"/>
        </w:rPr>
        <w:t xml:space="preserve">    </w:t>
      </w:r>
    </w:p>
    <w:p w14:paraId="4C8D4E0D">
      <w:pPr>
        <w:spacing w:line="360" w:lineRule="auto"/>
        <w:textAlignment w:val="center"/>
        <w:rPr>
          <w:color w:val="000000"/>
        </w:rPr>
      </w:pPr>
      <w:r>
        <w:rPr>
          <w:color w:val="000000"/>
        </w:rPr>
        <w:t>（2）</w:t>
      </w:r>
      <w:r>
        <w:rPr>
          <w:rFonts w:ascii="宋体" w:hAnsi="宋体" w:eastAsia="宋体" w:cs="宋体"/>
          <w:color w:val="000000"/>
        </w:rPr>
        <w:t>氧气密度大于空气</w:t>
      </w:r>
      <w:r>
        <w:rPr>
          <w:color w:val="000000"/>
        </w:rPr>
        <w:t xml:space="preserve">    </w:t>
      </w:r>
    </w:p>
    <w:p w14:paraId="6C964E47">
      <w:pPr>
        <w:spacing w:line="360" w:lineRule="auto"/>
        <w:textAlignment w:val="center"/>
        <w:rPr>
          <w:color w:val="000000"/>
        </w:rPr>
      </w:pPr>
      <w:r>
        <w:rPr>
          <w:color w:val="000000"/>
        </w:rPr>
        <w:t>（3）</w:t>
      </w:r>
      <w:r>
        <w:rPr>
          <w:rFonts w:ascii="宋体" w:hAnsi="宋体" w:eastAsia="宋体" w:cs="宋体"/>
          <w:color w:val="000000"/>
        </w:rPr>
        <w:t>将带火星的木条放于集气瓶口，若木条复燃，则氧气集满</w:t>
      </w:r>
    </w:p>
    <w:p w14:paraId="13B5240E">
      <w:pPr>
        <w:spacing w:line="360" w:lineRule="auto"/>
        <w:textAlignment w:val="center"/>
        <w:rPr>
          <w:color w:val="000000"/>
        </w:rPr>
      </w:pPr>
      <w:r>
        <w:rPr>
          <w:color w:val="2E75B6"/>
        </w:rPr>
        <w:t>【解析】</w:t>
      </w:r>
    </w:p>
    <w:p w14:paraId="160DFA3B">
      <w:pPr>
        <w:spacing w:line="360" w:lineRule="auto"/>
        <w:textAlignment w:val="center"/>
        <w:rPr>
          <w:color w:val="000000"/>
        </w:rPr>
      </w:pPr>
      <w:r>
        <w:rPr>
          <w:color w:val="000000"/>
        </w:rPr>
        <w:t>【小问1详解】</w:t>
      </w:r>
    </w:p>
    <w:p w14:paraId="32D383A4">
      <w:pPr>
        <w:spacing w:line="360" w:lineRule="auto"/>
        <w:jc w:val="left"/>
        <w:textAlignment w:val="center"/>
        <w:rPr>
          <w:color w:val="000000"/>
        </w:rPr>
      </w:pPr>
      <w:r>
        <w:rPr>
          <w:rFonts w:ascii="宋体" w:hAnsi="宋体" w:eastAsia="宋体" w:cs="宋体"/>
          <w:color w:val="000000"/>
        </w:rPr>
        <w:t>高锰酸钾加热分解生成锰酸钾、二氧化锰和氧气，反应的化学方程式是</w:t>
      </w:r>
      <w:r>
        <w:rPr>
          <w:rFonts w:ascii="Times New Roman" w:hAnsi="Times New Roman" w:eastAsia="Times New Roman" w:cs="Times New Roman"/>
          <w:color w:val="000000"/>
        </w:rPr>
        <w:t>2KMnO</w:t>
      </w:r>
      <w:r>
        <w:rPr>
          <w:rFonts w:ascii="Times New Roman" w:hAnsi="Times New Roman" w:eastAsia="Times New Roman" w:cs="Times New Roman"/>
          <w:color w:val="000000"/>
          <w:vertAlign w:val="subscript"/>
        </w:rPr>
        <w:t>4</w:t>
      </w:r>
      <w:r>
        <w:object>
          <v:shape id="_x0000_i1096" o:spt="75" alt="学科网(www.zxxk.com)--教育资源门户，提供试卷、教案、课件、论文、素材以及各类教学资源下载，还有大量而丰富的教学相关资讯！" type="#_x0000_t75" style="height:33.75pt;width:11.25pt;" o:ole="t" filled="f" o:preferrelative="t" stroked="f" coordsize="21600,21600">
            <v:path/>
            <v:fill on="f" focussize="0,0"/>
            <v:stroke on="f" joinstyle="miter"/>
            <v:imagedata r:id="rId148" o:title="eqId0097ba611f3eb7c257ede30fd2367a03"/>
            <o:lock v:ext="edit" aspectratio="t"/>
            <w10:wrap type="none"/>
            <w10:anchorlock/>
          </v:shape>
          <o:OLEObject Type="Embed" ProgID="Equation.DSMT4" ShapeID="_x0000_i1096" DrawAspect="Content" ObjectID="_1468075796" r:id="rId149">
            <o:LockedField>false</o:LockedField>
          </o:OLEObject>
        </w:object>
      </w:r>
      <w:r>
        <w:rPr>
          <w:rFonts w:ascii="Times New Roman" w:hAnsi="Times New Roman" w:eastAsia="Times New Roman" w:cs="Times New Roman"/>
          <w:color w:val="000000"/>
        </w:rPr>
        <w:t>K</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，该反应的反应物是固体，反应条件是加热，属于固体加热型，发生装置是</w:t>
      </w:r>
      <w:r>
        <w:rPr>
          <w:rFonts w:ascii="Times New Roman" w:hAnsi="Times New Roman" w:eastAsia="Times New Roman" w:cs="Times New Roman"/>
          <w:color w:val="000000"/>
        </w:rPr>
        <w:t>A</w:t>
      </w:r>
      <w:r>
        <w:rPr>
          <w:rFonts w:ascii="宋体" w:hAnsi="宋体" w:eastAsia="宋体" w:cs="宋体"/>
          <w:color w:val="000000"/>
        </w:rPr>
        <w:t>；</w:t>
      </w:r>
    </w:p>
    <w:p w14:paraId="3D0208FB">
      <w:pPr>
        <w:spacing w:line="360" w:lineRule="auto"/>
        <w:jc w:val="left"/>
        <w:textAlignment w:val="center"/>
        <w:rPr>
          <w:color w:val="000000"/>
        </w:rPr>
      </w:pPr>
      <w:r>
        <w:rPr>
          <w:color w:val="000000"/>
        </w:rPr>
        <w:t>【小问2详解】</w:t>
      </w:r>
    </w:p>
    <w:p w14:paraId="4E7C6317">
      <w:pPr>
        <w:spacing w:line="360" w:lineRule="auto"/>
        <w:jc w:val="left"/>
        <w:textAlignment w:val="center"/>
        <w:rPr>
          <w:color w:val="000000"/>
        </w:rPr>
      </w:pPr>
      <w:r>
        <w:rPr>
          <w:rFonts w:ascii="宋体" w:hAnsi="宋体" w:eastAsia="宋体" w:cs="宋体"/>
          <w:color w:val="000000"/>
        </w:rPr>
        <w:t>氧气密度大于空气，可用用向上排空气法收集</w:t>
      </w:r>
      <w:r>
        <w:object>
          <v:shape id="_x0000_i1097"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097" DrawAspect="Content" ObjectID="_1468075797" r:id="rId150">
            <o:LockedField>false</o:LockedField>
          </o:OLEObject>
        </w:object>
      </w:r>
      <w:r>
        <w:rPr>
          <w:rFonts w:ascii="宋体" w:hAnsi="宋体" w:eastAsia="宋体" w:cs="宋体"/>
          <w:color w:val="000000"/>
        </w:rPr>
        <w:t>；</w:t>
      </w:r>
    </w:p>
    <w:p w14:paraId="4A337F4C">
      <w:pPr>
        <w:spacing w:line="360" w:lineRule="auto"/>
        <w:jc w:val="left"/>
        <w:textAlignment w:val="center"/>
        <w:rPr>
          <w:color w:val="000000"/>
        </w:rPr>
      </w:pPr>
      <w:r>
        <w:rPr>
          <w:color w:val="000000"/>
        </w:rPr>
        <w:t>【小问3详解】</w:t>
      </w:r>
    </w:p>
    <w:p w14:paraId="4FBE5215">
      <w:pPr>
        <w:spacing w:line="360" w:lineRule="auto"/>
        <w:jc w:val="left"/>
        <w:textAlignment w:val="center"/>
        <w:rPr>
          <w:color w:val="000000"/>
        </w:rPr>
      </w:pPr>
      <w:r>
        <w:rPr>
          <w:rFonts w:ascii="宋体" w:hAnsi="宋体" w:eastAsia="宋体" w:cs="宋体"/>
          <w:color w:val="000000"/>
        </w:rPr>
        <w:t>氧气具有助燃性，能使带火星的木条复燃，检验其收集满的方法是将带火星的木条放于集气瓶口，若木条复燃，则氧气集满。</w:t>
      </w:r>
    </w:p>
    <w:p w14:paraId="593562EB">
      <w:pPr>
        <w:spacing w:line="360" w:lineRule="auto"/>
        <w:jc w:val="left"/>
        <w:textAlignment w:val="center"/>
        <w:rPr>
          <w:color w:val="000000"/>
        </w:rPr>
      </w:pPr>
      <w:r>
        <w:rPr>
          <w:color w:val="000000"/>
        </w:rPr>
        <w:t xml:space="preserve">34. </w:t>
      </w:r>
      <w:r>
        <w:rPr>
          <w:rFonts w:ascii="宋体" w:hAnsi="宋体" w:eastAsia="宋体" w:cs="宋体"/>
          <w:color w:val="000000"/>
        </w:rPr>
        <w:t>用如图所示装置和干燥紫色石蕊纸花进行实验，验证</w:t>
      </w:r>
      <w:r>
        <w:object>
          <v:shape id="_x0000_i1098"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098" DrawAspect="Content" ObjectID="_1468075798" r:id="rId151">
            <o:LockedField>false</o:LockedField>
          </o:OLEObject>
        </w:object>
      </w:r>
      <w:r>
        <w:rPr>
          <w:rFonts w:ascii="宋体" w:hAnsi="宋体" w:eastAsia="宋体" w:cs="宋体"/>
          <w:color w:val="000000"/>
        </w:rPr>
        <w:t>的性质。</w:t>
      </w:r>
    </w:p>
    <w:p w14:paraId="2C9D43D8">
      <w:pPr>
        <w:spacing w:line="360" w:lineRule="auto"/>
        <w:jc w:val="left"/>
        <w:textAlignment w:val="center"/>
        <w:rPr>
          <w:color w:val="000000"/>
        </w:rPr>
      </w:pPr>
      <w:r>
        <w:rPr>
          <w:color w:val="000000"/>
        </w:rPr>
        <w:drawing>
          <wp:inline distT="0" distB="0" distL="114300" distR="114300">
            <wp:extent cx="2047875" cy="104775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52"/>
                    <a:stretch>
                      <a:fillRect/>
                    </a:stretch>
                  </pic:blipFill>
                  <pic:spPr>
                    <a:xfrm>
                      <a:off x="0" y="0"/>
                      <a:ext cx="2047875" cy="1047750"/>
                    </a:xfrm>
                    <a:prstGeom prst="rect">
                      <a:avLst/>
                    </a:prstGeom>
                  </pic:spPr>
                </pic:pic>
              </a:graphicData>
            </a:graphic>
          </wp:inline>
        </w:drawing>
      </w:r>
    </w:p>
    <w:p w14:paraId="6ABCDCAB">
      <w:pPr>
        <w:spacing w:line="360" w:lineRule="auto"/>
        <w:jc w:val="left"/>
        <w:textAlignment w:val="center"/>
        <w:rPr>
          <w:color w:val="000000"/>
        </w:rPr>
      </w:pPr>
      <w:r>
        <w:rPr>
          <w:color w:val="000000"/>
        </w:rPr>
        <w:t>（1）</w:t>
      </w:r>
      <w:r>
        <w:rPr>
          <w:rFonts w:ascii="宋体" w:hAnsi="宋体" w:eastAsia="宋体" w:cs="宋体"/>
          <w:color w:val="000000"/>
        </w:rPr>
        <w:t>观察到澄清石灰水变浑浊，反应的化学方程式为</w:t>
      </w:r>
      <w:r>
        <w:rPr>
          <w:color w:val="000000"/>
        </w:rPr>
        <w:t>______</w:t>
      </w:r>
      <w:r>
        <w:rPr>
          <w:rFonts w:ascii="宋体" w:hAnsi="宋体" w:eastAsia="宋体" w:cs="宋体"/>
          <w:color w:val="000000"/>
        </w:rPr>
        <w:t>；由该实验还可以得出分子具有的性质是</w:t>
      </w:r>
      <w:r>
        <w:rPr>
          <w:color w:val="000000"/>
        </w:rPr>
        <w:t>______</w:t>
      </w:r>
      <w:r>
        <w:rPr>
          <w:rFonts w:ascii="宋体" w:hAnsi="宋体" w:eastAsia="宋体" w:cs="宋体"/>
          <w:color w:val="000000"/>
        </w:rPr>
        <w:t>。</w:t>
      </w:r>
    </w:p>
    <w:p w14:paraId="2D64871D">
      <w:pPr>
        <w:spacing w:line="360" w:lineRule="auto"/>
        <w:jc w:val="left"/>
        <w:textAlignment w:val="center"/>
        <w:rPr>
          <w:color w:val="000000"/>
        </w:rPr>
      </w:pPr>
      <w:r>
        <w:rPr>
          <w:color w:val="000000"/>
        </w:rPr>
        <w:t>（2）</w:t>
      </w:r>
      <w:r>
        <w:rPr>
          <w:rFonts w:ascii="宋体" w:hAnsi="宋体" w:eastAsia="宋体" w:cs="宋体"/>
          <w:color w:val="000000"/>
        </w:rPr>
        <w:t>为验证</w:t>
      </w:r>
      <w:r>
        <w:object>
          <v:shape id="_x0000_i109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099" DrawAspect="Content" ObjectID="_1468075799" r:id="rId153">
            <o:LockedField>false</o:LockedField>
          </o:OLEObject>
        </w:object>
      </w:r>
      <w:r>
        <w:rPr>
          <w:rFonts w:ascii="宋体" w:hAnsi="宋体" w:eastAsia="宋体" w:cs="宋体"/>
          <w:color w:val="000000"/>
        </w:rPr>
        <w:t>能与水反应，需进行的操作及现象是</w:t>
      </w:r>
      <w:r>
        <w:rPr>
          <w:color w:val="000000"/>
        </w:rPr>
        <w:t>______</w:t>
      </w:r>
      <w:r>
        <w:rPr>
          <w:rFonts w:ascii="宋体" w:hAnsi="宋体" w:eastAsia="宋体" w:cs="宋体"/>
          <w:color w:val="000000"/>
        </w:rPr>
        <w:t>。</w:t>
      </w:r>
    </w:p>
    <w:p w14:paraId="16687245">
      <w:pPr>
        <w:spacing w:line="360" w:lineRule="auto"/>
        <w:textAlignment w:val="center"/>
        <w:rPr>
          <w:color w:val="000000"/>
        </w:rPr>
      </w:pPr>
      <w:r>
        <w:rPr>
          <w:color w:val="2E75B6"/>
        </w:rPr>
        <w:t>【答案】</w:t>
      </w:r>
      <w:r>
        <w:rPr>
          <w:color w:val="000000"/>
        </w:rPr>
        <w:t xml:space="preserve">（1）    ①. </w:t>
      </w:r>
      <w:r>
        <w:object>
          <v:shape id="_x0000_i1100" o:spt="75" alt="学科网(www.zxxk.com)--教育资源门户，提供试卷、教案、课件、论文、素材以及各类教学资源下载，还有大量而丰富的教学相关资讯！" type="#_x0000_t75" style="height:18.75pt;width:159pt;" o:ole="t" filled="f" o:preferrelative="t" stroked="f" coordsize="21600,21600">
            <v:path/>
            <v:fill on="f" focussize="0,0"/>
            <v:stroke on="f" joinstyle="miter"/>
            <v:imagedata r:id="rId155" o:title="eqId0d22a8b33b32b7b4d0098f3fe16af538"/>
            <o:lock v:ext="edit" aspectratio="t"/>
            <w10:wrap type="none"/>
            <w10:anchorlock/>
          </v:shape>
          <o:OLEObject Type="Embed" ProgID="Equation.DSMT4" ShapeID="_x0000_i1100" DrawAspect="Content" ObjectID="_1468075800" r:id="rId154">
            <o:LockedField>false</o:LockedField>
          </o:OLEObject>
        </w:object>
      </w:r>
      <w:r>
        <w:rPr>
          <w:color w:val="000000"/>
        </w:rPr>
        <w:t xml:space="preserve">    ②. 分子在不断运动    </w:t>
      </w:r>
    </w:p>
    <w:p w14:paraId="7CBFB839">
      <w:pPr>
        <w:spacing w:line="360" w:lineRule="auto"/>
        <w:textAlignment w:val="center"/>
        <w:rPr>
          <w:color w:val="000000"/>
        </w:rPr>
      </w:pPr>
      <w:r>
        <w:rPr>
          <w:color w:val="000000"/>
        </w:rPr>
        <w:t>（2）先将干燥紫色石蕊纸花放入盛有二氧化碳的集气瓶中，纸花不变色，将纸花取出喷水后再放入盛有二氧化碳的集气瓶中，纸花变红</w:t>
      </w:r>
    </w:p>
    <w:p w14:paraId="3B266834">
      <w:pPr>
        <w:spacing w:line="360" w:lineRule="auto"/>
        <w:textAlignment w:val="center"/>
        <w:rPr>
          <w:color w:val="000000"/>
        </w:rPr>
      </w:pPr>
      <w:r>
        <w:rPr>
          <w:color w:val="2E75B6"/>
        </w:rPr>
        <w:t>【解析】</w:t>
      </w:r>
    </w:p>
    <w:p w14:paraId="77E9CB41">
      <w:pPr>
        <w:spacing w:line="360" w:lineRule="auto"/>
        <w:textAlignment w:val="center"/>
        <w:rPr>
          <w:color w:val="000000"/>
        </w:rPr>
      </w:pPr>
      <w:r>
        <w:rPr>
          <w:color w:val="000000"/>
        </w:rPr>
        <w:t>【小问1详解】</w:t>
      </w:r>
    </w:p>
    <w:p w14:paraId="1876D0AA">
      <w:pPr>
        <w:spacing w:line="360" w:lineRule="auto"/>
        <w:jc w:val="left"/>
        <w:textAlignment w:val="center"/>
        <w:rPr>
          <w:color w:val="000000"/>
        </w:rPr>
      </w:pPr>
      <w:r>
        <w:rPr>
          <w:color w:val="000000"/>
        </w:rPr>
        <w:t>澄清石灰水变浑浊发生反应为二氧化碳和氢氧化钙反应生成碳酸钙和水，该反应的化学方程式为：</w:t>
      </w:r>
      <w:r>
        <w:object>
          <v:shape id="_x0000_i1101" o:spt="75" alt="学科网(www.zxxk.com)--教育资源门户，提供试卷、教案、课件、论文、素材以及各类教学资源下载，还有大量而丰富的教学相关资讯！" type="#_x0000_t75" style="height:18.75pt;width:159pt;" o:ole="t" filled="f" o:preferrelative="t" stroked="f" coordsize="21600,21600">
            <v:path/>
            <v:fill on="f" focussize="0,0"/>
            <v:stroke on="f" joinstyle="miter"/>
            <v:imagedata r:id="rId155" o:title="eqId0d22a8b33b32b7b4d0098f3fe16af538"/>
            <o:lock v:ext="edit" aspectratio="t"/>
            <w10:wrap type="none"/>
            <w10:anchorlock/>
          </v:shape>
          <o:OLEObject Type="Embed" ProgID="Equation.DSMT4" ShapeID="_x0000_i1101" DrawAspect="Content" ObjectID="_1468075801" r:id="rId156">
            <o:LockedField>false</o:LockedField>
          </o:OLEObject>
        </w:object>
      </w:r>
      <w:r>
        <w:rPr>
          <w:color w:val="000000"/>
        </w:rPr>
        <w:t>；</w:t>
      </w:r>
    </w:p>
    <w:p w14:paraId="08182E50">
      <w:pPr>
        <w:spacing w:line="360" w:lineRule="auto"/>
        <w:jc w:val="left"/>
        <w:textAlignment w:val="center"/>
        <w:rPr>
          <w:color w:val="000000"/>
        </w:rPr>
      </w:pPr>
      <w:r>
        <w:rPr>
          <w:color w:val="000000"/>
        </w:rPr>
        <w:t>该实验中，二氧化碳和澄清石灰水没有直接接触，一段时间后，澄清石灰水变浑浊，说明分子在不断运动，当二氧化碳分子运动到澄清石灰水处时，二氧化碳和氢氧化钙反应，澄清石灰水变浑浊；</w:t>
      </w:r>
    </w:p>
    <w:p w14:paraId="04A0CAEB">
      <w:pPr>
        <w:spacing w:line="360" w:lineRule="auto"/>
        <w:jc w:val="left"/>
        <w:textAlignment w:val="center"/>
        <w:rPr>
          <w:color w:val="000000"/>
        </w:rPr>
      </w:pPr>
      <w:r>
        <w:rPr>
          <w:color w:val="000000"/>
        </w:rPr>
        <w:t>【小问2详解】</w:t>
      </w:r>
    </w:p>
    <w:p w14:paraId="11A482E4">
      <w:pPr>
        <w:spacing w:line="360" w:lineRule="auto"/>
        <w:jc w:val="left"/>
        <w:textAlignment w:val="center"/>
        <w:rPr>
          <w:color w:val="000000"/>
        </w:rPr>
      </w:pPr>
      <w:r>
        <w:rPr>
          <w:color w:val="000000"/>
        </w:rPr>
        <w:t>验证二氧化碳能与水反应，可先将干燥紫色石蕊纸花放入盛有二氧化碳的集气瓶中，纸花不变色，说明二氧化碳不能使石蕊变色，将纸花取出喷水后再放入盛有二氧化碳的集气瓶中，纸花变红，说明二氧化碳和水发生了反应，故填：先将干燥紫色石蕊纸花放入盛有二氧化碳的集气瓶中，纸花不变色，将纸花取出喷水后再放入盛有二氧化碳的集气瓶中，纸花变红。</w:t>
      </w:r>
    </w:p>
    <w:p w14:paraId="20C08596">
      <w:pPr>
        <w:spacing w:line="360" w:lineRule="auto"/>
        <w:jc w:val="left"/>
        <w:textAlignment w:val="center"/>
        <w:rPr>
          <w:color w:val="000000"/>
        </w:rPr>
      </w:pPr>
      <w:r>
        <w:rPr>
          <w:color w:val="000000"/>
        </w:rPr>
        <w:t xml:space="preserve">35. </w:t>
      </w:r>
      <w:r>
        <w:rPr>
          <w:rFonts w:ascii="宋体" w:hAnsi="宋体" w:eastAsia="宋体" w:cs="宋体"/>
          <w:color w:val="000000"/>
        </w:rPr>
        <w:t>用如图所示实验验证金属的性质。</w:t>
      </w:r>
    </w:p>
    <w:p w14:paraId="0788EAB7">
      <w:pPr>
        <w:spacing w:line="360" w:lineRule="auto"/>
        <w:jc w:val="left"/>
        <w:textAlignment w:val="center"/>
        <w:rPr>
          <w:color w:val="000000"/>
        </w:rPr>
      </w:pPr>
      <w:r>
        <w:rPr>
          <w:color w:val="000000"/>
        </w:rPr>
        <w:drawing>
          <wp:inline distT="0" distB="0" distL="114300" distR="114300">
            <wp:extent cx="4752975" cy="1552575"/>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57"/>
                    <a:stretch>
                      <a:fillRect/>
                    </a:stretch>
                  </pic:blipFill>
                  <pic:spPr>
                    <a:xfrm>
                      <a:off x="0" y="0"/>
                      <a:ext cx="4752975" cy="1552575"/>
                    </a:xfrm>
                    <a:prstGeom prst="rect">
                      <a:avLst/>
                    </a:prstGeom>
                  </pic:spPr>
                </pic:pic>
              </a:graphicData>
            </a:graphic>
          </wp:inline>
        </w:drawing>
      </w:r>
    </w:p>
    <w:p w14:paraId="619C24F4">
      <w:pPr>
        <w:spacing w:line="360" w:lineRule="auto"/>
        <w:jc w:val="left"/>
        <w:textAlignment w:val="center"/>
        <w:rPr>
          <w:color w:val="000000"/>
        </w:rPr>
      </w:pPr>
      <w:r>
        <w:rPr>
          <w:color w:val="000000"/>
        </w:rPr>
        <w:t>（1）</w:t>
      </w: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，观察到灯泡发光，说明铁具有的性质是</w:t>
      </w:r>
      <w:r>
        <w:rPr>
          <w:color w:val="000000"/>
        </w:rPr>
        <w:t>______</w:t>
      </w:r>
      <w:r>
        <w:rPr>
          <w:rFonts w:ascii="宋体" w:hAnsi="宋体" w:eastAsia="宋体" w:cs="宋体"/>
          <w:color w:val="000000"/>
        </w:rPr>
        <w:t>。</w:t>
      </w:r>
    </w:p>
    <w:p w14:paraId="2B9350F1">
      <w:pPr>
        <w:spacing w:line="360" w:lineRule="auto"/>
        <w:jc w:val="left"/>
        <w:textAlignment w:val="center"/>
        <w:rPr>
          <w:color w:val="000000"/>
        </w:rPr>
      </w:pPr>
      <w:r>
        <w:rPr>
          <w:color w:val="000000"/>
        </w:rPr>
        <w:t>（2）</w:t>
      </w: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中反应</w:t>
      </w:r>
      <w:r>
        <w:rPr>
          <w:rFonts w:ascii="宋体" w:hAnsi="宋体" w:eastAsia="宋体" w:cs="宋体"/>
          <w:color w:val="000000"/>
          <w:position w:val="0"/>
        </w:rPr>
        <w:drawing>
          <wp:inline distT="0" distB="0" distL="114300" distR="114300">
            <wp:extent cx="133350" cy="177800"/>
            <wp:effectExtent l="0" t="0" r="0" b="0"/>
            <wp:docPr id="811760037" name="图片 81176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60037" name="图片 811760037"/>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化学方程式为</w:t>
      </w:r>
      <w:r>
        <w:rPr>
          <w:color w:val="000000"/>
        </w:rPr>
        <w:t>______</w:t>
      </w:r>
      <w:r>
        <w:rPr>
          <w:rFonts w:ascii="宋体" w:hAnsi="宋体" w:eastAsia="宋体" w:cs="宋体"/>
          <w:color w:val="000000"/>
        </w:rPr>
        <w:t>。</w:t>
      </w:r>
    </w:p>
    <w:p w14:paraId="1844CE98">
      <w:pPr>
        <w:spacing w:line="360" w:lineRule="auto"/>
        <w:jc w:val="left"/>
        <w:textAlignment w:val="center"/>
        <w:rPr>
          <w:color w:val="000000"/>
        </w:rPr>
      </w:pPr>
      <w:r>
        <w:rPr>
          <w:color w:val="000000"/>
        </w:rPr>
        <w:t>（3）</w:t>
      </w:r>
      <w:r>
        <w:rPr>
          <w:rFonts w:ascii="宋体" w:hAnsi="宋体" w:eastAsia="宋体" w:cs="宋体"/>
          <w:color w:val="000000"/>
        </w:rPr>
        <w:t>实验</w:t>
      </w:r>
      <w:r>
        <w:rPr>
          <w:rFonts w:ascii="Times New Roman" w:hAnsi="Times New Roman" w:eastAsia="Times New Roman" w:cs="Times New Roman"/>
          <w:color w:val="000000"/>
        </w:rPr>
        <w:t>3</w:t>
      </w:r>
      <w:r>
        <w:rPr>
          <w:rFonts w:ascii="宋体" w:hAnsi="宋体" w:eastAsia="宋体" w:cs="宋体"/>
          <w:color w:val="000000"/>
        </w:rPr>
        <w:t>能证明铁的金属活动性比铜的强，现象是</w:t>
      </w:r>
      <w:r>
        <w:rPr>
          <w:color w:val="000000"/>
        </w:rPr>
        <w:t>______</w:t>
      </w:r>
      <w:r>
        <w:rPr>
          <w:rFonts w:ascii="宋体" w:hAnsi="宋体" w:eastAsia="宋体" w:cs="宋体"/>
          <w:color w:val="000000"/>
        </w:rPr>
        <w:t>。</w:t>
      </w:r>
    </w:p>
    <w:p w14:paraId="7C520174">
      <w:pPr>
        <w:spacing w:line="360" w:lineRule="auto"/>
        <w:textAlignment w:val="center"/>
        <w:rPr>
          <w:color w:val="000000"/>
        </w:rPr>
      </w:pPr>
      <w:r>
        <w:rPr>
          <w:color w:val="2E75B6"/>
        </w:rPr>
        <w:t>【答案】</w:t>
      </w:r>
      <w:r>
        <w:rPr>
          <w:color w:val="000000"/>
        </w:rPr>
        <w:t xml:space="preserve">（1）具有导电性    </w:t>
      </w:r>
    </w:p>
    <w:p w14:paraId="2AE268AE">
      <w:pPr>
        <w:spacing w:line="360" w:lineRule="auto"/>
        <w:textAlignment w:val="center"/>
        <w:rPr>
          <w:color w:val="000000"/>
        </w:rPr>
      </w:pPr>
      <w:r>
        <w:rPr>
          <w:color w:val="000000"/>
        </w:rPr>
        <w:t>（2）Fe + H</w:t>
      </w:r>
      <w:r>
        <w:rPr>
          <w:color w:val="000000"/>
          <w:vertAlign w:val="subscript"/>
        </w:rPr>
        <w:t>2</w:t>
      </w:r>
      <w:r>
        <w:rPr>
          <w:color w:val="000000"/>
        </w:rPr>
        <w:t>SO</w:t>
      </w:r>
      <w:r>
        <w:rPr>
          <w:color w:val="000000"/>
          <w:vertAlign w:val="subscript"/>
        </w:rPr>
        <w:t>4</w:t>
      </w:r>
      <w:r>
        <w:rPr>
          <w:color w:val="000000"/>
        </w:rPr>
        <w:t xml:space="preserve"> ＝ FeSO</w:t>
      </w:r>
      <w:r>
        <w:rPr>
          <w:color w:val="000000"/>
          <w:vertAlign w:val="subscript"/>
        </w:rPr>
        <w:t xml:space="preserve">4 </w:t>
      </w:r>
      <w:r>
        <w:rPr>
          <w:color w:val="000000"/>
        </w:rPr>
        <w:t>+ H</w:t>
      </w:r>
      <w:r>
        <w:rPr>
          <w:color w:val="000000"/>
          <w:vertAlign w:val="subscript"/>
        </w:rPr>
        <w:t>2</w:t>
      </w:r>
      <w:r>
        <w:rPr>
          <w:color w:val="000000"/>
        </w:rPr>
        <w:t xml:space="preserve">↑    </w:t>
      </w:r>
    </w:p>
    <w:p w14:paraId="51C6CE60">
      <w:pPr>
        <w:spacing w:line="360" w:lineRule="auto"/>
        <w:textAlignment w:val="center"/>
        <w:rPr>
          <w:color w:val="000000"/>
        </w:rPr>
      </w:pPr>
      <w:r>
        <w:rPr>
          <w:color w:val="000000"/>
        </w:rPr>
        <w:t>（3）铁片表面有红色固体析出，溶液由蓝色逐渐变为浅绿色</w:t>
      </w:r>
    </w:p>
    <w:p w14:paraId="5B404BDF">
      <w:pPr>
        <w:spacing w:line="360" w:lineRule="auto"/>
        <w:textAlignment w:val="center"/>
        <w:rPr>
          <w:color w:val="000000"/>
        </w:rPr>
      </w:pPr>
      <w:r>
        <w:rPr>
          <w:color w:val="2E75B6"/>
        </w:rPr>
        <w:t>【解析】</w:t>
      </w:r>
    </w:p>
    <w:p w14:paraId="2B01D380">
      <w:pPr>
        <w:spacing w:line="360" w:lineRule="auto"/>
        <w:textAlignment w:val="center"/>
        <w:rPr>
          <w:color w:val="000000"/>
        </w:rPr>
      </w:pPr>
      <w:r>
        <w:rPr>
          <w:color w:val="000000"/>
        </w:rPr>
        <w:t>【小问1详解】</w:t>
      </w:r>
    </w:p>
    <w:p w14:paraId="639697F6">
      <w:pPr>
        <w:spacing w:line="360" w:lineRule="auto"/>
        <w:jc w:val="left"/>
        <w:textAlignment w:val="center"/>
        <w:rPr>
          <w:color w:val="000000"/>
        </w:rPr>
      </w:pPr>
      <w:r>
        <w:rPr>
          <w:color w:val="000000"/>
        </w:rPr>
        <w:t>实验 1，观察到灯泡发光，说明铁具有导电性；</w:t>
      </w:r>
    </w:p>
    <w:p w14:paraId="1C3E8D1D">
      <w:pPr>
        <w:spacing w:line="360" w:lineRule="auto"/>
        <w:jc w:val="left"/>
        <w:textAlignment w:val="center"/>
        <w:rPr>
          <w:color w:val="000000"/>
        </w:rPr>
      </w:pPr>
      <w:r>
        <w:rPr>
          <w:color w:val="000000"/>
        </w:rPr>
        <w:t>【小问2详解】</w:t>
      </w:r>
    </w:p>
    <w:p w14:paraId="5C0210BA">
      <w:pPr>
        <w:spacing w:line="360" w:lineRule="auto"/>
        <w:jc w:val="left"/>
        <w:textAlignment w:val="center"/>
        <w:rPr>
          <w:color w:val="000000"/>
        </w:rPr>
      </w:pPr>
      <w:r>
        <w:rPr>
          <w:rFonts w:ascii="宋体" w:hAnsi="宋体" w:eastAsia="宋体" w:cs="宋体"/>
          <w:color w:val="000000"/>
        </w:rPr>
        <w:t>在金属活动顺序中，铁排在氢之前，能置换出酸中</w:t>
      </w:r>
      <w:r>
        <w:rPr>
          <w:rFonts w:ascii="宋体" w:hAnsi="宋体" w:eastAsia="宋体" w:cs="宋体"/>
          <w:color w:val="000000"/>
          <w:position w:val="0"/>
        </w:rPr>
        <w:drawing>
          <wp:inline distT="0" distB="0" distL="114300" distR="114300">
            <wp:extent cx="133350" cy="177800"/>
            <wp:effectExtent l="0" t="0" r="0" b="0"/>
            <wp:docPr id="811760029" name="图片 81176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60029" name="图片 811760029"/>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氢，铜排在氢之后，不能置换出酸中的氢，</w:t>
      </w:r>
      <w:r>
        <w:rPr>
          <w:color w:val="000000"/>
        </w:rPr>
        <w:t>实验 2 中发生的反应是铁与硫酸反应生成硫酸亚铁和氢气，化学方程式为：Fe + H</w:t>
      </w:r>
      <w:r>
        <w:rPr>
          <w:color w:val="000000"/>
          <w:vertAlign w:val="subscript"/>
        </w:rPr>
        <w:t>2</w:t>
      </w:r>
      <w:r>
        <w:rPr>
          <w:color w:val="000000"/>
        </w:rPr>
        <w:t>SO</w:t>
      </w:r>
      <w:r>
        <w:rPr>
          <w:color w:val="000000"/>
          <w:vertAlign w:val="subscript"/>
        </w:rPr>
        <w:t>4</w:t>
      </w:r>
      <w:r>
        <w:rPr>
          <w:color w:val="000000"/>
        </w:rPr>
        <w:t xml:space="preserve"> ＝ FeSO</w:t>
      </w:r>
      <w:r>
        <w:rPr>
          <w:color w:val="000000"/>
          <w:vertAlign w:val="subscript"/>
        </w:rPr>
        <w:t xml:space="preserve">4 </w:t>
      </w:r>
      <w:r>
        <w:rPr>
          <w:color w:val="000000"/>
        </w:rPr>
        <w:t>+ H</w:t>
      </w:r>
      <w:r>
        <w:rPr>
          <w:color w:val="000000"/>
          <w:vertAlign w:val="subscript"/>
        </w:rPr>
        <w:t>2</w:t>
      </w:r>
      <w:r>
        <w:rPr>
          <w:color w:val="000000"/>
        </w:rPr>
        <w:t>↑；</w:t>
      </w:r>
    </w:p>
    <w:p w14:paraId="298E4BA7">
      <w:pPr>
        <w:spacing w:line="360" w:lineRule="auto"/>
        <w:jc w:val="left"/>
        <w:textAlignment w:val="center"/>
        <w:rPr>
          <w:color w:val="000000"/>
        </w:rPr>
      </w:pPr>
      <w:r>
        <w:rPr>
          <w:color w:val="000000"/>
        </w:rPr>
        <w:t>【小问3详解】</w:t>
      </w:r>
    </w:p>
    <w:p w14:paraId="08687783">
      <w:pPr>
        <w:spacing w:line="360" w:lineRule="auto"/>
        <w:jc w:val="left"/>
        <w:textAlignment w:val="center"/>
        <w:rPr>
          <w:color w:val="000000"/>
        </w:rPr>
      </w:pPr>
      <w:r>
        <w:rPr>
          <w:rFonts w:ascii="宋体" w:hAnsi="宋体" w:eastAsia="宋体" w:cs="宋体"/>
          <w:color w:val="000000"/>
        </w:rPr>
        <w:t>在金属活动性顺序里，位于前面的金属能把位于后面的金属从它们化合物的溶液里置换出来；</w:t>
      </w:r>
      <w:r>
        <w:rPr>
          <w:color w:val="000000"/>
        </w:rPr>
        <w:t xml:space="preserve"> 实验 3 中，将铁丝放入硫酸铜溶液中，若能证明铁的金属活动性比铜的强，现象是铁片表面有红色固体析出，溶液由蓝色逐渐变为浅绿色。</w:t>
      </w:r>
    </w:p>
    <w:p w14:paraId="2390EAC8">
      <w:pPr>
        <w:spacing w:line="360" w:lineRule="auto"/>
        <w:jc w:val="left"/>
        <w:textAlignment w:val="center"/>
        <w:rPr>
          <w:color w:val="000000"/>
        </w:rPr>
      </w:pPr>
    </w:p>
    <w:p w14:paraId="6AFB0487">
      <w:pPr>
        <w:spacing w:line="360" w:lineRule="auto"/>
        <w:jc w:val="left"/>
        <w:textAlignment w:val="center"/>
        <w:rPr>
          <w:color w:val="000000"/>
        </w:rPr>
      </w:pPr>
      <w:r>
        <w:rPr>
          <w:color w:val="000000"/>
        </w:rPr>
        <w:t xml:space="preserve">36. </w:t>
      </w:r>
      <w:r>
        <w:rPr>
          <w:rFonts w:ascii="宋体" w:hAnsi="宋体" w:eastAsia="宋体" w:cs="宋体"/>
          <w:color w:val="000000"/>
        </w:rPr>
        <w:t>用如图所示实验验证可燃物燃烧的条件。</w:t>
      </w:r>
    </w:p>
    <w:p w14:paraId="360F7A1E">
      <w:pPr>
        <w:spacing w:line="360" w:lineRule="auto"/>
        <w:jc w:val="left"/>
        <w:textAlignment w:val="center"/>
        <w:rPr>
          <w:color w:val="000000"/>
        </w:rPr>
      </w:pPr>
      <w:r>
        <w:rPr>
          <w:color w:val="000000"/>
        </w:rPr>
        <w:drawing>
          <wp:inline distT="0" distB="0" distL="114300" distR="114300">
            <wp:extent cx="1409700" cy="1676400"/>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58"/>
                    <a:stretch>
                      <a:fillRect/>
                    </a:stretch>
                  </pic:blipFill>
                  <pic:spPr>
                    <a:xfrm>
                      <a:off x="0" y="0"/>
                      <a:ext cx="1409700" cy="1676400"/>
                    </a:xfrm>
                    <a:prstGeom prst="rect">
                      <a:avLst/>
                    </a:prstGeom>
                  </pic:spPr>
                </pic:pic>
              </a:graphicData>
            </a:graphic>
          </wp:inline>
        </w:drawing>
      </w:r>
    </w:p>
    <w:p w14:paraId="32E26E7E">
      <w:pPr>
        <w:spacing w:line="360" w:lineRule="auto"/>
        <w:jc w:val="left"/>
        <w:textAlignment w:val="center"/>
        <w:rPr>
          <w:color w:val="000000"/>
        </w:rPr>
      </w:pPr>
      <w:r>
        <w:rPr>
          <w:rFonts w:ascii="宋体" w:hAnsi="宋体" w:eastAsia="宋体" w:cs="宋体"/>
          <w:color w:val="000000"/>
        </w:rPr>
        <w:t>已知：白磷的着火点为</w:t>
      </w:r>
      <w:r>
        <w:rPr>
          <w:rFonts w:ascii="Times New Roman" w:hAnsi="Times New Roman" w:eastAsia="Times New Roman" w:cs="Times New Roman"/>
          <w:color w:val="000000"/>
        </w:rPr>
        <w:t>40</w:t>
      </w:r>
      <w:r>
        <w:rPr>
          <w:rFonts w:ascii="宋体" w:hAnsi="宋体" w:eastAsia="宋体" w:cs="宋体"/>
          <w:color w:val="000000"/>
        </w:rPr>
        <w:t>℃，红磷的着火点为</w:t>
      </w:r>
      <w:r>
        <w:rPr>
          <w:rFonts w:ascii="Times New Roman" w:hAnsi="Times New Roman" w:eastAsia="Times New Roman" w:cs="Times New Roman"/>
          <w:color w:val="000000"/>
        </w:rPr>
        <w:t>240</w:t>
      </w:r>
      <w:r>
        <w:rPr>
          <w:rFonts w:ascii="宋体" w:hAnsi="宋体" w:eastAsia="宋体" w:cs="宋体"/>
          <w:color w:val="000000"/>
        </w:rPr>
        <w:t>℃。</w:t>
      </w:r>
    </w:p>
    <w:p w14:paraId="1093532F">
      <w:pPr>
        <w:spacing w:line="360" w:lineRule="auto"/>
        <w:jc w:val="left"/>
        <w:textAlignment w:val="center"/>
        <w:rPr>
          <w:color w:val="000000"/>
        </w:rPr>
      </w:pPr>
      <w:r>
        <w:rPr>
          <w:color w:val="000000"/>
        </w:rPr>
        <w:t>（1）</w:t>
      </w:r>
      <w:r>
        <w:rPr>
          <w:rFonts w:ascii="宋体" w:hAnsi="宋体" w:eastAsia="宋体" w:cs="宋体"/>
          <w:color w:val="000000"/>
        </w:rPr>
        <w:t>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均为白磷，可观察到的现象是</w:t>
      </w:r>
      <w:r>
        <w:rPr>
          <w:color w:val="000000"/>
        </w:rPr>
        <w:t>______</w:t>
      </w:r>
      <w:r>
        <w:rPr>
          <w:rFonts w:ascii="宋体" w:hAnsi="宋体" w:eastAsia="宋体" w:cs="宋体"/>
          <w:color w:val="000000"/>
        </w:rPr>
        <w:t>。</w:t>
      </w:r>
    </w:p>
    <w:p w14:paraId="7A7A3104">
      <w:pPr>
        <w:spacing w:line="360" w:lineRule="auto"/>
        <w:jc w:val="left"/>
        <w:textAlignment w:val="center"/>
        <w:rPr>
          <w:color w:val="000000"/>
        </w:rPr>
      </w:pPr>
      <w:r>
        <w:rPr>
          <w:color w:val="000000"/>
        </w:rPr>
        <w:t>（2）</w:t>
      </w:r>
      <w:r>
        <w:rPr>
          <w:rFonts w:ascii="宋体" w:hAnsi="宋体" w:eastAsia="宋体" w:cs="宋体"/>
          <w:color w:val="000000"/>
        </w:rPr>
        <w:t>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均为红磷，判断该实验能否证明可燃物燃烧需要与</w:t>
      </w:r>
      <w:r>
        <w:object>
          <v:shape id="_x0000_i1102"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9" o:title="eqId7fa4e407156124daed6d1d94dbb26e29"/>
            <o:lock v:ext="edit" aspectratio="t"/>
            <w10:wrap type="none"/>
            <w10:anchorlock/>
          </v:shape>
          <o:OLEObject Type="Embed" ProgID="Equation.DSMT4" ShapeID="_x0000_i1102" DrawAspect="Content" ObjectID="_1468075802" r:id="rId159">
            <o:LockedField>false</o:LockedField>
          </o:OLEObject>
        </w:object>
      </w:r>
      <w:r>
        <w:rPr>
          <w:rFonts w:ascii="宋体" w:hAnsi="宋体" w:eastAsia="宋体" w:cs="宋体"/>
          <w:color w:val="000000"/>
        </w:rPr>
        <w:t>接触，并说明理由：</w:t>
      </w:r>
      <w:r>
        <w:rPr>
          <w:color w:val="000000"/>
        </w:rPr>
        <w:t>______</w:t>
      </w:r>
      <w:r>
        <w:rPr>
          <w:rFonts w:ascii="宋体" w:hAnsi="宋体" w:eastAsia="宋体" w:cs="宋体"/>
          <w:color w:val="000000"/>
        </w:rPr>
        <w:t>。</w:t>
      </w:r>
    </w:p>
    <w:p w14:paraId="6376B77E">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a</w:t>
      </w:r>
      <w:r>
        <w:rPr>
          <w:rFonts w:ascii="宋体" w:hAnsi="宋体" w:eastAsia="宋体" w:cs="宋体"/>
          <w:color w:val="000000"/>
        </w:rPr>
        <w:t>处白磷不燃烧，</w:t>
      </w:r>
      <w:r>
        <w:rPr>
          <w:rFonts w:ascii="Times New Roman" w:hAnsi="Times New Roman" w:eastAsia="Times New Roman" w:cs="Times New Roman"/>
          <w:color w:val="000000"/>
        </w:rPr>
        <w:t>b</w:t>
      </w:r>
      <w:r>
        <w:rPr>
          <w:rFonts w:ascii="宋体" w:hAnsi="宋体" w:eastAsia="宋体" w:cs="宋体"/>
          <w:color w:val="000000"/>
        </w:rPr>
        <w:t>处白磷燃烧</w:t>
      </w:r>
      <w:r>
        <w:rPr>
          <w:color w:val="000000"/>
        </w:rPr>
        <w:t xml:space="preserve">    </w:t>
      </w:r>
    </w:p>
    <w:p w14:paraId="78A8A05C">
      <w:pPr>
        <w:spacing w:line="360" w:lineRule="auto"/>
        <w:textAlignment w:val="center"/>
        <w:rPr>
          <w:color w:val="000000"/>
        </w:rPr>
      </w:pPr>
      <w:r>
        <w:rPr>
          <w:color w:val="000000"/>
        </w:rPr>
        <w:t>（2）</w:t>
      </w:r>
      <w:r>
        <w:rPr>
          <w:rFonts w:ascii="宋体" w:hAnsi="宋体" w:eastAsia="宋体" w:cs="宋体"/>
          <w:color w:val="000000"/>
        </w:rPr>
        <w:t>不能，因为温度未达到红磷的着火点，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处的红磷均不燃烧</w:t>
      </w:r>
    </w:p>
    <w:p w14:paraId="0436A9AC">
      <w:pPr>
        <w:spacing w:line="360" w:lineRule="auto"/>
        <w:textAlignment w:val="center"/>
        <w:rPr>
          <w:color w:val="000000"/>
        </w:rPr>
      </w:pPr>
      <w:r>
        <w:rPr>
          <w:color w:val="2E75B6"/>
        </w:rPr>
        <w:t>【解析】</w:t>
      </w:r>
    </w:p>
    <w:p w14:paraId="5E2A8608">
      <w:pPr>
        <w:spacing w:line="360" w:lineRule="auto"/>
        <w:textAlignment w:val="center"/>
        <w:rPr>
          <w:color w:val="000000"/>
        </w:rPr>
      </w:pPr>
      <w:r>
        <w:rPr>
          <w:color w:val="000000"/>
        </w:rPr>
        <w:t>【小问1详解】</w:t>
      </w:r>
    </w:p>
    <w:p w14:paraId="08857C32">
      <w:pPr>
        <w:spacing w:line="360" w:lineRule="auto"/>
        <w:jc w:val="left"/>
        <w:textAlignment w:val="center"/>
        <w:rPr>
          <w:color w:val="000000"/>
        </w:rPr>
      </w:pPr>
      <w:r>
        <w:rPr>
          <w:rFonts w:ascii="宋体" w:hAnsi="宋体" w:eastAsia="宋体" w:cs="宋体"/>
          <w:color w:val="000000"/>
        </w:rPr>
        <w:t>由图可知，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处白磷温度均达到着火点，但</w:t>
      </w:r>
      <w:r>
        <w:rPr>
          <w:rFonts w:ascii="Times New Roman" w:hAnsi="Times New Roman" w:eastAsia="Times New Roman" w:cs="Times New Roman"/>
          <w:color w:val="000000"/>
        </w:rPr>
        <w:t>a</w:t>
      </w:r>
      <w:r>
        <w:rPr>
          <w:rFonts w:ascii="宋体" w:hAnsi="宋体" w:eastAsia="宋体" w:cs="宋体"/>
          <w:color w:val="000000"/>
        </w:rPr>
        <w:t>处白磷未与氧气接触，故</w:t>
      </w:r>
      <w:r>
        <w:rPr>
          <w:rFonts w:ascii="Times New Roman" w:hAnsi="Times New Roman" w:eastAsia="Times New Roman" w:cs="Times New Roman"/>
          <w:color w:val="000000"/>
        </w:rPr>
        <w:t>a</w:t>
      </w:r>
      <w:r>
        <w:rPr>
          <w:rFonts w:ascii="宋体" w:hAnsi="宋体" w:eastAsia="宋体" w:cs="宋体"/>
          <w:color w:val="000000"/>
        </w:rPr>
        <w:t>处白磷不燃烧，</w:t>
      </w:r>
      <w:r>
        <w:rPr>
          <w:rFonts w:ascii="Times New Roman" w:hAnsi="Times New Roman" w:eastAsia="Times New Roman" w:cs="Times New Roman"/>
          <w:color w:val="000000"/>
        </w:rPr>
        <w:t>b</w:t>
      </w:r>
      <w:r>
        <w:rPr>
          <w:rFonts w:ascii="宋体" w:hAnsi="宋体" w:eastAsia="宋体" w:cs="宋体"/>
          <w:color w:val="000000"/>
        </w:rPr>
        <w:t>处白磷燃烧，故填：</w:t>
      </w:r>
      <w:r>
        <w:rPr>
          <w:rFonts w:ascii="Times New Roman" w:hAnsi="Times New Roman" w:eastAsia="Times New Roman" w:cs="Times New Roman"/>
          <w:color w:val="000000"/>
        </w:rPr>
        <w:t>a</w:t>
      </w:r>
      <w:r>
        <w:rPr>
          <w:rFonts w:ascii="宋体" w:hAnsi="宋体" w:eastAsia="宋体" w:cs="宋体"/>
          <w:color w:val="000000"/>
        </w:rPr>
        <w:t>处白磷不燃烧，</w:t>
      </w:r>
      <w:r>
        <w:rPr>
          <w:rFonts w:ascii="Times New Roman" w:hAnsi="Times New Roman" w:eastAsia="Times New Roman" w:cs="Times New Roman"/>
          <w:color w:val="000000"/>
        </w:rPr>
        <w:t>b</w:t>
      </w:r>
      <w:r>
        <w:rPr>
          <w:rFonts w:ascii="宋体" w:hAnsi="宋体" w:eastAsia="宋体" w:cs="宋体"/>
          <w:color w:val="000000"/>
        </w:rPr>
        <w:t>处白磷燃烧；</w:t>
      </w:r>
    </w:p>
    <w:p w14:paraId="5135DC6B">
      <w:pPr>
        <w:spacing w:line="360" w:lineRule="auto"/>
        <w:jc w:val="left"/>
        <w:textAlignment w:val="center"/>
        <w:rPr>
          <w:color w:val="000000"/>
        </w:rPr>
      </w:pPr>
      <w:r>
        <w:rPr>
          <w:color w:val="000000"/>
        </w:rPr>
        <w:t>【小问2详解】</w:t>
      </w:r>
    </w:p>
    <w:p w14:paraId="4AB5DD6D">
      <w:pPr>
        <w:spacing w:line="360" w:lineRule="auto"/>
        <w:jc w:val="left"/>
        <w:textAlignment w:val="center"/>
        <w:rPr>
          <w:color w:val="000000"/>
        </w:rPr>
      </w:pPr>
      <w:r>
        <w:rPr>
          <w:rFonts w:ascii="宋体" w:hAnsi="宋体" w:eastAsia="宋体" w:cs="宋体"/>
          <w:color w:val="000000"/>
        </w:rPr>
        <w:t>由题中信息可知，红磷的着火点是</w:t>
      </w:r>
      <w:r>
        <w:rPr>
          <w:rFonts w:ascii="Times New Roman" w:hAnsi="Times New Roman" w:eastAsia="Times New Roman" w:cs="Times New Roman"/>
          <w:color w:val="000000"/>
        </w:rPr>
        <w:t>240℃</w:t>
      </w:r>
      <w:r>
        <w:rPr>
          <w:rFonts w:ascii="宋体" w:hAnsi="宋体" w:eastAsia="宋体" w:cs="宋体"/>
          <w:color w:val="000000"/>
        </w:rPr>
        <w:t>，若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均为红磷，温度未达到红磷的着火点，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处的红磷均不燃烧，不满足单一变量原则，故无法证明可燃物燃烧需要与</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接触，故填：不能，因为温度未达到红磷的着火点，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处的红磷均不燃烧。</w:t>
      </w:r>
    </w:p>
    <w:p w14:paraId="3F960C97">
      <w:pPr>
        <w:spacing w:line="360" w:lineRule="auto"/>
        <w:jc w:val="left"/>
        <w:textAlignment w:val="center"/>
        <w:rPr>
          <w:color w:val="000000"/>
        </w:rPr>
      </w:pPr>
      <w:r>
        <w:rPr>
          <w:color w:val="000000"/>
        </w:rPr>
        <w:t xml:space="preserve">37. </w:t>
      </w:r>
      <w:r>
        <w:rPr>
          <w:rFonts w:ascii="宋体" w:hAnsi="宋体" w:eastAsia="宋体" w:cs="宋体"/>
          <w:color w:val="000000"/>
        </w:rPr>
        <w:t>完成实验报告。</w:t>
      </w:r>
    </w:p>
    <w:tbl>
      <w:tblPr>
        <w:tblStyle w:val="4"/>
        <w:tblW w:w="7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74"/>
        <w:gridCol w:w="2158"/>
        <w:gridCol w:w="2143"/>
        <w:gridCol w:w="2355"/>
      </w:tblGrid>
      <w:tr w14:paraId="39C3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7BCCFA">
            <w:pPr>
              <w:spacing w:line="360" w:lineRule="auto"/>
              <w:jc w:val="left"/>
              <w:textAlignment w:val="center"/>
              <w:rPr>
                <w:color w:val="000000"/>
              </w:rPr>
            </w:pPr>
            <w:r>
              <w:rPr>
                <w:rFonts w:ascii="宋体" w:hAnsi="宋体" w:eastAsia="宋体" w:cs="宋体"/>
                <w:color w:val="000000"/>
              </w:rPr>
              <w:t>实验</w:t>
            </w:r>
          </w:p>
        </w:tc>
        <w:tc>
          <w:tcPr>
            <w:tcW w:w="21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706B7F">
            <w:pPr>
              <w:spacing w:line="360" w:lineRule="auto"/>
              <w:jc w:val="left"/>
              <w:textAlignment w:val="center"/>
              <w:rPr>
                <w:color w:val="000000"/>
              </w:rPr>
            </w:pPr>
            <w:r>
              <w:rPr>
                <w:rFonts w:ascii="Times New Roman" w:hAnsi="Times New Roman" w:eastAsia="Times New Roman" w:cs="Times New Roman"/>
                <w:color w:val="000000"/>
              </w:rPr>
              <w:t>1</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BE6B65">
            <w:pPr>
              <w:spacing w:line="360" w:lineRule="auto"/>
              <w:jc w:val="left"/>
              <w:textAlignment w:val="center"/>
              <w:rPr>
                <w:color w:val="000000"/>
              </w:rPr>
            </w:pPr>
            <w:r>
              <w:rPr>
                <w:rFonts w:ascii="Times New Roman" w:hAnsi="Times New Roman" w:eastAsia="Times New Roman" w:cs="Times New Roman"/>
                <w:color w:val="000000"/>
              </w:rPr>
              <w:t>2</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9AC3E2">
            <w:pPr>
              <w:spacing w:line="360" w:lineRule="auto"/>
              <w:jc w:val="left"/>
              <w:textAlignment w:val="center"/>
              <w:rPr>
                <w:color w:val="000000"/>
              </w:rPr>
            </w:pPr>
            <w:r>
              <w:rPr>
                <w:rFonts w:ascii="Times New Roman" w:hAnsi="Times New Roman" w:eastAsia="Times New Roman" w:cs="Times New Roman"/>
                <w:color w:val="000000"/>
              </w:rPr>
              <w:t>3</w:t>
            </w:r>
          </w:p>
        </w:tc>
      </w:tr>
      <w:tr w14:paraId="57FF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43DE20">
            <w:pPr>
              <w:spacing w:line="360" w:lineRule="auto"/>
              <w:jc w:val="left"/>
              <w:textAlignment w:val="center"/>
              <w:rPr>
                <w:color w:val="000000"/>
              </w:rPr>
            </w:pPr>
            <w:r>
              <w:rPr>
                <w:rFonts w:ascii="宋体" w:hAnsi="宋体" w:eastAsia="宋体" w:cs="宋体"/>
                <w:color w:val="000000"/>
              </w:rPr>
              <w:t>目的</w:t>
            </w:r>
          </w:p>
        </w:tc>
        <w:tc>
          <w:tcPr>
            <w:tcW w:w="21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39D289">
            <w:pPr>
              <w:spacing w:line="360" w:lineRule="auto"/>
              <w:jc w:val="left"/>
              <w:textAlignment w:val="center"/>
              <w:rPr>
                <w:color w:val="000000"/>
              </w:rPr>
            </w:pPr>
            <w:r>
              <w:rPr>
                <w:rFonts w:ascii="宋体" w:hAnsi="宋体" w:eastAsia="宋体" w:cs="宋体"/>
                <w:color w:val="000000"/>
              </w:rPr>
              <w:t>验证</w:t>
            </w:r>
            <w:r>
              <w:object>
                <v:shape id="_x0000_i110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4" o:title="eqIda4298cb837170c021b9f2cd4e674a6a3"/>
                  <o:lock v:ext="edit" aspectratio="t"/>
                  <w10:wrap type="none"/>
                  <w10:anchorlock/>
                </v:shape>
                <o:OLEObject Type="Embed" ProgID="Equation.DSMT4" ShapeID="_x0000_i1103" DrawAspect="Content" ObjectID="_1468075803" r:id="rId160">
                  <o:LockedField>false</o:LockedField>
                </o:OLEObject>
              </w:object>
            </w:r>
            <w:r>
              <w:rPr>
                <w:rFonts w:ascii="宋体" w:hAnsi="宋体" w:eastAsia="宋体" w:cs="宋体"/>
                <w:color w:val="000000"/>
              </w:rPr>
              <w:t>不支持燃烧</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71BF01">
            <w:pPr>
              <w:spacing w:line="360" w:lineRule="auto"/>
              <w:jc w:val="left"/>
              <w:textAlignment w:val="center"/>
              <w:rPr>
                <w:color w:val="000000"/>
              </w:rPr>
            </w:pPr>
            <w:r>
              <w:rPr>
                <w:rFonts w:ascii="宋体" w:hAnsi="宋体" w:eastAsia="宋体" w:cs="宋体"/>
                <w:color w:val="000000"/>
              </w:rPr>
              <w:t>鉴别</w:t>
            </w:r>
            <w:r>
              <w:rPr>
                <w:rFonts w:ascii="Times New Roman" w:hAnsi="Times New Roman" w:eastAsia="Times New Roman" w:cs="Times New Roman"/>
                <w:color w:val="000000"/>
              </w:rPr>
              <w:t>NaOH</w:t>
            </w:r>
            <w:r>
              <w:rPr>
                <w:rFonts w:ascii="宋体" w:hAnsi="宋体" w:eastAsia="宋体" w:cs="宋体"/>
                <w:color w:val="000000"/>
              </w:rPr>
              <w:t>溶液和盐酸</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A02B77">
            <w:pPr>
              <w:spacing w:line="360" w:lineRule="auto"/>
              <w:jc w:val="left"/>
              <w:textAlignment w:val="center"/>
              <w:rPr>
                <w:color w:val="000000"/>
              </w:rPr>
            </w:pPr>
            <w:r>
              <w:rPr>
                <w:rFonts w:ascii="宋体" w:hAnsi="宋体" w:eastAsia="宋体" w:cs="宋体"/>
                <w:color w:val="000000"/>
              </w:rPr>
              <w:t>配制</w:t>
            </w:r>
            <w:r>
              <w:rPr>
                <w:rFonts w:ascii="Times New Roman" w:hAnsi="Times New Roman" w:eastAsia="Times New Roman" w:cs="Times New Roman"/>
                <w:color w:val="000000"/>
              </w:rPr>
              <w:t>______NaCl</w:t>
            </w:r>
            <w:r>
              <w:rPr>
                <w:rFonts w:ascii="宋体" w:hAnsi="宋体" w:eastAsia="宋体" w:cs="宋体"/>
                <w:color w:val="000000"/>
              </w:rPr>
              <w:t>溶液</w:t>
            </w:r>
          </w:p>
        </w:tc>
      </w:tr>
      <w:tr w14:paraId="1A7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8635A4">
            <w:pPr>
              <w:spacing w:line="360" w:lineRule="auto"/>
              <w:jc w:val="left"/>
              <w:textAlignment w:val="center"/>
              <w:rPr>
                <w:color w:val="000000"/>
              </w:rPr>
            </w:pPr>
            <w:r>
              <w:rPr>
                <w:color w:val="000000"/>
              </w:rPr>
              <w:br w:type="textWrapping"/>
            </w:r>
          </w:p>
          <w:p w14:paraId="5E248BCE">
            <w:pPr>
              <w:spacing w:line="360" w:lineRule="auto"/>
              <w:jc w:val="left"/>
              <w:textAlignment w:val="center"/>
              <w:rPr>
                <w:color w:val="000000"/>
              </w:rPr>
            </w:pPr>
            <w:r>
              <w:rPr>
                <w:rFonts w:ascii="宋体" w:hAnsi="宋体" w:eastAsia="宋体" w:cs="宋体"/>
                <w:color w:val="000000"/>
              </w:rPr>
              <w:t>操作</w:t>
            </w:r>
          </w:p>
        </w:tc>
        <w:tc>
          <w:tcPr>
            <w:tcW w:w="21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F5BDDC">
            <w:pPr>
              <w:spacing w:line="360" w:lineRule="auto"/>
              <w:jc w:val="left"/>
              <w:textAlignment w:val="center"/>
              <w:rPr>
                <w:color w:val="000000"/>
              </w:rPr>
            </w:pPr>
            <w:r>
              <w:rPr>
                <w:color w:val="000000"/>
              </w:rPr>
              <w:drawing>
                <wp:inline distT="0" distB="0" distL="114300" distR="114300">
                  <wp:extent cx="1000125" cy="904875"/>
                  <wp:effectExtent l="0" t="0" r="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1000125" cy="904875"/>
                          </a:xfrm>
                          <a:prstGeom prst="rect">
                            <a:avLst/>
                          </a:prstGeom>
                        </pic:spPr>
                      </pic:pic>
                    </a:graphicData>
                  </a:graphic>
                </wp:inline>
              </w:draw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B12FFC">
            <w:pPr>
              <w:spacing w:line="360" w:lineRule="auto"/>
              <w:jc w:val="left"/>
              <w:textAlignment w:val="center"/>
              <w:rPr>
                <w:color w:val="000000"/>
              </w:rPr>
            </w:pPr>
            <w:r>
              <w:rPr>
                <w:color w:val="000000"/>
              </w:rPr>
              <w:drawing>
                <wp:inline distT="0" distB="0" distL="114300" distR="114300">
                  <wp:extent cx="952500" cy="1133475"/>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62"/>
                          <a:stretch>
                            <a:fillRect/>
                          </a:stretch>
                        </pic:blipFill>
                        <pic:spPr>
                          <a:xfrm>
                            <a:off x="0" y="0"/>
                            <a:ext cx="952500" cy="1133475"/>
                          </a:xfrm>
                          <a:prstGeom prst="rect">
                            <a:avLst/>
                          </a:prstGeom>
                        </pic:spPr>
                      </pic:pic>
                    </a:graphicData>
                  </a:graphic>
                </wp:inline>
              </w:drawing>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BF6FE1">
            <w:pPr>
              <w:spacing w:line="360" w:lineRule="auto"/>
              <w:jc w:val="left"/>
              <w:textAlignment w:val="center"/>
              <w:rPr>
                <w:color w:val="000000"/>
              </w:rPr>
            </w:pPr>
            <w:r>
              <w:rPr>
                <w:color w:val="000000"/>
              </w:rPr>
              <w:drawing>
                <wp:inline distT="0" distB="0" distL="114300" distR="114300">
                  <wp:extent cx="1114425" cy="1343025"/>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63"/>
                          <a:stretch>
                            <a:fillRect/>
                          </a:stretch>
                        </pic:blipFill>
                        <pic:spPr>
                          <a:xfrm>
                            <a:off x="0" y="0"/>
                            <a:ext cx="1114425" cy="1343025"/>
                          </a:xfrm>
                          <a:prstGeom prst="rect">
                            <a:avLst/>
                          </a:prstGeom>
                        </pic:spPr>
                      </pic:pic>
                    </a:graphicData>
                  </a:graphic>
                </wp:inline>
              </w:drawing>
            </w:r>
          </w:p>
        </w:tc>
      </w:tr>
      <w:tr w14:paraId="55C4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C7F684">
            <w:pPr>
              <w:spacing w:line="360" w:lineRule="auto"/>
              <w:jc w:val="left"/>
              <w:textAlignment w:val="center"/>
              <w:rPr>
                <w:color w:val="000000"/>
              </w:rPr>
            </w:pPr>
            <w:r>
              <w:rPr>
                <w:rFonts w:ascii="宋体" w:hAnsi="宋体" w:eastAsia="宋体" w:cs="宋体"/>
                <w:color w:val="000000"/>
              </w:rPr>
              <w:t>现象</w:t>
            </w:r>
          </w:p>
        </w:tc>
        <w:tc>
          <w:tcPr>
            <w:tcW w:w="21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6C90C6">
            <w:pPr>
              <w:spacing w:line="360" w:lineRule="auto"/>
              <w:jc w:val="left"/>
              <w:textAlignment w:val="center"/>
              <w:rPr>
                <w:color w:val="000000"/>
              </w:rPr>
            </w:pPr>
            <w:r>
              <w:rPr>
                <w:rFonts w:ascii="Times New Roman" w:hAnsi="Times New Roman" w:eastAsia="Times New Roman" w:cs="Times New Roman"/>
                <w:color w:val="000000"/>
              </w:rPr>
              <w:t>______</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49D48A">
            <w:pPr>
              <w:spacing w:line="360" w:lineRule="auto"/>
              <w:jc w:val="left"/>
              <w:textAlignment w:val="center"/>
              <w:rPr>
                <w:color w:val="000000"/>
              </w:rPr>
            </w:pPr>
            <w:r>
              <w:rPr>
                <w:rFonts w:ascii="宋体" w:hAnsi="宋体" w:eastAsia="宋体" w:cs="宋体"/>
                <w:color w:val="000000"/>
              </w:rPr>
              <w:t>①变红，②不变色</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785EC8">
            <w:pPr>
              <w:spacing w:line="360" w:lineRule="auto"/>
              <w:jc w:val="left"/>
              <w:textAlignment w:val="center"/>
              <w:rPr>
                <w:color w:val="000000"/>
              </w:rPr>
            </w:pPr>
            <w:r>
              <w:rPr>
                <w:rFonts w:ascii="宋体" w:hAnsi="宋体" w:eastAsia="宋体" w:cs="宋体"/>
                <w:color w:val="000000"/>
              </w:rPr>
              <w:t>固体全部溶解</w:t>
            </w:r>
          </w:p>
        </w:tc>
      </w:tr>
    </w:tbl>
    <w:p w14:paraId="2AC6F106">
      <w:pPr>
        <w:spacing w:line="360" w:lineRule="auto"/>
        <w:jc w:val="left"/>
        <w:textAlignment w:val="center"/>
        <w:rPr>
          <w:color w:val="000000"/>
        </w:rPr>
      </w:pPr>
    </w:p>
    <w:p w14:paraId="0E4A63B6">
      <w:pPr>
        <w:spacing w:line="360" w:lineRule="auto"/>
        <w:jc w:val="left"/>
        <w:textAlignment w:val="center"/>
        <w:rPr>
          <w:color w:val="000000"/>
        </w:rPr>
      </w:pPr>
      <w:r>
        <w:rPr>
          <w:color w:val="000000"/>
        </w:rPr>
        <w:t>（1）</w:t>
      </w: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中，现象是</w:t>
      </w:r>
      <w:r>
        <w:rPr>
          <w:color w:val="000000"/>
        </w:rPr>
        <w:t>______</w:t>
      </w:r>
      <w:r>
        <w:rPr>
          <w:rFonts w:ascii="宋体" w:hAnsi="宋体" w:eastAsia="宋体" w:cs="宋体"/>
          <w:color w:val="000000"/>
        </w:rPr>
        <w:t>。</w:t>
      </w:r>
    </w:p>
    <w:p w14:paraId="76435708">
      <w:pPr>
        <w:spacing w:line="360" w:lineRule="auto"/>
        <w:jc w:val="left"/>
        <w:textAlignment w:val="center"/>
        <w:rPr>
          <w:color w:val="000000"/>
        </w:rPr>
      </w:pPr>
      <w:r>
        <w:rPr>
          <w:color w:val="000000"/>
        </w:rPr>
        <w:t>（2）</w:t>
      </w: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中，试剂</w:t>
      </w:r>
      <w:r>
        <w:rPr>
          <w:rFonts w:ascii="Times New Roman" w:hAnsi="Times New Roman" w:eastAsia="Times New Roman" w:cs="Times New Roman"/>
          <w:color w:val="000000"/>
        </w:rPr>
        <w:t>a</w:t>
      </w:r>
      <w:r>
        <w:rPr>
          <w:rFonts w:ascii="宋体" w:hAnsi="宋体" w:eastAsia="宋体" w:cs="宋体"/>
          <w:color w:val="000000"/>
        </w:rPr>
        <w:t>为</w:t>
      </w:r>
      <w:r>
        <w:rPr>
          <w:color w:val="000000"/>
        </w:rPr>
        <w:t>______</w:t>
      </w:r>
      <w:r>
        <w:rPr>
          <w:rFonts w:ascii="宋体" w:hAnsi="宋体" w:eastAsia="宋体" w:cs="宋体"/>
          <w:color w:val="000000"/>
        </w:rPr>
        <w:t>。</w:t>
      </w:r>
    </w:p>
    <w:p w14:paraId="5321A076">
      <w:pPr>
        <w:spacing w:line="360" w:lineRule="auto"/>
        <w:jc w:val="left"/>
        <w:textAlignment w:val="center"/>
        <w:rPr>
          <w:color w:val="000000"/>
        </w:rPr>
      </w:pPr>
      <w:r>
        <w:rPr>
          <w:color w:val="000000"/>
        </w:rPr>
        <w:t>（3）</w:t>
      </w:r>
      <w:r>
        <w:rPr>
          <w:rFonts w:ascii="宋体" w:hAnsi="宋体" w:eastAsia="宋体" w:cs="宋体"/>
          <w:color w:val="000000"/>
        </w:rPr>
        <w:t>补全实验</w:t>
      </w:r>
      <w:r>
        <w:rPr>
          <w:rFonts w:ascii="Times New Roman" w:hAnsi="Times New Roman" w:eastAsia="Times New Roman" w:cs="Times New Roman"/>
          <w:color w:val="000000"/>
        </w:rPr>
        <w:t>3</w:t>
      </w:r>
      <w:r>
        <w:rPr>
          <w:rFonts w:ascii="宋体" w:hAnsi="宋体" w:eastAsia="宋体" w:cs="宋体"/>
          <w:color w:val="000000"/>
        </w:rPr>
        <w:t>的目的：配制</w:t>
      </w:r>
      <w:r>
        <w:rPr>
          <w:color w:val="000000"/>
        </w:rPr>
        <w:t>______</w:t>
      </w:r>
      <w:r>
        <w:rPr>
          <w:rFonts w:ascii="Times New Roman" w:hAnsi="Times New Roman" w:eastAsia="Times New Roman" w:cs="Times New Roman"/>
          <w:color w:val="000000"/>
        </w:rPr>
        <w:t>NaCl</w:t>
      </w:r>
      <w:r>
        <w:rPr>
          <w:rFonts w:ascii="宋体" w:hAnsi="宋体" w:eastAsia="宋体" w:cs="宋体"/>
          <w:color w:val="000000"/>
        </w:rPr>
        <w:t>溶液。</w:t>
      </w:r>
    </w:p>
    <w:p w14:paraId="1CE0C498">
      <w:pPr>
        <w:spacing w:line="360" w:lineRule="auto"/>
        <w:textAlignment w:val="center"/>
        <w:rPr>
          <w:color w:val="000000"/>
        </w:rPr>
      </w:pPr>
      <w:r>
        <w:rPr>
          <w:color w:val="2E75B6"/>
        </w:rPr>
        <w:t>【答案】</w:t>
      </w:r>
      <w:r>
        <w:rPr>
          <w:color w:val="000000"/>
        </w:rPr>
        <w:t xml:space="preserve">（1）蜡烛熄灭    （2）酚酞试液    </w:t>
      </w:r>
    </w:p>
    <w:p w14:paraId="1A4C0CC1">
      <w:pPr>
        <w:spacing w:line="360" w:lineRule="auto"/>
        <w:textAlignment w:val="center"/>
        <w:rPr>
          <w:color w:val="000000"/>
        </w:rPr>
      </w:pPr>
      <w:r>
        <w:rPr>
          <w:color w:val="000000"/>
        </w:rPr>
        <w:t>（3）6%</w:t>
      </w:r>
    </w:p>
    <w:p w14:paraId="6B0C4D26">
      <w:pPr>
        <w:spacing w:line="360" w:lineRule="auto"/>
        <w:textAlignment w:val="center"/>
        <w:rPr>
          <w:color w:val="000000"/>
        </w:rPr>
      </w:pPr>
      <w:r>
        <w:rPr>
          <w:color w:val="2E75B6"/>
        </w:rPr>
        <w:t>【解析】</w:t>
      </w:r>
    </w:p>
    <w:p w14:paraId="268CA271">
      <w:pPr>
        <w:spacing w:line="360" w:lineRule="auto"/>
        <w:textAlignment w:val="center"/>
        <w:rPr>
          <w:color w:val="000000"/>
        </w:rPr>
      </w:pPr>
      <w:r>
        <w:rPr>
          <w:color w:val="000000"/>
        </w:rPr>
        <w:t>【小问1详解】</w:t>
      </w:r>
    </w:p>
    <w:p w14:paraId="5F17C1AE">
      <w:pPr>
        <w:spacing w:line="360" w:lineRule="auto"/>
        <w:jc w:val="left"/>
        <w:textAlignment w:val="center"/>
        <w:rPr>
          <w:color w:val="000000"/>
        </w:rPr>
      </w:pPr>
      <w:r>
        <w:rPr>
          <w:color w:val="000000"/>
        </w:rPr>
        <w:t>二氧化碳密度大于空气，二氧化碳不能燃烧也不能支持燃烧，实验 1 中，现象是蜡烛熄灭；</w:t>
      </w:r>
    </w:p>
    <w:p w14:paraId="1E610EC8">
      <w:pPr>
        <w:spacing w:line="360" w:lineRule="auto"/>
        <w:jc w:val="left"/>
        <w:textAlignment w:val="center"/>
        <w:rPr>
          <w:color w:val="000000"/>
        </w:rPr>
      </w:pPr>
      <w:r>
        <w:rPr>
          <w:color w:val="000000"/>
        </w:rPr>
        <w:t>【小问2详解】</w:t>
      </w:r>
    </w:p>
    <w:p w14:paraId="1D074AF0">
      <w:pPr>
        <w:spacing w:line="360" w:lineRule="auto"/>
        <w:jc w:val="left"/>
        <w:textAlignment w:val="center"/>
        <w:rPr>
          <w:color w:val="000000"/>
        </w:rPr>
      </w:pPr>
      <w:r>
        <w:rPr>
          <w:color w:val="000000"/>
        </w:rPr>
        <w:t>氢氧化钠溶液显碱性，能使酚酞试液变红，盐酸显酸性，不能使酚酞试液变色，实验 2 中，试剂 a 可以为酚酞试液；</w:t>
      </w:r>
    </w:p>
    <w:p w14:paraId="2D481193">
      <w:pPr>
        <w:spacing w:line="360" w:lineRule="auto"/>
        <w:jc w:val="left"/>
        <w:textAlignment w:val="center"/>
        <w:rPr>
          <w:color w:val="000000"/>
        </w:rPr>
      </w:pPr>
      <w:r>
        <w:rPr>
          <w:color w:val="000000"/>
        </w:rPr>
        <w:t>【小问3详解】</w:t>
      </w:r>
    </w:p>
    <w:p w14:paraId="1E2E5E8E">
      <w:pPr>
        <w:spacing w:line="360" w:lineRule="auto"/>
        <w:jc w:val="left"/>
        <w:textAlignment w:val="center"/>
        <w:rPr>
          <w:color w:val="000000"/>
        </w:rPr>
      </w:pPr>
      <w:r>
        <w:rPr>
          <w:color w:val="000000"/>
        </w:rPr>
        <w:t>实验 3 中3gNaCl溶于47mL（47g）水，所得溶液的溶质质量分数=</w:t>
      </w:r>
      <w:r>
        <w:object>
          <v:shape id="_x0000_i1104" o:spt="75" alt="学科网(www.zxxk.com)--教育资源门户，提供试卷、教案、课件、论文、素材以及各类教学资源下载，还有大量而丰富的教学相关资讯！" type="#_x0000_t75" style="height:33pt;width:111pt;" o:ole="t" filled="f" o:preferrelative="t" stroked="f" coordsize="21600,21600">
            <v:path/>
            <v:fill on="f" focussize="0,0"/>
            <v:stroke on="f" joinstyle="miter"/>
            <v:imagedata r:id="rId165" o:title="eqIdb81696abb341ae54bbde8a43f32d9e48"/>
            <o:lock v:ext="edit" aspectratio="t"/>
            <w10:wrap type="none"/>
            <w10:anchorlock/>
          </v:shape>
          <o:OLEObject Type="Embed" ProgID="Equation.DSMT4" ShapeID="_x0000_i1104" DrawAspect="Content" ObjectID="_1468075804" r:id="rId164">
            <o:LockedField>false</o:LockedField>
          </o:OLEObject>
        </w:object>
      </w:r>
      <w:r>
        <w:rPr>
          <w:color w:val="000000"/>
        </w:rPr>
        <w:t>，因此：实验 3 的目的：配制6%的 NaCl 溶液。</w:t>
      </w:r>
    </w:p>
    <w:p w14:paraId="29060590">
      <w:pPr>
        <w:spacing w:line="360" w:lineRule="auto"/>
        <w:jc w:val="both"/>
        <w:textAlignment w:val="center"/>
        <w:rPr>
          <w:color w:val="000000"/>
        </w:rPr>
      </w:pPr>
      <w:r>
        <w:rPr>
          <w:rFonts w:ascii="宋体" w:hAnsi="宋体" w:eastAsia="宋体" w:cs="宋体"/>
          <w:b/>
          <w:color w:val="000000"/>
          <w:sz w:val="24"/>
        </w:rPr>
        <w:t>【科学探究】</w:t>
      </w:r>
    </w:p>
    <w:p w14:paraId="3A40F82A">
      <w:pPr>
        <w:spacing w:line="360" w:lineRule="auto"/>
        <w:jc w:val="left"/>
        <w:textAlignment w:val="center"/>
        <w:rPr>
          <w:color w:val="000000"/>
        </w:rPr>
      </w:pPr>
      <w:r>
        <w:rPr>
          <w:color w:val="000000"/>
        </w:rPr>
        <w:t xml:space="preserve">38. </w:t>
      </w:r>
      <w:r>
        <w:rPr>
          <w:rFonts w:ascii="宋体" w:hAnsi="宋体" w:eastAsia="宋体" w:cs="宋体"/>
          <w:color w:val="000000"/>
        </w:rPr>
        <w:t>同学们把盛有自上而下依次呈现多种颜色溶液的试管称为“彩虹管”。小组同学看到某个“彩虹管”的制作过程（如图）后，对影响“彩虹管”效果的因素进行探究。</w:t>
      </w:r>
    </w:p>
    <w:p w14:paraId="64EFCE2A">
      <w:pPr>
        <w:spacing w:line="360" w:lineRule="auto"/>
        <w:jc w:val="left"/>
        <w:textAlignment w:val="center"/>
        <w:rPr>
          <w:color w:val="000000"/>
        </w:rPr>
      </w:pPr>
      <w:r>
        <w:rPr>
          <w:color w:val="000000"/>
        </w:rPr>
        <w:drawing>
          <wp:inline distT="0" distB="0" distL="114300" distR="114300">
            <wp:extent cx="2095500" cy="1000125"/>
            <wp:effectExtent l="0" t="0" r="0"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66"/>
                    <a:stretch>
                      <a:fillRect/>
                    </a:stretch>
                  </pic:blipFill>
                  <pic:spPr>
                    <a:xfrm>
                      <a:off x="0" y="0"/>
                      <a:ext cx="2095500" cy="1000125"/>
                    </a:xfrm>
                    <a:prstGeom prst="rect">
                      <a:avLst/>
                    </a:prstGeom>
                  </pic:spPr>
                </pic:pic>
              </a:graphicData>
            </a:graphic>
          </wp:inline>
        </w:drawing>
      </w:r>
    </w:p>
    <w:p w14:paraId="11ADC2A4">
      <w:pPr>
        <w:spacing w:line="360" w:lineRule="auto"/>
        <w:jc w:val="left"/>
        <w:textAlignment w:val="center"/>
        <w:rPr>
          <w:color w:val="000000"/>
        </w:rPr>
      </w:pPr>
      <w:r>
        <w:rPr>
          <w:rFonts w:ascii="宋体" w:hAnsi="宋体" w:eastAsia="宋体" w:cs="宋体"/>
          <w:color w:val="000000"/>
        </w:rPr>
        <w:t>已知：“彩虹管”呈现出的颜色越多、保持时间越长，效果越好。</w:t>
      </w:r>
    </w:p>
    <w:p w14:paraId="1AC40E90">
      <w:pPr>
        <w:spacing w:line="360" w:lineRule="auto"/>
        <w:jc w:val="left"/>
        <w:textAlignment w:val="center"/>
        <w:rPr>
          <w:color w:val="000000"/>
        </w:rPr>
      </w:pPr>
      <w:r>
        <w:rPr>
          <w:rFonts w:ascii="宋体" w:hAnsi="宋体" w:eastAsia="宋体" w:cs="宋体"/>
          <w:color w:val="000000"/>
        </w:rPr>
        <w:t>【进行实验】</w:t>
      </w:r>
    </w:p>
    <w:p w14:paraId="561B2605">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：用蒸馏水浸泡黑枸杞得到浸取液，分别滴入</w:t>
      </w:r>
      <w:r>
        <w:rPr>
          <w:rFonts w:ascii="Times New Roman" w:hAnsi="Times New Roman" w:eastAsia="Times New Roman" w:cs="Times New Roman"/>
          <w:color w:val="000000"/>
        </w:rPr>
        <w:t>pH</w:t>
      </w:r>
      <w:r>
        <w:rPr>
          <w:rFonts w:ascii="宋体" w:hAnsi="宋体" w:eastAsia="宋体" w:cs="宋体"/>
          <w:color w:val="000000"/>
        </w:rPr>
        <w:t>不同的无色溶液中，记录现象。</w:t>
      </w:r>
    </w:p>
    <w:tbl>
      <w:tblPr>
        <w:tblStyle w:val="4"/>
        <w:tblW w:w="4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
        <w:gridCol w:w="615"/>
        <w:gridCol w:w="615"/>
        <w:gridCol w:w="615"/>
        <w:gridCol w:w="671"/>
        <w:gridCol w:w="570"/>
        <w:gridCol w:w="660"/>
      </w:tblGrid>
      <w:tr w14:paraId="1676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A45ADD">
            <w:pPr>
              <w:spacing w:line="360" w:lineRule="auto"/>
              <w:jc w:val="left"/>
              <w:textAlignment w:val="center"/>
              <w:rPr>
                <w:color w:val="000000"/>
              </w:rPr>
            </w:pPr>
            <w:r>
              <w:rPr>
                <w:rFonts w:ascii="Times New Roman" w:hAnsi="Times New Roman" w:eastAsia="Times New Roman" w:cs="Times New Roman"/>
                <w:color w:val="000000"/>
              </w:rPr>
              <w:t>pH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C5D242">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18477D">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7BA6A7">
            <w:pPr>
              <w:spacing w:line="360" w:lineRule="auto"/>
              <w:jc w:val="left"/>
              <w:textAlignment w:val="center"/>
              <w:rPr>
                <w:color w:val="000000"/>
              </w:rPr>
            </w:pP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75061B">
            <w:pPr>
              <w:spacing w:line="360" w:lineRule="auto"/>
              <w:jc w:val="left"/>
              <w:textAlignment w:val="center"/>
              <w:rPr>
                <w:color w:val="000000"/>
              </w:rPr>
            </w:pP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336C26">
            <w:pPr>
              <w:spacing w:line="360" w:lineRule="auto"/>
              <w:jc w:val="left"/>
              <w:textAlignment w:val="center"/>
              <w:rPr>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6D44F9">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13</w:t>
            </w:r>
          </w:p>
        </w:tc>
      </w:tr>
      <w:tr w14:paraId="13E0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C0FED2">
            <w:pPr>
              <w:spacing w:line="360" w:lineRule="auto"/>
              <w:jc w:val="left"/>
              <w:textAlignment w:val="center"/>
              <w:rPr>
                <w:color w:val="000000"/>
              </w:rPr>
            </w:pPr>
            <w:r>
              <w:rPr>
                <w:rFonts w:ascii="宋体" w:hAnsi="宋体" w:eastAsia="宋体" w:cs="宋体"/>
                <w:color w:val="000000"/>
              </w:rPr>
              <w:t>溶液颜色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510697">
            <w:pPr>
              <w:spacing w:line="360" w:lineRule="auto"/>
              <w:jc w:val="left"/>
              <w:textAlignment w:val="center"/>
              <w:rPr>
                <w:color w:val="000000"/>
              </w:rPr>
            </w:pPr>
            <w:r>
              <w:rPr>
                <w:rFonts w:ascii="宋体" w:hAnsi="宋体" w:eastAsia="宋体" w:cs="宋体"/>
                <w:color w:val="000000"/>
              </w:rPr>
              <w:t>红色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7695DF">
            <w:pPr>
              <w:spacing w:line="360" w:lineRule="auto"/>
              <w:jc w:val="left"/>
              <w:textAlignment w:val="center"/>
              <w:rPr>
                <w:color w:val="000000"/>
              </w:rPr>
            </w:pPr>
            <w:r>
              <w:rPr>
                <w:rFonts w:ascii="宋体" w:hAnsi="宋体" w:eastAsia="宋体" w:cs="宋体"/>
                <w:color w:val="000000"/>
              </w:rPr>
              <w:t>粉色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A8C98C">
            <w:pPr>
              <w:spacing w:line="360" w:lineRule="auto"/>
              <w:jc w:val="left"/>
              <w:textAlignment w:val="center"/>
              <w:rPr>
                <w:color w:val="000000"/>
              </w:rPr>
            </w:pPr>
            <w:r>
              <w:rPr>
                <w:rFonts w:ascii="宋体" w:hAnsi="宋体" w:eastAsia="宋体" w:cs="宋体"/>
                <w:color w:val="000000"/>
              </w:rPr>
              <w:t>紫色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1C7492">
            <w:pPr>
              <w:spacing w:line="360" w:lineRule="auto"/>
              <w:jc w:val="left"/>
              <w:textAlignment w:val="center"/>
              <w:rPr>
                <w:color w:val="000000"/>
              </w:rPr>
            </w:pPr>
            <w:r>
              <w:rPr>
                <w:rFonts w:ascii="宋体" w:hAnsi="宋体" w:eastAsia="宋体" w:cs="宋体"/>
                <w:color w:val="000000"/>
              </w:rPr>
              <w:t>蓝色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701D2C">
            <w:pPr>
              <w:spacing w:line="360" w:lineRule="auto"/>
              <w:jc w:val="left"/>
              <w:textAlignment w:val="center"/>
              <w:rPr>
                <w:color w:val="000000"/>
              </w:rPr>
            </w:pPr>
            <w:r>
              <w:rPr>
                <w:rFonts w:ascii="宋体" w:hAnsi="宋体" w:eastAsia="宋体" w:cs="宋体"/>
                <w:color w:val="000000"/>
              </w:rPr>
              <w:t>绿色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516F1E">
            <w:pPr>
              <w:spacing w:line="360" w:lineRule="auto"/>
              <w:jc w:val="left"/>
              <w:textAlignment w:val="center"/>
              <w:rPr>
                <w:color w:val="000000"/>
              </w:rPr>
            </w:pPr>
            <w:r>
              <w:rPr>
                <w:rFonts w:ascii="宋体" w:hAnsi="宋体" w:eastAsia="宋体" w:cs="宋体"/>
                <w:color w:val="000000"/>
              </w:rPr>
              <w:t>黄色</w:t>
            </w:r>
          </w:p>
        </w:tc>
      </w:tr>
    </w:tbl>
    <w:p w14:paraId="49CC0C47">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：向试管中加入</w:t>
      </w:r>
      <w:r>
        <w:rPr>
          <w:rFonts w:ascii="Times New Roman" w:hAnsi="Times New Roman" w:eastAsia="Times New Roman" w:cs="Times New Roman"/>
          <w:color w:val="000000"/>
        </w:rPr>
        <w:t>6mL</w:t>
      </w:r>
      <w:r>
        <w:rPr>
          <w:rFonts w:ascii="宋体" w:hAnsi="宋体" w:eastAsia="宋体" w:cs="宋体"/>
          <w:color w:val="000000"/>
        </w:rPr>
        <w:t>一定质量分数的盐酸、滴入</w:t>
      </w:r>
      <w:r>
        <w:rPr>
          <w:rFonts w:ascii="Times New Roman" w:hAnsi="Times New Roman" w:eastAsia="Times New Roman" w:cs="Times New Roman"/>
          <w:color w:val="000000"/>
        </w:rPr>
        <w:t>5</w:t>
      </w:r>
      <w:r>
        <w:rPr>
          <w:rFonts w:ascii="宋体" w:hAnsi="宋体" w:eastAsia="宋体" w:cs="宋体"/>
          <w:color w:val="000000"/>
        </w:rPr>
        <w:t>滴黑枸杞浸取液、振荡，再逐滴滴入约</w:t>
      </w:r>
      <w:r>
        <w:rPr>
          <w:rFonts w:ascii="Times New Roman" w:hAnsi="Times New Roman" w:eastAsia="Times New Roman" w:cs="Times New Roman"/>
          <w:color w:val="000000"/>
        </w:rPr>
        <w:t>3mL</w:t>
      </w:r>
      <w:r>
        <w:rPr>
          <w:rFonts w:ascii="宋体" w:hAnsi="宋体" w:eastAsia="宋体" w:cs="宋体"/>
          <w:color w:val="000000"/>
        </w:rPr>
        <w:t>一定质量分数的</w:t>
      </w:r>
      <w:r>
        <w:rPr>
          <w:rFonts w:ascii="Times New Roman" w:hAnsi="Times New Roman" w:eastAsia="Times New Roman" w:cs="Times New Roman"/>
          <w:color w:val="000000"/>
        </w:rPr>
        <w:t>NaOH</w:t>
      </w:r>
      <w:r>
        <w:rPr>
          <w:rFonts w:ascii="宋体" w:hAnsi="宋体" w:eastAsia="宋体" w:cs="宋体"/>
          <w:color w:val="000000"/>
        </w:rPr>
        <w:t>溶液，之后记录溶液颜色。</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85"/>
        <w:gridCol w:w="1500"/>
        <w:gridCol w:w="1845"/>
        <w:gridCol w:w="3405"/>
      </w:tblGrid>
      <w:tr w14:paraId="36CE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150BCE">
            <w:pPr>
              <w:spacing w:line="360" w:lineRule="auto"/>
              <w:jc w:val="left"/>
              <w:textAlignment w:val="center"/>
              <w:rPr>
                <w:color w:val="000000"/>
              </w:rPr>
            </w:pPr>
            <w:r>
              <w:rPr>
                <w:rFonts w:ascii="宋体" w:hAnsi="宋体" w:eastAsia="宋体" w:cs="宋体"/>
                <w:color w:val="000000"/>
              </w:rPr>
              <w:t>实验</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91A5A5">
            <w:pPr>
              <w:spacing w:line="360" w:lineRule="auto"/>
              <w:jc w:val="left"/>
              <w:textAlignment w:val="center"/>
              <w:rPr>
                <w:color w:val="000000"/>
              </w:rPr>
            </w:pPr>
            <w:r>
              <w:rPr>
                <w:rFonts w:ascii="宋体" w:hAnsi="宋体" w:eastAsia="宋体" w:cs="宋体"/>
                <w:color w:val="000000"/>
              </w:rPr>
              <w:t>盐酸中溶质的质量分数</w:t>
            </w:r>
            <w:r>
              <w:rPr>
                <w:rFonts w:ascii="Times New Roman" w:hAnsi="Times New Roman" w:eastAsia="Times New Roman" w:cs="Times New Roman"/>
                <w:color w:val="000000"/>
              </w:rPr>
              <w:t>/%</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E5B12F">
            <w:pPr>
              <w:spacing w:line="360" w:lineRule="auto"/>
              <w:jc w:val="left"/>
              <w:textAlignment w:val="center"/>
              <w:rPr>
                <w:color w:val="000000"/>
              </w:rPr>
            </w:pPr>
            <w:r>
              <w:rPr>
                <w:rFonts w:ascii="Times New Roman" w:hAnsi="Times New Roman" w:eastAsia="Times New Roman" w:cs="Times New Roman"/>
                <w:color w:val="000000"/>
              </w:rPr>
              <w:t>NaOH</w:t>
            </w:r>
            <w:r>
              <w:rPr>
                <w:rFonts w:ascii="宋体" w:hAnsi="宋体" w:eastAsia="宋体" w:cs="宋体"/>
                <w:color w:val="000000"/>
              </w:rPr>
              <w:t>溶液中溶质的质量分数</w:t>
            </w:r>
            <w:r>
              <w:rPr>
                <w:rFonts w:ascii="Times New Roman" w:hAnsi="Times New Roman" w:eastAsia="Times New Roman" w:cs="Times New Roman"/>
                <w:color w:val="000000"/>
              </w:rPr>
              <w:t>/%</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332286">
            <w:pPr>
              <w:spacing w:line="360" w:lineRule="auto"/>
              <w:jc w:val="left"/>
              <w:textAlignment w:val="center"/>
              <w:rPr>
                <w:color w:val="000000"/>
              </w:rPr>
            </w:pPr>
            <w:r>
              <w:rPr>
                <w:rFonts w:ascii="宋体" w:hAnsi="宋体" w:eastAsia="宋体" w:cs="宋体"/>
                <w:color w:val="000000"/>
              </w:rPr>
              <w:t>溶液颜色</w:t>
            </w:r>
          </w:p>
        </w:tc>
      </w:tr>
      <w:tr w14:paraId="7858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BD92A8">
            <w:pPr>
              <w:spacing w:line="360" w:lineRule="auto"/>
              <w:jc w:val="left"/>
              <w:textAlignment w:val="center"/>
              <w:rPr>
                <w:color w:val="000000"/>
              </w:rPr>
            </w:pPr>
            <w:r>
              <w:rPr>
                <w:rFonts w:ascii="宋体" w:hAnsi="宋体" w:eastAsia="宋体" w:cs="宋体"/>
                <w:color w:val="000000"/>
              </w:rPr>
              <w:t>①</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61186E">
            <w:pPr>
              <w:spacing w:line="360" w:lineRule="auto"/>
              <w:jc w:val="left"/>
              <w:textAlignment w:val="center"/>
              <w:rPr>
                <w:color w:val="000000"/>
              </w:rPr>
            </w:pPr>
            <w:r>
              <w:rPr>
                <w:rFonts w:ascii="Times New Roman" w:hAnsi="Times New Roman" w:eastAsia="Times New Roman" w:cs="Times New Roman"/>
                <w:color w:val="000000"/>
              </w:rPr>
              <w:t>5</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6564FF">
            <w:pPr>
              <w:spacing w:line="360" w:lineRule="auto"/>
              <w:jc w:val="left"/>
              <w:textAlignment w:val="center"/>
              <w:rPr>
                <w:color w:val="000000"/>
              </w:rPr>
            </w:pPr>
            <w:r>
              <w:rPr>
                <w:rFonts w:ascii="Times New Roman" w:hAnsi="Times New Roman" w:eastAsia="Times New Roman" w:cs="Times New Roman"/>
                <w:color w:val="000000"/>
              </w:rPr>
              <w:t>5</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1222DD">
            <w:pPr>
              <w:spacing w:line="360" w:lineRule="auto"/>
              <w:jc w:val="left"/>
              <w:textAlignment w:val="center"/>
              <w:rPr>
                <w:color w:val="000000"/>
              </w:rPr>
            </w:pPr>
            <w:r>
              <w:rPr>
                <w:rFonts w:ascii="宋体" w:hAnsi="宋体" w:eastAsia="宋体" w:cs="宋体"/>
                <w:color w:val="000000"/>
              </w:rPr>
              <w:t>红色</w:t>
            </w:r>
          </w:p>
        </w:tc>
      </w:tr>
      <w:tr w14:paraId="4B23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E9F435">
            <w:pPr>
              <w:spacing w:line="360" w:lineRule="auto"/>
              <w:jc w:val="left"/>
              <w:textAlignment w:val="center"/>
              <w:rPr>
                <w:color w:val="000000"/>
              </w:rPr>
            </w:pPr>
            <w:r>
              <w:rPr>
                <w:rFonts w:ascii="宋体" w:hAnsi="宋体" w:eastAsia="宋体" w:cs="宋体"/>
                <w:color w:val="000000"/>
              </w:rPr>
              <w:t>②</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1D378A">
            <w:pPr>
              <w:spacing w:line="360" w:lineRule="auto"/>
              <w:jc w:val="left"/>
              <w:textAlignment w:val="center"/>
              <w:rPr>
                <w:color w:val="000000"/>
              </w:rPr>
            </w:pPr>
            <w:r>
              <w:rPr>
                <w:rFonts w:ascii="Times New Roman" w:hAnsi="Times New Roman" w:eastAsia="Times New Roman" w:cs="Times New Roman"/>
                <w:color w:val="000000"/>
              </w:rPr>
              <w:t>5</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EFA931">
            <w:pPr>
              <w:spacing w:line="360" w:lineRule="auto"/>
              <w:jc w:val="left"/>
              <w:textAlignment w:val="center"/>
              <w:rPr>
                <w:color w:val="000000"/>
              </w:rPr>
            </w:pPr>
            <w:r>
              <w:rPr>
                <w:rFonts w:ascii="Times New Roman" w:hAnsi="Times New Roman" w:eastAsia="Times New Roman" w:cs="Times New Roman"/>
                <w:color w:val="000000"/>
              </w:rPr>
              <w:t>10</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AA1BE3">
            <w:pPr>
              <w:spacing w:line="360" w:lineRule="auto"/>
              <w:jc w:val="left"/>
              <w:textAlignment w:val="center"/>
              <w:rPr>
                <w:color w:val="000000"/>
              </w:rPr>
            </w:pPr>
            <w:r>
              <w:rPr>
                <w:rFonts w:ascii="宋体" w:hAnsi="宋体" w:eastAsia="宋体" w:cs="宋体"/>
                <w:color w:val="000000"/>
              </w:rPr>
              <w:t>自上而下依次为红色、蓝色、黄色，静置约</w:t>
            </w:r>
            <w:r>
              <w:rPr>
                <w:rFonts w:ascii="Times New Roman" w:hAnsi="Times New Roman" w:eastAsia="Times New Roman" w:cs="Times New Roman"/>
                <w:color w:val="000000"/>
              </w:rPr>
              <w:t>6</w:t>
            </w:r>
            <w:r>
              <w:rPr>
                <w:rFonts w:ascii="宋体" w:hAnsi="宋体" w:eastAsia="宋体" w:cs="宋体"/>
                <w:color w:val="000000"/>
              </w:rPr>
              <w:t>分钟只剩红色、黄色</w:t>
            </w:r>
          </w:p>
        </w:tc>
      </w:tr>
      <w:tr w14:paraId="7E5A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7BEF2F">
            <w:pPr>
              <w:spacing w:line="360" w:lineRule="auto"/>
              <w:jc w:val="left"/>
              <w:textAlignment w:val="center"/>
              <w:rPr>
                <w:color w:val="000000"/>
              </w:rPr>
            </w:pPr>
            <w:r>
              <w:rPr>
                <w:rFonts w:ascii="宋体" w:hAnsi="宋体" w:eastAsia="宋体" w:cs="宋体"/>
                <w:color w:val="000000"/>
              </w:rPr>
              <w:t>③</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733BE0">
            <w:pPr>
              <w:spacing w:line="360" w:lineRule="auto"/>
              <w:jc w:val="left"/>
              <w:textAlignment w:val="center"/>
              <w:rPr>
                <w:color w:val="000000"/>
              </w:rPr>
            </w:pPr>
            <w:r>
              <w:rPr>
                <w:rFonts w:ascii="Times New Roman" w:hAnsi="Times New Roman" w:eastAsia="Times New Roman" w:cs="Times New Roman"/>
                <w:color w:val="000000"/>
              </w:rPr>
              <w:t>5</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83ED1A">
            <w:pPr>
              <w:spacing w:line="360" w:lineRule="auto"/>
              <w:jc w:val="left"/>
              <w:textAlignment w:val="center"/>
              <w:rPr>
                <w:color w:val="000000"/>
              </w:rPr>
            </w:pPr>
            <w:r>
              <w:rPr>
                <w:rFonts w:ascii="Times New Roman" w:hAnsi="Times New Roman" w:eastAsia="Times New Roman" w:cs="Times New Roman"/>
                <w:color w:val="000000"/>
              </w:rPr>
              <w:t>15</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8E4428">
            <w:pPr>
              <w:spacing w:line="360" w:lineRule="auto"/>
              <w:jc w:val="left"/>
              <w:textAlignment w:val="center"/>
              <w:rPr>
                <w:color w:val="000000"/>
              </w:rPr>
            </w:pPr>
            <w:r>
              <w:rPr>
                <w:rFonts w:ascii="宋体" w:hAnsi="宋体" w:eastAsia="宋体" w:cs="宋体"/>
                <w:color w:val="000000"/>
              </w:rPr>
              <w:t>自上而下依次为红色、蓝色、黄色，静置约</w:t>
            </w:r>
            <w:r>
              <w:rPr>
                <w:rFonts w:ascii="Times New Roman" w:hAnsi="Times New Roman" w:eastAsia="Times New Roman" w:cs="Times New Roman"/>
                <w:color w:val="000000"/>
              </w:rPr>
              <w:t>20</w:t>
            </w:r>
            <w:r>
              <w:rPr>
                <w:rFonts w:ascii="宋体" w:hAnsi="宋体" w:eastAsia="宋体" w:cs="宋体"/>
                <w:color w:val="000000"/>
              </w:rPr>
              <w:t>分钟仍无明显变化</w:t>
            </w:r>
          </w:p>
        </w:tc>
      </w:tr>
      <w:tr w14:paraId="7FA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FD15B2">
            <w:pPr>
              <w:spacing w:line="360" w:lineRule="auto"/>
              <w:jc w:val="left"/>
              <w:textAlignment w:val="center"/>
              <w:rPr>
                <w:color w:val="000000"/>
              </w:rPr>
            </w:pPr>
            <w:r>
              <w:rPr>
                <w:rFonts w:ascii="宋体" w:hAnsi="宋体" w:eastAsia="宋体" w:cs="宋体"/>
                <w:color w:val="000000"/>
              </w:rPr>
              <w:t>④</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EA27D2">
            <w:pPr>
              <w:spacing w:line="360" w:lineRule="auto"/>
              <w:jc w:val="left"/>
              <w:textAlignment w:val="center"/>
              <w:rPr>
                <w:color w:val="000000"/>
              </w:rPr>
            </w:pPr>
            <w:r>
              <w:rPr>
                <w:rFonts w:ascii="Times New Roman" w:hAnsi="Times New Roman" w:eastAsia="Times New Roman" w:cs="Times New Roman"/>
                <w:color w:val="000000"/>
              </w:rPr>
              <w:t>10</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04EE58">
            <w:pPr>
              <w:spacing w:line="360" w:lineRule="auto"/>
              <w:jc w:val="left"/>
              <w:textAlignment w:val="center"/>
              <w:rPr>
                <w:color w:val="000000"/>
              </w:rPr>
            </w:pPr>
            <w:r>
              <w:rPr>
                <w:rFonts w:ascii="Times New Roman" w:hAnsi="Times New Roman" w:eastAsia="Times New Roman" w:cs="Times New Roman"/>
                <w:color w:val="000000"/>
              </w:rPr>
              <w:t>5</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51328F">
            <w:pPr>
              <w:spacing w:line="360" w:lineRule="auto"/>
              <w:jc w:val="left"/>
              <w:textAlignment w:val="center"/>
              <w:rPr>
                <w:color w:val="000000"/>
              </w:rPr>
            </w:pPr>
            <w:r>
              <w:rPr>
                <w:rFonts w:ascii="宋体" w:hAnsi="宋体" w:eastAsia="宋体" w:cs="宋体"/>
                <w:color w:val="000000"/>
              </w:rPr>
              <w:t>自上而下为无色、红色</w:t>
            </w:r>
          </w:p>
        </w:tc>
      </w:tr>
      <w:tr w14:paraId="73E5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588D03">
            <w:pPr>
              <w:spacing w:line="360" w:lineRule="auto"/>
              <w:jc w:val="left"/>
              <w:textAlignment w:val="center"/>
              <w:rPr>
                <w:color w:val="000000"/>
              </w:rPr>
            </w:pPr>
            <w:r>
              <w:rPr>
                <w:rFonts w:ascii="宋体" w:hAnsi="宋体" w:eastAsia="宋体" w:cs="宋体"/>
                <w:color w:val="000000"/>
              </w:rPr>
              <w:t>⑤</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B20C3D">
            <w:pPr>
              <w:spacing w:line="360" w:lineRule="auto"/>
              <w:jc w:val="left"/>
              <w:textAlignment w:val="center"/>
              <w:rPr>
                <w:color w:val="000000"/>
              </w:rPr>
            </w:pPr>
            <w:r>
              <w:rPr>
                <w:rFonts w:ascii="Times New Roman" w:hAnsi="Times New Roman" w:eastAsia="Times New Roman" w:cs="Times New Roman"/>
                <w:color w:val="000000"/>
              </w:rPr>
              <w:t>10</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74D29E">
            <w:pPr>
              <w:spacing w:line="360" w:lineRule="auto"/>
              <w:jc w:val="left"/>
              <w:textAlignment w:val="center"/>
              <w:rPr>
                <w:color w:val="000000"/>
              </w:rPr>
            </w:pPr>
            <w:r>
              <w:rPr>
                <w:rFonts w:ascii="Times New Roman" w:hAnsi="Times New Roman" w:eastAsia="Times New Roman" w:cs="Times New Roman"/>
                <w:color w:val="000000"/>
              </w:rPr>
              <w:t>10</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C55427">
            <w:pPr>
              <w:spacing w:line="360" w:lineRule="auto"/>
              <w:jc w:val="left"/>
              <w:textAlignment w:val="center"/>
              <w:rPr>
                <w:color w:val="000000"/>
              </w:rPr>
            </w:pPr>
            <w:r>
              <w:rPr>
                <w:rFonts w:ascii="宋体" w:hAnsi="宋体" w:eastAsia="宋体" w:cs="宋体"/>
                <w:color w:val="000000"/>
              </w:rPr>
              <w:t>红色</w:t>
            </w:r>
          </w:p>
        </w:tc>
      </w:tr>
      <w:tr w14:paraId="7B98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039E92">
            <w:pPr>
              <w:spacing w:line="360" w:lineRule="auto"/>
              <w:jc w:val="left"/>
              <w:textAlignment w:val="center"/>
              <w:rPr>
                <w:color w:val="000000"/>
              </w:rPr>
            </w:pPr>
            <w:r>
              <w:rPr>
                <w:rFonts w:ascii="宋体" w:hAnsi="宋体" w:eastAsia="宋体" w:cs="宋体"/>
                <w:color w:val="000000"/>
              </w:rPr>
              <w:t>⑥</w:t>
            </w:r>
          </w:p>
        </w:tc>
        <w:tc>
          <w:tcPr>
            <w:tcW w:w="1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00D983">
            <w:pPr>
              <w:spacing w:line="360" w:lineRule="auto"/>
              <w:jc w:val="left"/>
              <w:textAlignment w:val="center"/>
              <w:rPr>
                <w:color w:val="000000"/>
              </w:rPr>
            </w:pPr>
            <w:r>
              <w:rPr>
                <w:rFonts w:ascii="Times New Roman" w:hAnsi="Times New Roman" w:eastAsia="Times New Roman" w:cs="Times New Roman"/>
                <w:color w:val="000000"/>
              </w:rPr>
              <w:t>10</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019AB3">
            <w:pPr>
              <w:spacing w:line="360" w:lineRule="auto"/>
              <w:jc w:val="left"/>
              <w:textAlignment w:val="center"/>
              <w:rPr>
                <w:color w:val="000000"/>
              </w:rPr>
            </w:pPr>
            <w:r>
              <w:rPr>
                <w:rFonts w:ascii="Times New Roman" w:hAnsi="Times New Roman" w:eastAsia="Times New Roman" w:cs="Times New Roman"/>
                <w:color w:val="000000"/>
              </w:rPr>
              <w:t>15</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FC4918">
            <w:pPr>
              <w:spacing w:line="360" w:lineRule="auto"/>
              <w:jc w:val="left"/>
              <w:textAlignment w:val="center"/>
              <w:rPr>
                <w:color w:val="000000"/>
              </w:rPr>
            </w:pPr>
            <w:r>
              <w:rPr>
                <w:rFonts w:ascii="宋体" w:hAnsi="宋体" w:eastAsia="宋体" w:cs="宋体"/>
                <w:color w:val="000000"/>
              </w:rPr>
              <w:t>自上而下依次为红色、蓝色、黄色，静置约</w:t>
            </w:r>
            <w:r>
              <w:rPr>
                <w:rFonts w:ascii="Times New Roman" w:hAnsi="Times New Roman" w:eastAsia="Times New Roman" w:cs="Times New Roman"/>
                <w:color w:val="000000"/>
              </w:rPr>
              <w:t>6</w:t>
            </w:r>
            <w:r>
              <w:rPr>
                <w:rFonts w:ascii="宋体" w:hAnsi="宋体" w:eastAsia="宋体" w:cs="宋体"/>
                <w:color w:val="000000"/>
              </w:rPr>
              <w:t>分钟只剩红色、黄色</w:t>
            </w:r>
          </w:p>
        </w:tc>
      </w:tr>
    </w:tbl>
    <w:p w14:paraId="597F4B71">
      <w:pPr>
        <w:spacing w:line="360" w:lineRule="auto"/>
        <w:jc w:val="left"/>
        <w:textAlignment w:val="center"/>
        <w:rPr>
          <w:color w:val="000000"/>
        </w:rPr>
      </w:pPr>
      <w:r>
        <w:rPr>
          <w:rFonts w:ascii="宋体" w:hAnsi="宋体" w:eastAsia="宋体" w:cs="宋体"/>
          <w:color w:val="000000"/>
        </w:rPr>
        <w:t>【解释与结论】</w:t>
      </w:r>
    </w:p>
    <w:p w14:paraId="09535708">
      <w:pPr>
        <w:spacing w:line="360" w:lineRule="auto"/>
        <w:jc w:val="left"/>
        <w:textAlignment w:val="center"/>
        <w:rPr>
          <w:color w:val="000000"/>
        </w:rPr>
      </w:pPr>
      <w:r>
        <w:rPr>
          <w:color w:val="000000"/>
        </w:rPr>
        <w:t>（1）</w:t>
      </w:r>
      <w:r>
        <w:rPr>
          <w:rFonts w:ascii="宋体" w:hAnsi="宋体" w:eastAsia="宋体" w:cs="宋体"/>
          <w:color w:val="000000"/>
        </w:rPr>
        <w:t>向</w:t>
      </w:r>
      <w:r>
        <w:rPr>
          <w:rFonts w:ascii="Times New Roman" w:hAnsi="Times New Roman" w:eastAsia="Times New Roman" w:cs="Times New Roman"/>
          <w:color w:val="000000"/>
        </w:rPr>
        <w:t>pH=7</w:t>
      </w:r>
      <w:r>
        <w:rPr>
          <w:rFonts w:ascii="宋体" w:hAnsi="宋体" w:eastAsia="宋体" w:cs="宋体"/>
          <w:color w:val="000000"/>
        </w:rPr>
        <w:t>的无色溶液中滴加黑枸杞浸取液，溶液颜色变为</w:t>
      </w:r>
      <w:r>
        <w:rPr>
          <w:color w:val="000000"/>
        </w:rPr>
        <w:t>______</w:t>
      </w:r>
      <w:r>
        <w:rPr>
          <w:rFonts w:ascii="宋体" w:hAnsi="宋体" w:eastAsia="宋体" w:cs="宋体"/>
          <w:color w:val="000000"/>
        </w:rPr>
        <w:t>。</w:t>
      </w:r>
    </w:p>
    <w:p w14:paraId="75378221">
      <w:pPr>
        <w:spacing w:line="360" w:lineRule="auto"/>
        <w:jc w:val="left"/>
        <w:textAlignment w:val="center"/>
        <w:rPr>
          <w:color w:val="000000"/>
        </w:rPr>
      </w:pPr>
      <w:r>
        <w:rPr>
          <w:color w:val="000000"/>
        </w:rPr>
        <w:t>（2）</w:t>
      </w:r>
      <w:r>
        <w:rPr>
          <w:rFonts w:ascii="宋体" w:hAnsi="宋体" w:eastAsia="宋体" w:cs="宋体"/>
          <w:color w:val="000000"/>
        </w:rPr>
        <w:t>盐酸与</w:t>
      </w:r>
      <w:r>
        <w:rPr>
          <w:rFonts w:ascii="Times New Roman" w:hAnsi="Times New Roman" w:eastAsia="Times New Roman" w:cs="Times New Roman"/>
          <w:color w:val="000000"/>
        </w:rPr>
        <w:t>NaOH</w:t>
      </w:r>
      <w:r>
        <w:rPr>
          <w:rFonts w:ascii="宋体" w:hAnsi="宋体" w:eastAsia="宋体" w:cs="宋体"/>
          <w:color w:val="000000"/>
        </w:rPr>
        <w:t>反应的化学方程式为</w:t>
      </w:r>
      <w:r>
        <w:rPr>
          <w:color w:val="000000"/>
        </w:rPr>
        <w:t>______</w:t>
      </w:r>
      <w:r>
        <w:rPr>
          <w:rFonts w:ascii="宋体" w:hAnsi="宋体" w:eastAsia="宋体" w:cs="宋体"/>
          <w:color w:val="000000"/>
        </w:rPr>
        <w:t>。</w:t>
      </w:r>
    </w:p>
    <w:p w14:paraId="528A72BE">
      <w:pPr>
        <w:spacing w:line="360" w:lineRule="auto"/>
        <w:jc w:val="left"/>
        <w:textAlignment w:val="center"/>
        <w:rPr>
          <w:color w:val="000000"/>
        </w:rPr>
      </w:pPr>
      <w:r>
        <w:rPr>
          <w:color w:val="000000"/>
        </w:rPr>
        <w:t>（3）</w:t>
      </w: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中，①②③的目的是</w:t>
      </w:r>
      <w:r>
        <w:rPr>
          <w:color w:val="000000"/>
        </w:rPr>
        <w:t>______</w:t>
      </w:r>
      <w:r>
        <w:rPr>
          <w:rFonts w:ascii="宋体" w:hAnsi="宋体" w:eastAsia="宋体" w:cs="宋体"/>
          <w:color w:val="000000"/>
        </w:rPr>
        <w:t>。</w:t>
      </w:r>
    </w:p>
    <w:p w14:paraId="0FA54843">
      <w:pPr>
        <w:spacing w:line="360" w:lineRule="auto"/>
        <w:jc w:val="left"/>
        <w:textAlignment w:val="center"/>
        <w:rPr>
          <w:color w:val="000000"/>
        </w:rPr>
      </w:pPr>
      <w:r>
        <w:rPr>
          <w:color w:val="000000"/>
        </w:rPr>
        <w:t>（4）</w:t>
      </w: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中，“彩虹管”效果最佳的是③，理由是</w:t>
      </w:r>
      <w:r>
        <w:rPr>
          <w:color w:val="000000"/>
        </w:rPr>
        <w:t>______</w:t>
      </w:r>
      <w:r>
        <w:rPr>
          <w:rFonts w:ascii="宋体" w:hAnsi="宋体" w:eastAsia="宋体" w:cs="宋体"/>
          <w:color w:val="000000"/>
        </w:rPr>
        <w:t>。</w:t>
      </w:r>
    </w:p>
    <w:p w14:paraId="54A02700">
      <w:pPr>
        <w:spacing w:line="360" w:lineRule="auto"/>
        <w:jc w:val="left"/>
        <w:textAlignment w:val="center"/>
        <w:rPr>
          <w:color w:val="000000"/>
        </w:rPr>
      </w:pPr>
      <w:r>
        <w:rPr>
          <w:rFonts w:ascii="宋体" w:hAnsi="宋体" w:eastAsia="宋体" w:cs="宋体"/>
          <w:color w:val="000000"/>
        </w:rPr>
        <w:t>【进一步探究】</w:t>
      </w:r>
    </w:p>
    <w:p w14:paraId="3ECD916A">
      <w:pPr>
        <w:spacing w:line="360" w:lineRule="auto"/>
        <w:jc w:val="left"/>
        <w:textAlignment w:val="center"/>
        <w:rPr>
          <w:color w:val="000000"/>
        </w:rPr>
      </w:pPr>
      <w:r>
        <w:rPr>
          <w:rFonts w:ascii="宋体" w:hAnsi="宋体" w:eastAsia="宋体" w:cs="宋体"/>
          <w:color w:val="000000"/>
        </w:rPr>
        <w:t>查阅资料发现，在</w:t>
      </w:r>
      <w:r>
        <w:rPr>
          <w:rFonts w:ascii="Times New Roman" w:hAnsi="Times New Roman" w:eastAsia="Times New Roman" w:cs="Times New Roman"/>
          <w:color w:val="000000"/>
        </w:rPr>
        <w:t>NaOH</w:t>
      </w:r>
      <w:r>
        <w:rPr>
          <w:rFonts w:ascii="宋体" w:hAnsi="宋体" w:eastAsia="宋体" w:cs="宋体"/>
          <w:color w:val="000000"/>
        </w:rPr>
        <w:t>溶液中加入一定量</w:t>
      </w:r>
      <w:r>
        <w:object>
          <v:shape id="_x0000_i1105"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24" o:title="eqId889220d0a5054f0df8fdb14fec5409b8"/>
            <o:lock v:ext="edit" aspectratio="t"/>
            <w10:wrap type="none"/>
            <w10:anchorlock/>
          </v:shape>
          <o:OLEObject Type="Embed" ProgID="Equation.DSMT4" ShapeID="_x0000_i1105" DrawAspect="Content" ObjectID="_1468075805" r:id="rId167">
            <o:LockedField>false</o:LockedField>
          </o:OLEObject>
        </w:object>
      </w:r>
      <w:r>
        <w:rPr>
          <w:rFonts w:ascii="宋体" w:hAnsi="宋体" w:eastAsia="宋体" w:cs="宋体"/>
          <w:color w:val="000000"/>
        </w:rPr>
        <w:t>可使“彩虹管”效果更好。小组同学设计实验</w:t>
      </w:r>
      <w:r>
        <w:rPr>
          <w:rFonts w:ascii="Times New Roman" w:hAnsi="Times New Roman" w:eastAsia="Times New Roman" w:cs="Times New Roman"/>
          <w:color w:val="000000"/>
        </w:rPr>
        <w:t>3</w:t>
      </w:r>
      <w:r>
        <w:rPr>
          <w:rFonts w:ascii="宋体" w:hAnsi="宋体" w:eastAsia="宋体" w:cs="宋体"/>
          <w:color w:val="000000"/>
        </w:rPr>
        <w:t>进行验证，并与实验</w:t>
      </w:r>
      <w:r>
        <w:rPr>
          <w:rFonts w:ascii="Times New Roman" w:hAnsi="Times New Roman" w:eastAsia="Times New Roman" w:cs="Times New Roman"/>
          <w:color w:val="000000"/>
        </w:rPr>
        <w:t>2</w:t>
      </w:r>
      <w:r>
        <w:rPr>
          <w:rFonts w:ascii="宋体" w:hAnsi="宋体" w:eastAsia="宋体" w:cs="宋体"/>
          <w:color w:val="000000"/>
        </w:rPr>
        <w:t>中③对照。</w:t>
      </w:r>
    </w:p>
    <w:p w14:paraId="05F5CF46">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3</w:t>
      </w:r>
      <w:r>
        <w:rPr>
          <w:rFonts w:ascii="宋体" w:hAnsi="宋体" w:eastAsia="宋体" w:cs="宋体"/>
          <w:color w:val="000000"/>
        </w:rPr>
        <w:t>：向</w:t>
      </w:r>
      <w:r>
        <w:rPr>
          <w:rFonts w:ascii="Times New Roman" w:hAnsi="Times New Roman" w:eastAsia="Times New Roman" w:cs="Times New Roman"/>
          <w:color w:val="000000"/>
        </w:rPr>
        <w:t>100mL</w:t>
      </w:r>
      <w:r>
        <w:rPr>
          <w:rFonts w:ascii="宋体" w:hAnsi="宋体" w:eastAsia="宋体" w:cs="宋体"/>
          <w:color w:val="000000"/>
        </w:rPr>
        <w:t>质量分数为</w:t>
      </w:r>
      <w:r>
        <w:rPr>
          <w:rFonts w:ascii="Times New Roman" w:hAnsi="Times New Roman" w:eastAsia="Times New Roman" w:cs="Times New Roman"/>
          <w:color w:val="000000"/>
        </w:rPr>
        <w:t>15%</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溶液中加入</w:t>
      </w:r>
      <w:r>
        <w:object>
          <v:shape id="_x0000_i1106"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169" o:title="eqIdd244f8409e2eaede847c812c6106a09b"/>
            <o:lock v:ext="edit" aspectratio="t"/>
            <w10:wrap type="none"/>
            <w10:anchorlock/>
          </v:shape>
          <o:OLEObject Type="Embed" ProgID="Equation.DSMT4" ShapeID="_x0000_i1106" DrawAspect="Content" ObjectID="_1468075806" r:id="rId168">
            <o:LockedField>false</o:LockedField>
          </o:OLEObject>
        </w:object>
      </w:r>
      <w:r>
        <w:rPr>
          <w:rFonts w:ascii="宋体" w:hAnsi="宋体" w:eastAsia="宋体" w:cs="宋体"/>
          <w:color w:val="000000"/>
        </w:rPr>
        <w:t>固体，搅拌后得到溶液</w:t>
      </w:r>
      <w:r>
        <w:rPr>
          <w:rFonts w:ascii="Times New Roman" w:hAnsi="Times New Roman" w:eastAsia="Times New Roman" w:cs="Times New Roman"/>
          <w:color w:val="000000"/>
        </w:rPr>
        <w:t>a</w:t>
      </w:r>
      <w:r>
        <w:rPr>
          <w:rFonts w:ascii="宋体" w:hAnsi="宋体" w:eastAsia="宋体" w:cs="宋体"/>
          <w:color w:val="000000"/>
        </w:rPr>
        <w:t>，进行如下实验并记录。</w:t>
      </w:r>
    </w:p>
    <w:tbl>
      <w:tblPr>
        <w:tblStyle w:val="4"/>
        <w:tblW w:w="7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65"/>
        <w:gridCol w:w="4815"/>
      </w:tblGrid>
      <w:tr w14:paraId="29BE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C9DA99">
            <w:pPr>
              <w:spacing w:line="360" w:lineRule="auto"/>
              <w:jc w:val="left"/>
              <w:textAlignment w:val="center"/>
              <w:rPr>
                <w:color w:val="000000"/>
              </w:rPr>
            </w:pPr>
            <w:r>
              <w:rPr>
                <w:rFonts w:ascii="宋体" w:hAnsi="宋体" w:eastAsia="宋体" w:cs="宋体"/>
                <w:color w:val="000000"/>
              </w:rPr>
              <w:t>操作</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D89C21">
            <w:pPr>
              <w:spacing w:line="360" w:lineRule="auto"/>
              <w:jc w:val="left"/>
              <w:textAlignment w:val="center"/>
              <w:rPr>
                <w:color w:val="000000"/>
              </w:rPr>
            </w:pPr>
            <w:r>
              <w:rPr>
                <w:rFonts w:ascii="宋体" w:hAnsi="宋体" w:eastAsia="宋体" w:cs="宋体"/>
                <w:color w:val="000000"/>
              </w:rPr>
              <w:t>现象</w:t>
            </w:r>
          </w:p>
        </w:tc>
      </w:tr>
      <w:tr w14:paraId="574D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5E6A88">
            <w:pPr>
              <w:spacing w:line="360" w:lineRule="auto"/>
              <w:jc w:val="left"/>
              <w:textAlignment w:val="center"/>
              <w:rPr>
                <w:color w:val="000000"/>
              </w:rPr>
            </w:pPr>
            <w:r>
              <w:rPr>
                <w:rFonts w:ascii="Times New Roman" w:hAnsi="Times New Roman" w:eastAsia="Times New Roman" w:cs="Times New Roman"/>
                <w:color w:val="000000"/>
              </w:rPr>
              <w:t>______</w:t>
            </w:r>
            <w:r>
              <w:rPr>
                <w:rFonts w:ascii="宋体" w:hAnsi="宋体" w:eastAsia="宋体" w:cs="宋体"/>
                <w:color w:val="000000"/>
              </w:rPr>
              <w:t>，再逐滴滴入约</w:t>
            </w:r>
            <w:r>
              <w:rPr>
                <w:rFonts w:ascii="Times New Roman" w:hAnsi="Times New Roman" w:eastAsia="Times New Roman" w:cs="Times New Roman"/>
                <w:color w:val="000000"/>
              </w:rPr>
              <w:t>3mL</w:t>
            </w:r>
            <w:r>
              <w:rPr>
                <w:rFonts w:ascii="宋体" w:hAnsi="宋体" w:eastAsia="宋体" w:cs="宋体"/>
                <w:color w:val="000000"/>
              </w:rPr>
              <w:t>溶液</w:t>
            </w:r>
            <w:r>
              <w:rPr>
                <w:rFonts w:ascii="Times New Roman" w:hAnsi="Times New Roman" w:eastAsia="Times New Roman" w:cs="Times New Roman"/>
                <w:color w:val="000000"/>
              </w:rPr>
              <w:t>a</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198C55">
            <w:pPr>
              <w:spacing w:line="360" w:lineRule="auto"/>
              <w:jc w:val="left"/>
              <w:textAlignment w:val="center"/>
              <w:rPr>
                <w:color w:val="000000"/>
              </w:rPr>
            </w:pPr>
            <w:r>
              <w:rPr>
                <w:rFonts w:ascii="宋体" w:hAnsi="宋体" w:eastAsia="宋体" w:cs="宋体"/>
                <w:color w:val="000000"/>
              </w:rPr>
              <w:t>立即出现气泡；滴加完成后溶液颜色自上而下依次为红色、粉色、紫色、蓝色、绿色、黄色，静置约</w:t>
            </w:r>
            <w:r>
              <w:rPr>
                <w:rFonts w:ascii="Times New Roman" w:hAnsi="Times New Roman" w:eastAsia="Times New Roman" w:cs="Times New Roman"/>
                <w:color w:val="000000"/>
              </w:rPr>
              <w:t>1</w:t>
            </w:r>
            <w:r>
              <w:rPr>
                <w:rFonts w:ascii="宋体" w:hAnsi="宋体" w:eastAsia="宋体" w:cs="宋体"/>
                <w:color w:val="000000"/>
              </w:rPr>
              <w:t>小时仍无明显变化</w:t>
            </w:r>
          </w:p>
        </w:tc>
      </w:tr>
    </w:tbl>
    <w:p w14:paraId="6F83246A">
      <w:pPr>
        <w:spacing w:line="360" w:lineRule="auto"/>
        <w:jc w:val="left"/>
        <w:textAlignment w:val="center"/>
        <w:rPr>
          <w:color w:val="000000"/>
        </w:rPr>
      </w:pPr>
      <w:r>
        <w:rPr>
          <w:rFonts w:ascii="宋体" w:hAnsi="宋体" w:eastAsia="宋体" w:cs="宋体"/>
          <w:color w:val="000000"/>
        </w:rPr>
        <w:t>【解释与结论】</w:t>
      </w:r>
    </w:p>
    <w:p w14:paraId="1718FCB4">
      <w:pPr>
        <w:spacing w:line="360" w:lineRule="auto"/>
        <w:jc w:val="left"/>
        <w:textAlignment w:val="center"/>
        <w:rPr>
          <w:color w:val="000000"/>
        </w:rPr>
      </w:pPr>
      <w:r>
        <w:rPr>
          <w:color w:val="000000"/>
        </w:rPr>
        <w:t>（5）</w:t>
      </w:r>
      <w:r>
        <w:rPr>
          <w:rFonts w:ascii="宋体" w:hAnsi="宋体" w:eastAsia="宋体" w:cs="宋体"/>
          <w:color w:val="000000"/>
        </w:rPr>
        <w:t>补全实验</w:t>
      </w:r>
      <w:r>
        <w:rPr>
          <w:rFonts w:ascii="Times New Roman" w:hAnsi="Times New Roman" w:eastAsia="Times New Roman" w:cs="Times New Roman"/>
          <w:color w:val="000000"/>
        </w:rPr>
        <w:t>3</w:t>
      </w:r>
      <w:r>
        <w:rPr>
          <w:rFonts w:ascii="宋体" w:hAnsi="宋体" w:eastAsia="宋体" w:cs="宋体"/>
          <w:color w:val="000000"/>
        </w:rPr>
        <w:t>的操作：</w:t>
      </w:r>
      <w:r>
        <w:rPr>
          <w:color w:val="000000"/>
        </w:rPr>
        <w:t>______</w:t>
      </w:r>
      <w:r>
        <w:rPr>
          <w:rFonts w:ascii="宋体" w:hAnsi="宋体" w:eastAsia="宋体" w:cs="宋体"/>
          <w:color w:val="000000"/>
        </w:rPr>
        <w:t>。</w:t>
      </w:r>
    </w:p>
    <w:p w14:paraId="3E44DBF7">
      <w:pPr>
        <w:spacing w:line="360" w:lineRule="auto"/>
        <w:jc w:val="left"/>
        <w:textAlignment w:val="center"/>
        <w:rPr>
          <w:color w:val="000000"/>
        </w:rPr>
      </w:pPr>
      <w:r>
        <w:rPr>
          <w:color w:val="000000"/>
        </w:rPr>
        <w:t>（6）</w:t>
      </w:r>
      <w:r>
        <w:rPr>
          <w:rFonts w:ascii="宋体" w:hAnsi="宋体" w:eastAsia="宋体" w:cs="宋体"/>
          <w:color w:val="000000"/>
        </w:rPr>
        <w:t>实验</w:t>
      </w:r>
      <w:r>
        <w:rPr>
          <w:rFonts w:ascii="Times New Roman" w:hAnsi="Times New Roman" w:eastAsia="Times New Roman" w:cs="Times New Roman"/>
          <w:color w:val="000000"/>
        </w:rPr>
        <w:t>3</w:t>
      </w:r>
      <w:r>
        <w:rPr>
          <w:rFonts w:ascii="宋体" w:hAnsi="宋体" w:eastAsia="宋体" w:cs="宋体"/>
          <w:color w:val="000000"/>
        </w:rPr>
        <w:t>中观察到气泡，推测有气体生成，该气体是</w:t>
      </w:r>
      <w:r>
        <w:rPr>
          <w:color w:val="000000"/>
        </w:rPr>
        <w:t>______</w:t>
      </w:r>
      <w:r>
        <w:rPr>
          <w:rFonts w:ascii="宋体" w:hAnsi="宋体" w:eastAsia="宋体" w:cs="宋体"/>
          <w:color w:val="000000"/>
        </w:rPr>
        <w:t>。</w:t>
      </w:r>
    </w:p>
    <w:p w14:paraId="3DAD6FA1">
      <w:pPr>
        <w:spacing w:line="360" w:lineRule="auto"/>
        <w:jc w:val="left"/>
        <w:textAlignment w:val="center"/>
        <w:rPr>
          <w:color w:val="000000"/>
        </w:rPr>
      </w:pPr>
      <w:r>
        <w:rPr>
          <w:color w:val="000000"/>
        </w:rPr>
        <w:t>（7）</w:t>
      </w:r>
      <w:r>
        <w:rPr>
          <w:rFonts w:ascii="宋体" w:hAnsi="宋体" w:eastAsia="宋体" w:cs="宋体"/>
          <w:color w:val="000000"/>
        </w:rPr>
        <w:t>由实验</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可知：制作“彩虹管”过程中，影响其效果的因素一定有</w:t>
      </w:r>
      <w:r>
        <w:rPr>
          <w:color w:val="000000"/>
        </w:rPr>
        <w:t>______</w:t>
      </w:r>
      <w:r>
        <w:rPr>
          <w:rFonts w:ascii="宋体" w:hAnsi="宋体" w:eastAsia="宋体" w:cs="宋体"/>
          <w:color w:val="000000"/>
        </w:rPr>
        <w:t>。</w:t>
      </w:r>
    </w:p>
    <w:p w14:paraId="70F0FB12">
      <w:pPr>
        <w:spacing w:line="360" w:lineRule="auto"/>
        <w:textAlignment w:val="center"/>
        <w:rPr>
          <w:color w:val="000000"/>
        </w:rPr>
      </w:pPr>
      <w:r>
        <w:rPr>
          <w:color w:val="2E75B6"/>
        </w:rPr>
        <w:t>【答案】</w:t>
      </w:r>
      <w:r>
        <w:rPr>
          <w:color w:val="000000"/>
        </w:rPr>
        <w:t>（1）</w:t>
      </w:r>
      <w:r>
        <w:rPr>
          <w:rFonts w:ascii="宋体" w:hAnsi="宋体" w:eastAsia="宋体" w:cs="宋体"/>
          <w:color w:val="000000"/>
        </w:rPr>
        <w:t>紫色</w:t>
      </w:r>
      <w:r>
        <w:rPr>
          <w:color w:val="000000"/>
        </w:rPr>
        <w:t xml:space="preserve">    （2）</w:t>
      </w:r>
      <w:r>
        <w:rPr>
          <w:rFonts w:ascii="Times New Roman" w:hAnsi="Times New Roman" w:eastAsia="Times New Roman" w:cs="Times New Roman"/>
          <w:color w:val="000000"/>
        </w:rPr>
        <w:t>HCl+NaOH</w:t>
      </w:r>
      <w:r>
        <w:rPr>
          <w:rFonts w:ascii="宋体" w:hAnsi="宋体" w:eastAsia="宋体" w:cs="宋体"/>
          <w:color w:val="000000"/>
        </w:rPr>
        <w:t>═</w:t>
      </w:r>
      <w:r>
        <w:rPr>
          <w:rFonts w:ascii="Times New Roman" w:hAnsi="Times New Roman" w:eastAsia="Times New Roman" w:cs="Times New Roman"/>
          <w:color w:val="000000"/>
        </w:rPr>
        <w:t>NaCl+H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color w:val="000000"/>
        </w:rPr>
        <w:t xml:space="preserve">    </w:t>
      </w:r>
    </w:p>
    <w:p w14:paraId="3C52A3F9">
      <w:pPr>
        <w:spacing w:line="360" w:lineRule="auto"/>
        <w:textAlignment w:val="center"/>
        <w:rPr>
          <w:color w:val="000000"/>
        </w:rPr>
      </w:pPr>
      <w:r>
        <w:rPr>
          <w:color w:val="000000"/>
        </w:rPr>
        <w:t>（3）</w:t>
      </w:r>
      <w:r>
        <w:rPr>
          <w:rFonts w:ascii="宋体" w:hAnsi="宋体" w:eastAsia="宋体" w:cs="宋体"/>
          <w:color w:val="000000"/>
        </w:rPr>
        <w:t>验证盐酸和氢氧化钠反应的质量关系对 “彩虹管”效果的影响</w:t>
      </w:r>
      <w:r>
        <w:rPr>
          <w:color w:val="000000"/>
        </w:rPr>
        <w:t xml:space="preserve">    </w:t>
      </w:r>
    </w:p>
    <w:p w14:paraId="6DD3026C">
      <w:pPr>
        <w:spacing w:line="360" w:lineRule="auto"/>
        <w:textAlignment w:val="center"/>
        <w:rPr>
          <w:color w:val="000000"/>
        </w:rPr>
      </w:pPr>
      <w:r>
        <w:rPr>
          <w:color w:val="000000"/>
        </w:rPr>
        <w:t>（4）</w:t>
      </w:r>
      <w:r>
        <w:rPr>
          <w:rFonts w:ascii="宋体" w:hAnsi="宋体" w:eastAsia="宋体" w:cs="宋体"/>
          <w:color w:val="000000"/>
        </w:rPr>
        <w:t>呈现出的颜色越多、保持时间越长</w:t>
      </w:r>
      <w:r>
        <w:rPr>
          <w:color w:val="000000"/>
        </w:rPr>
        <w:t xml:space="preserve">    </w:t>
      </w:r>
    </w:p>
    <w:p w14:paraId="64EE32E2">
      <w:pPr>
        <w:spacing w:line="360" w:lineRule="auto"/>
        <w:textAlignment w:val="center"/>
        <w:rPr>
          <w:color w:val="000000"/>
        </w:rPr>
      </w:pPr>
      <w:r>
        <w:rPr>
          <w:color w:val="000000"/>
        </w:rPr>
        <w:t>（5）</w:t>
      </w:r>
      <w:r>
        <w:rPr>
          <w:rFonts w:ascii="宋体" w:hAnsi="宋体" w:eastAsia="宋体" w:cs="宋体"/>
          <w:color w:val="000000"/>
        </w:rPr>
        <w:t>向试管中加入</w:t>
      </w:r>
      <w:r>
        <w:rPr>
          <w:rFonts w:ascii="Times New Roman" w:hAnsi="Times New Roman" w:eastAsia="Times New Roman" w:cs="Times New Roman"/>
          <w:color w:val="000000"/>
        </w:rPr>
        <w:t>6mL</w:t>
      </w:r>
      <w:r>
        <w:rPr>
          <w:rFonts w:ascii="宋体" w:hAnsi="宋体" w:eastAsia="宋体" w:cs="宋体"/>
          <w:color w:val="000000"/>
        </w:rPr>
        <w:t>一定质量分数的盐酸、滴入</w:t>
      </w:r>
      <w:r>
        <w:rPr>
          <w:rFonts w:ascii="Times New Roman" w:hAnsi="Times New Roman" w:eastAsia="Times New Roman" w:cs="Times New Roman"/>
          <w:color w:val="000000"/>
        </w:rPr>
        <w:t>5</w:t>
      </w:r>
      <w:r>
        <w:rPr>
          <w:rFonts w:ascii="宋体" w:hAnsi="宋体" w:eastAsia="宋体" w:cs="宋体"/>
          <w:color w:val="000000"/>
        </w:rPr>
        <w:t>滴黑枸杞浸取液、振荡</w:t>
      </w:r>
      <w:r>
        <w:rPr>
          <w:color w:val="000000"/>
        </w:rPr>
        <w:t xml:space="preserve">    </w:t>
      </w:r>
    </w:p>
    <w:p w14:paraId="08283A93">
      <w:pPr>
        <w:spacing w:line="360" w:lineRule="auto"/>
        <w:textAlignment w:val="center"/>
        <w:rPr>
          <w:color w:val="000000"/>
        </w:rPr>
      </w:pPr>
      <w:r>
        <w:rPr>
          <w:color w:val="000000"/>
        </w:rPr>
        <w:t>（6）</w:t>
      </w:r>
      <w:r>
        <w:rPr>
          <w:rFonts w:ascii="宋体" w:hAnsi="宋体" w:eastAsia="宋体" w:cs="宋体"/>
          <w:color w:val="000000"/>
        </w:rPr>
        <w:t>二氧化碳</w:t>
      </w:r>
      <w:r>
        <w:rPr>
          <w:color w:val="000000"/>
        </w:rPr>
        <w:t xml:space="preserve">    （7）</w:t>
      </w:r>
      <w:r>
        <w:rPr>
          <w:rFonts w:ascii="宋体" w:hAnsi="宋体" w:eastAsia="宋体" w:cs="宋体"/>
          <w:color w:val="000000"/>
        </w:rPr>
        <w:t>溶液</w:t>
      </w:r>
      <w:r>
        <w:rPr>
          <w:rFonts w:ascii="Times New Roman" w:hAnsi="Times New Roman" w:eastAsia="Times New Roman" w:cs="Times New Roman"/>
          <w:color w:val="000000"/>
        </w:rPr>
        <w:t>pH</w:t>
      </w:r>
      <w:r>
        <w:rPr>
          <w:rFonts w:ascii="宋体" w:hAnsi="宋体" w:eastAsia="宋体" w:cs="宋体"/>
          <w:color w:val="000000"/>
        </w:rPr>
        <w:t>的变化情况等（合理即可）</w:t>
      </w:r>
    </w:p>
    <w:p w14:paraId="7501DC82">
      <w:pPr>
        <w:spacing w:line="360" w:lineRule="auto"/>
        <w:textAlignment w:val="center"/>
        <w:rPr>
          <w:color w:val="000000"/>
        </w:rPr>
      </w:pPr>
      <w:r>
        <w:rPr>
          <w:color w:val="2E75B6"/>
        </w:rPr>
        <w:t>【解析】</w:t>
      </w:r>
    </w:p>
    <w:p w14:paraId="089B3823">
      <w:pPr>
        <w:spacing w:line="360" w:lineRule="auto"/>
        <w:textAlignment w:val="center"/>
        <w:rPr>
          <w:color w:val="000000"/>
        </w:rPr>
      </w:pPr>
      <w:r>
        <w:rPr>
          <w:color w:val="000000"/>
        </w:rPr>
        <w:t>【小问1详解】</w:t>
      </w:r>
    </w:p>
    <w:p w14:paraId="42054A28">
      <w:pPr>
        <w:spacing w:line="360" w:lineRule="auto"/>
        <w:jc w:val="left"/>
        <w:textAlignment w:val="center"/>
        <w:rPr>
          <w:color w:val="000000"/>
        </w:rPr>
      </w:pPr>
      <w:r>
        <w:rPr>
          <w:rFonts w:ascii="Times New Roman" w:hAnsi="Times New Roman" w:eastAsia="Times New Roman" w:cs="Times New Roman"/>
          <w:color w:val="000000"/>
        </w:rPr>
        <w:t>pH=7</w:t>
      </w:r>
      <w:r>
        <w:rPr>
          <w:rFonts w:ascii="宋体" w:hAnsi="宋体" w:eastAsia="宋体" w:cs="宋体"/>
          <w:color w:val="000000"/>
        </w:rPr>
        <w:t>的无色溶液显中性，滴加黑枸杞浸取液后，溶液颜色变为紫色；</w:t>
      </w:r>
    </w:p>
    <w:p w14:paraId="7FD91630">
      <w:pPr>
        <w:spacing w:line="360" w:lineRule="auto"/>
        <w:jc w:val="left"/>
        <w:textAlignment w:val="center"/>
        <w:rPr>
          <w:color w:val="000000"/>
        </w:rPr>
      </w:pPr>
      <w:r>
        <w:rPr>
          <w:color w:val="000000"/>
        </w:rPr>
        <w:t>【小问2详解】</w:t>
      </w:r>
    </w:p>
    <w:p w14:paraId="30087299">
      <w:pPr>
        <w:spacing w:line="360" w:lineRule="auto"/>
        <w:jc w:val="left"/>
        <w:textAlignment w:val="center"/>
        <w:rPr>
          <w:color w:val="000000"/>
        </w:rPr>
      </w:pPr>
      <w:r>
        <w:rPr>
          <w:rFonts w:ascii="宋体" w:hAnsi="宋体" w:eastAsia="宋体" w:cs="宋体"/>
          <w:color w:val="000000"/>
        </w:rPr>
        <w:t>盐酸与</w:t>
      </w:r>
      <w:r>
        <w:rPr>
          <w:rFonts w:ascii="Times New Roman" w:hAnsi="Times New Roman" w:eastAsia="Times New Roman" w:cs="Times New Roman"/>
          <w:color w:val="000000"/>
        </w:rPr>
        <w:t>NaOH</w:t>
      </w:r>
      <w:r>
        <w:rPr>
          <w:rFonts w:ascii="宋体" w:hAnsi="宋体" w:eastAsia="宋体" w:cs="宋体"/>
          <w:color w:val="000000"/>
        </w:rPr>
        <w:t>反应生成氯化钠和水，反应的化学方程式为</w:t>
      </w:r>
      <w:r>
        <w:rPr>
          <w:rFonts w:ascii="Times New Roman" w:hAnsi="Times New Roman" w:eastAsia="Times New Roman" w:cs="Times New Roman"/>
          <w:color w:val="000000"/>
        </w:rPr>
        <w:t>HCl+NaOH═NaCl+H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7179D9A0">
      <w:pPr>
        <w:spacing w:line="360" w:lineRule="auto"/>
        <w:jc w:val="left"/>
        <w:textAlignment w:val="center"/>
        <w:rPr>
          <w:color w:val="000000"/>
        </w:rPr>
      </w:pPr>
      <w:r>
        <w:rPr>
          <w:color w:val="000000"/>
        </w:rPr>
        <w:t>【小问3详解】</w:t>
      </w:r>
    </w:p>
    <w:p w14:paraId="62B3C5F6">
      <w:pPr>
        <w:spacing w:line="360" w:lineRule="auto"/>
        <w:jc w:val="left"/>
        <w:textAlignment w:val="center"/>
        <w:rPr>
          <w:color w:val="000000"/>
        </w:rPr>
      </w:pPr>
      <w:r>
        <w:rPr>
          <w:rFonts w:ascii="宋体" w:hAnsi="宋体" w:eastAsia="宋体" w:cs="宋体"/>
          <w:color w:val="000000"/>
        </w:rPr>
        <w:t>对比实验</w:t>
      </w:r>
      <w:r>
        <w:rPr>
          <w:rFonts w:ascii="Times New Roman" w:hAnsi="Times New Roman" w:eastAsia="Times New Roman" w:cs="Times New Roman"/>
          <w:color w:val="000000"/>
        </w:rPr>
        <w:t>2</w:t>
      </w:r>
      <w:r>
        <w:rPr>
          <w:rFonts w:ascii="宋体" w:hAnsi="宋体" w:eastAsia="宋体" w:cs="宋体"/>
          <w:color w:val="000000"/>
        </w:rPr>
        <w:t>中的①②③可知，是将</w:t>
      </w:r>
      <w:r>
        <w:rPr>
          <w:rFonts w:ascii="Times New Roman" w:hAnsi="Times New Roman" w:eastAsia="Times New Roman" w:cs="Times New Roman"/>
          <w:color w:val="000000"/>
        </w:rPr>
        <w:t>3mL5%</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溶液分别滴入</w:t>
      </w:r>
      <w:r>
        <w:rPr>
          <w:rFonts w:ascii="Times New Roman" w:hAnsi="Times New Roman" w:eastAsia="Times New Roman" w:cs="Times New Roman"/>
          <w:color w:val="000000"/>
        </w:rPr>
        <w:t>6mL5%</w:t>
      </w:r>
      <w:r>
        <w:rPr>
          <w:rFonts w:ascii="宋体" w:hAnsi="宋体" w:eastAsia="宋体" w:cs="宋体"/>
          <w:color w:val="000000"/>
        </w:rPr>
        <w:t>的盐酸和</w:t>
      </w:r>
      <w:r>
        <w:rPr>
          <w:rFonts w:ascii="Times New Roman" w:hAnsi="Times New Roman" w:eastAsia="Times New Roman" w:cs="Times New Roman"/>
          <w:color w:val="000000"/>
        </w:rPr>
        <w:t>5</w:t>
      </w:r>
      <w:r>
        <w:rPr>
          <w:rFonts w:ascii="宋体" w:hAnsi="宋体" w:eastAsia="宋体" w:cs="宋体"/>
          <w:color w:val="000000"/>
        </w:rPr>
        <w:t>滴黑枸杞浸取液混合溶液中，通过现象可得，实验①②③的目的是：验证盐酸和氢氧化钠反应的质量关系对</w:t>
      </w:r>
      <w:r>
        <w:rPr>
          <w:rFonts w:ascii="Times New Roman" w:hAnsi="Times New Roman" w:eastAsia="Times New Roman" w:cs="Times New Roman"/>
          <w:color w:val="000000"/>
        </w:rPr>
        <w:t xml:space="preserve"> “</w:t>
      </w:r>
      <w:r>
        <w:rPr>
          <w:rFonts w:ascii="宋体" w:hAnsi="宋体" w:eastAsia="宋体" w:cs="宋体"/>
          <w:color w:val="000000"/>
        </w:rPr>
        <w:t>彩虹管</w:t>
      </w:r>
      <w:r>
        <w:rPr>
          <w:rFonts w:ascii="Times New Roman" w:hAnsi="Times New Roman" w:eastAsia="Times New Roman" w:cs="Times New Roman"/>
          <w:color w:val="000000"/>
        </w:rPr>
        <w:t>”</w:t>
      </w:r>
      <w:r>
        <w:rPr>
          <w:rFonts w:ascii="宋体" w:hAnsi="宋体" w:eastAsia="宋体" w:cs="宋体"/>
          <w:color w:val="000000"/>
        </w:rPr>
        <w:t>效果的影响；</w:t>
      </w:r>
    </w:p>
    <w:p w14:paraId="6C59EEB2">
      <w:pPr>
        <w:spacing w:line="360" w:lineRule="auto"/>
        <w:jc w:val="left"/>
        <w:textAlignment w:val="center"/>
        <w:rPr>
          <w:color w:val="000000"/>
        </w:rPr>
      </w:pPr>
      <w:r>
        <w:rPr>
          <w:color w:val="000000"/>
        </w:rPr>
        <w:t>【小问4详解】</w:t>
      </w:r>
    </w:p>
    <w:p w14:paraId="5351E161">
      <w:pPr>
        <w:spacing w:line="360" w:lineRule="auto"/>
        <w:jc w:val="left"/>
        <w:textAlignment w:val="center"/>
        <w:rPr>
          <w:color w:val="000000"/>
        </w:rPr>
      </w:pPr>
      <w:r>
        <w:rPr>
          <w:rFonts w:ascii="宋体" w:hAnsi="宋体" w:eastAsia="宋体" w:cs="宋体"/>
          <w:color w:val="000000"/>
        </w:rPr>
        <w:t>对比实验</w:t>
      </w:r>
      <w:r>
        <w:rPr>
          <w:rFonts w:ascii="Times New Roman" w:hAnsi="Times New Roman" w:eastAsia="Times New Roman" w:cs="Times New Roman"/>
          <w:color w:val="000000"/>
        </w:rPr>
        <w:t>2</w:t>
      </w:r>
      <w:r>
        <w:rPr>
          <w:rFonts w:ascii="宋体" w:hAnsi="宋体" w:eastAsia="宋体" w:cs="宋体"/>
          <w:color w:val="000000"/>
        </w:rPr>
        <w:t>中的①②③的现象可知，③中呈现出的颜色越多、保持时间越长，所以效果最好；</w:t>
      </w:r>
    </w:p>
    <w:p w14:paraId="5E9C532E">
      <w:pPr>
        <w:spacing w:line="360" w:lineRule="auto"/>
        <w:jc w:val="left"/>
        <w:textAlignment w:val="center"/>
        <w:rPr>
          <w:color w:val="000000"/>
        </w:rPr>
      </w:pPr>
      <w:r>
        <w:rPr>
          <w:color w:val="000000"/>
        </w:rPr>
        <w:t>【小问5详解】</w:t>
      </w:r>
    </w:p>
    <w:p w14:paraId="2E19C7A8">
      <w:pPr>
        <w:spacing w:line="360" w:lineRule="auto"/>
        <w:jc w:val="left"/>
        <w:textAlignment w:val="center"/>
        <w:rPr>
          <w:color w:val="000000"/>
        </w:rPr>
      </w:pPr>
      <w:r>
        <w:rPr>
          <w:rFonts w:ascii="宋体" w:hAnsi="宋体" w:eastAsia="宋体" w:cs="宋体"/>
          <w:color w:val="000000"/>
        </w:rPr>
        <w:t>根据对比实验的要求可得，实验</w:t>
      </w:r>
      <w:r>
        <w:rPr>
          <w:rFonts w:ascii="Times New Roman" w:hAnsi="Times New Roman" w:eastAsia="Times New Roman" w:cs="Times New Roman"/>
          <w:color w:val="000000"/>
        </w:rPr>
        <w:t>3</w:t>
      </w:r>
      <w:r>
        <w:rPr>
          <w:rFonts w:ascii="宋体" w:hAnsi="宋体" w:eastAsia="宋体" w:cs="宋体"/>
          <w:color w:val="000000"/>
        </w:rPr>
        <w:t>的操作为：向试管中加入</w:t>
      </w:r>
      <w:r>
        <w:rPr>
          <w:rFonts w:ascii="Times New Roman" w:hAnsi="Times New Roman" w:eastAsia="Times New Roman" w:cs="Times New Roman"/>
          <w:color w:val="000000"/>
        </w:rPr>
        <w:t>6mL</w:t>
      </w:r>
      <w:r>
        <w:rPr>
          <w:rFonts w:ascii="宋体" w:hAnsi="宋体" w:eastAsia="宋体" w:cs="宋体"/>
          <w:color w:val="000000"/>
        </w:rPr>
        <w:t>一定质量分数的盐酸、滴入</w:t>
      </w:r>
      <w:r>
        <w:rPr>
          <w:rFonts w:ascii="Times New Roman" w:hAnsi="Times New Roman" w:eastAsia="Times New Roman" w:cs="Times New Roman"/>
          <w:color w:val="000000"/>
        </w:rPr>
        <w:t>5</w:t>
      </w:r>
      <w:r>
        <w:rPr>
          <w:rFonts w:ascii="宋体" w:hAnsi="宋体" w:eastAsia="宋体" w:cs="宋体"/>
          <w:color w:val="000000"/>
        </w:rPr>
        <w:t>滴黑枸杞浸取液、振荡，再逐滴滴入约</w:t>
      </w:r>
      <w:r>
        <w:rPr>
          <w:rFonts w:ascii="Times New Roman" w:hAnsi="Times New Roman" w:eastAsia="Times New Roman" w:cs="Times New Roman"/>
          <w:color w:val="000000"/>
        </w:rPr>
        <w:t>3mL</w:t>
      </w:r>
      <w:r>
        <w:rPr>
          <w:rFonts w:ascii="宋体" w:hAnsi="宋体" w:eastAsia="宋体" w:cs="宋体"/>
          <w:color w:val="000000"/>
        </w:rPr>
        <w:t>溶液</w:t>
      </w:r>
      <w:r>
        <w:rPr>
          <w:rFonts w:ascii="Times New Roman" w:hAnsi="Times New Roman" w:eastAsia="Times New Roman" w:cs="Times New Roman"/>
          <w:color w:val="000000"/>
        </w:rPr>
        <w:t>a</w:t>
      </w:r>
      <w:r>
        <w:rPr>
          <w:rFonts w:ascii="宋体" w:hAnsi="宋体" w:eastAsia="宋体" w:cs="宋体"/>
          <w:color w:val="000000"/>
        </w:rPr>
        <w:t>；</w:t>
      </w:r>
    </w:p>
    <w:p w14:paraId="09A51E81">
      <w:pPr>
        <w:spacing w:line="360" w:lineRule="auto"/>
        <w:jc w:val="left"/>
        <w:textAlignment w:val="center"/>
        <w:rPr>
          <w:color w:val="000000"/>
        </w:rPr>
      </w:pPr>
      <w:r>
        <w:rPr>
          <w:color w:val="000000"/>
        </w:rPr>
        <w:t>【小问6详解】</w:t>
      </w:r>
    </w:p>
    <w:p w14:paraId="1E1764E5">
      <w:pPr>
        <w:spacing w:line="360" w:lineRule="auto"/>
        <w:jc w:val="left"/>
        <w:textAlignment w:val="center"/>
        <w:rPr>
          <w:color w:val="000000"/>
        </w:rPr>
      </w:pPr>
      <w:r>
        <w:rPr>
          <w:rFonts w:ascii="宋体" w:hAnsi="宋体" w:eastAsia="宋体" w:cs="宋体"/>
          <w:color w:val="000000"/>
        </w:rPr>
        <w:t>盐酸会和碳酸钠反应生成氯化钠、二氧化碳气体和水，所以该气体是二氧化碳；</w:t>
      </w:r>
    </w:p>
    <w:p w14:paraId="14EF895E">
      <w:pPr>
        <w:spacing w:line="360" w:lineRule="auto"/>
        <w:jc w:val="left"/>
        <w:textAlignment w:val="center"/>
        <w:rPr>
          <w:color w:val="000000"/>
        </w:rPr>
      </w:pPr>
      <w:r>
        <w:rPr>
          <w:color w:val="000000"/>
        </w:rPr>
        <w:t>【小问7详解】</w:t>
      </w:r>
    </w:p>
    <w:p w14:paraId="36E588F9">
      <w:pPr>
        <w:spacing w:line="360" w:lineRule="auto"/>
        <w:jc w:val="left"/>
        <w:textAlignment w:val="center"/>
        <w:rPr>
          <w:color w:val="000000"/>
        </w:rPr>
      </w:pPr>
      <w:r>
        <w:rPr>
          <w:rFonts w:ascii="宋体" w:hAnsi="宋体" w:eastAsia="宋体" w:cs="宋体"/>
          <w:color w:val="000000"/>
        </w:rPr>
        <w:t>由实验</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的现象可知：制作</w:t>
      </w:r>
      <w:r>
        <w:rPr>
          <w:rFonts w:ascii="Times New Roman" w:hAnsi="Times New Roman" w:eastAsia="Times New Roman" w:cs="Times New Roman"/>
          <w:color w:val="000000"/>
        </w:rPr>
        <w:t>“</w:t>
      </w:r>
      <w:r>
        <w:rPr>
          <w:rFonts w:ascii="宋体" w:hAnsi="宋体" w:eastAsia="宋体" w:cs="宋体"/>
          <w:color w:val="000000"/>
        </w:rPr>
        <w:t>彩虹管</w:t>
      </w:r>
      <w:r>
        <w:rPr>
          <w:rFonts w:ascii="Times New Roman" w:hAnsi="Times New Roman" w:eastAsia="Times New Roman" w:cs="Times New Roman"/>
          <w:color w:val="000000"/>
        </w:rPr>
        <w:t>”</w:t>
      </w:r>
      <w:r>
        <w:rPr>
          <w:rFonts w:ascii="宋体" w:hAnsi="宋体" w:eastAsia="宋体" w:cs="宋体"/>
          <w:color w:val="000000"/>
        </w:rPr>
        <w:t>过程中，影响其效果的因素一定有：溶液</w:t>
      </w:r>
      <w:r>
        <w:rPr>
          <w:rFonts w:ascii="Times New Roman" w:hAnsi="Times New Roman" w:eastAsia="Times New Roman" w:cs="Times New Roman"/>
          <w:color w:val="000000"/>
        </w:rPr>
        <w:t>pH</w:t>
      </w:r>
      <w:r>
        <w:rPr>
          <w:rFonts w:ascii="宋体" w:hAnsi="宋体" w:eastAsia="宋体" w:cs="宋体"/>
          <w:color w:val="000000"/>
        </w:rPr>
        <w:t>的变化情况等。</w:t>
      </w:r>
    </w:p>
    <w:p w14:paraId="607CF4E9">
      <w:pPr>
        <w:spacing w:line="360" w:lineRule="auto"/>
        <w:jc w:val="both"/>
        <w:textAlignment w:val="center"/>
        <w:rPr>
          <w:color w:val="000000"/>
        </w:rPr>
      </w:pPr>
      <w:r>
        <w:rPr>
          <w:rFonts w:ascii="宋体" w:hAnsi="宋体" w:eastAsia="宋体" w:cs="宋体"/>
          <w:b/>
          <w:color w:val="000000"/>
          <w:sz w:val="24"/>
        </w:rPr>
        <w:t>【实际应用定量计算】</w:t>
      </w:r>
    </w:p>
    <w:p w14:paraId="4245F807">
      <w:pPr>
        <w:spacing w:line="360" w:lineRule="auto"/>
        <w:jc w:val="left"/>
        <w:textAlignment w:val="center"/>
        <w:rPr>
          <w:color w:val="000000"/>
        </w:rPr>
      </w:pPr>
      <w:r>
        <w:rPr>
          <w:color w:val="000000"/>
        </w:rPr>
        <w:t xml:space="preserve">39. </w:t>
      </w:r>
      <w:r>
        <w:rPr>
          <w:rFonts w:ascii="宋体" w:hAnsi="宋体" w:eastAsia="宋体" w:cs="宋体"/>
          <w:color w:val="000000"/>
        </w:rPr>
        <w:t>氢化钛（</w:t>
      </w:r>
      <w:r>
        <w:object>
          <v:shape id="_x0000_i1107" o:spt="75" alt="学科网(www.zxxk.com)--教育资源门户，提供试卷、教案、课件、论文、素材以及各类教学资源下载，还有大量而丰富的教学相关资讯！" type="#_x0000_t75" style="height:18.1pt;width:26.95pt;" o:ole="t" filled="f" o:preferrelative="t" stroked="f" coordsize="21600,21600">
            <v:path/>
            <v:fill on="f" focussize="0,0"/>
            <v:stroke on="f" joinstyle="miter"/>
            <v:imagedata r:id="rId171" o:title="eqId543250cc97cb0cb2aa27b88082fa890e"/>
            <o:lock v:ext="edit" aspectratio="t"/>
            <w10:wrap type="none"/>
            <w10:anchorlock/>
          </v:shape>
          <o:OLEObject Type="Embed" ProgID="Equation.DSMT4" ShapeID="_x0000_i1107" DrawAspect="Content" ObjectID="_1468075807" r:id="rId170">
            <o:LockedField>false</o:LockedField>
          </o:OLEObject>
        </w:object>
      </w:r>
      <w:r>
        <w:rPr>
          <w:rFonts w:ascii="宋体" w:hAnsi="宋体" w:eastAsia="宋体" w:cs="宋体"/>
          <w:color w:val="000000"/>
        </w:rPr>
        <w:t>）作为储氢材料备受关注。用钛粉（</w:t>
      </w:r>
      <w:r>
        <w:rPr>
          <w:rFonts w:ascii="Times New Roman" w:hAnsi="Times New Roman" w:eastAsia="Times New Roman" w:cs="Times New Roman"/>
          <w:color w:val="000000"/>
        </w:rPr>
        <w:t>Ti</w:t>
      </w:r>
      <w:r>
        <w:rPr>
          <w:rFonts w:ascii="宋体" w:hAnsi="宋体" w:eastAsia="宋体" w:cs="宋体"/>
          <w:color w:val="000000"/>
        </w:rPr>
        <w:t>）生产</w:t>
      </w:r>
      <w:r>
        <w:object>
          <v:shape id="_x0000_i1108" o:spt="75" alt="学科网(www.zxxk.com)--教育资源门户，提供试卷、教案、课件、论文、素材以及各类教学资源下载，还有大量而丰富的教学相关资讯！" type="#_x0000_t75" style="height:18.1pt;width:26.95pt;" o:ole="t" filled="f" o:preferrelative="t" stroked="f" coordsize="21600,21600">
            <v:path/>
            <v:fill on="f" focussize="0,0"/>
            <v:stroke on="f" joinstyle="miter"/>
            <v:imagedata r:id="rId171" o:title="eqId543250cc97cb0cb2aa27b88082fa890e"/>
            <o:lock v:ext="edit" aspectratio="t"/>
            <w10:wrap type="none"/>
            <w10:anchorlock/>
          </v:shape>
          <o:OLEObject Type="Embed" ProgID="Equation.DSMT4" ShapeID="_x0000_i1108" DrawAspect="Content" ObjectID="_1468075808" r:id="rId172">
            <o:LockedField>false</o:LockedField>
          </o:OLEObject>
        </w:object>
      </w:r>
      <w:r>
        <w:rPr>
          <w:rFonts w:ascii="宋体" w:hAnsi="宋体" w:eastAsia="宋体" w:cs="宋体"/>
          <w:color w:val="000000"/>
        </w:rPr>
        <w:t>的反应为</w:t>
      </w:r>
      <w:r>
        <w:object>
          <v:shape id="_x0000_i1109" o:spt="75" alt="学科网(www.zxxk.com)--教育资源门户，提供试卷、教案、课件、论文、素材以及各类教学资源下载，还有大量而丰富的教学相关资讯！" type="#_x0000_t75" style="height:38.05pt;width:114.1pt;" o:ole="t" filled="f" o:preferrelative="t" stroked="f" coordsize="21600,21600">
            <v:path/>
            <v:fill on="f" focussize="0,0"/>
            <v:stroke on="f" joinstyle="miter"/>
            <v:imagedata r:id="rId174" o:title="eqIda84fec4c6f82f0093aedd4c25814f4b0"/>
            <o:lock v:ext="edit" aspectratio="t"/>
            <w10:wrap type="none"/>
            <w10:anchorlock/>
          </v:shape>
          <o:OLEObject Type="Embed" ProgID="Equation.DSMT4" ShapeID="_x0000_i1109" DrawAspect="Content" ObjectID="_1468075809" r:id="rId173">
            <o:LockedField>false</o:LockedField>
          </o:OLEObject>
        </w:object>
      </w:r>
      <w:r>
        <w:rPr>
          <w:rFonts w:ascii="宋体" w:hAnsi="宋体" w:eastAsia="宋体" w:cs="宋体"/>
          <w:color w:val="000000"/>
        </w:rPr>
        <w:t>。若制得</w:t>
      </w:r>
      <w:r>
        <w:object>
          <v:shape id="_x0000_i1110" o:spt="75" alt="学科网(www.zxxk.com)--教育资源门户，提供试卷、教案、课件、论文、素材以及各类教学资源下载，还有大量而丰富的教学相关资讯！" type="#_x0000_t75" style="height:18.35pt;width:59.1pt;" o:ole="t" filled="f" o:preferrelative="t" stroked="f" coordsize="21600,21600">
            <v:path/>
            <v:fill on="f" focussize="0,0"/>
            <v:stroke on="f" joinstyle="miter"/>
            <v:imagedata r:id="rId176" o:title="eqId7dd912534756a37da25de9c07cb7fb5f"/>
            <o:lock v:ext="edit" aspectratio="t"/>
            <w10:wrap type="none"/>
            <w10:anchorlock/>
          </v:shape>
          <o:OLEObject Type="Embed" ProgID="Equation.DSMT4" ShapeID="_x0000_i1110" DrawAspect="Content" ObjectID="_1468075810" r:id="rId175">
            <o:LockedField>false</o:LockedField>
          </o:OLEObject>
        </w:object>
      </w:r>
      <w:r>
        <w:rPr>
          <w:rFonts w:ascii="宋体" w:hAnsi="宋体" w:eastAsia="宋体" w:cs="宋体"/>
          <w:color w:val="000000"/>
        </w:rPr>
        <w:t>，计算参加反应的</w:t>
      </w:r>
      <w:r>
        <w:object>
          <v:shape id="_x0000_i1111"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111" DrawAspect="Content" ObjectID="_1468075811" r:id="rId177">
            <o:LockedField>false</o:LockedField>
          </o:OLEObject>
        </w:object>
      </w:r>
      <w:r>
        <w:rPr>
          <w:rFonts w:ascii="宋体" w:hAnsi="宋体" w:eastAsia="宋体" w:cs="宋体"/>
          <w:color w:val="000000"/>
        </w:rPr>
        <w:t>的质量（写出计算过程及结果）。</w:t>
      </w:r>
    </w:p>
    <w:p w14:paraId="01ED94B5">
      <w:pPr>
        <w:spacing w:line="360" w:lineRule="auto"/>
        <w:textAlignment w:val="center"/>
        <w:rPr>
          <w:color w:val="000000"/>
        </w:rPr>
      </w:pPr>
      <w:r>
        <w:rPr>
          <w:color w:val="2E75B6"/>
        </w:rPr>
        <w:t>【答案】</w:t>
      </w:r>
      <w:r>
        <w:rPr>
          <w:rFonts w:ascii="宋体" w:hAnsi="宋体" w:eastAsia="宋体" w:cs="宋体"/>
          <w:color w:val="000000"/>
        </w:rPr>
        <w:t>设：参加反应的</w:t>
      </w:r>
      <w:r>
        <w:object>
          <v:shape id="_x0000_i1112"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112" DrawAspect="Content" ObjectID="_1468075812" r:id="rId178">
            <o:LockedField>false</o:LockedField>
          </o:OLEObject>
        </w:objec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 xml:space="preserve"> </w:t>
      </w:r>
    </w:p>
    <w:p w14:paraId="4059AB93">
      <w:pPr>
        <w:spacing w:line="360" w:lineRule="auto"/>
        <w:jc w:val="both"/>
        <w:textAlignment w:val="center"/>
        <w:rPr>
          <w:color w:val="000000"/>
        </w:rPr>
      </w:pPr>
      <w:r>
        <w:object>
          <v:shape id="_x0000_i1113" o:spt="75" alt="学科网(www.zxxk.com)--教育资源门户，提供试卷、教案、课件、论文、素材以及各类教学资源下载，还有大量而丰富的教学相关资讯！" type="#_x0000_t75" style="height:74.05pt;width:118.85pt;" o:ole="t" filled="f" o:preferrelative="t" stroked="f" coordsize="21600,21600">
            <v:path/>
            <v:fill on="f" focussize="0,0"/>
            <v:stroke on="f" joinstyle="miter"/>
            <v:imagedata r:id="rId180" o:title="eqId57dc218e262c2e4ac6d703cb67756de9"/>
            <o:lock v:ext="edit" aspectratio="t"/>
            <w10:wrap type="none"/>
            <w10:anchorlock/>
          </v:shape>
          <o:OLEObject Type="Embed" ProgID="Equation.DSMT4" ShapeID="_x0000_i1113" DrawAspect="Content" ObjectID="_1468075813" r:id="rId179">
            <o:LockedField>false</o:LockedField>
          </o:OLEObject>
        </w:object>
      </w:r>
    </w:p>
    <w:p w14:paraId="68A98AC3">
      <w:pPr>
        <w:spacing w:line="360" w:lineRule="auto"/>
        <w:jc w:val="both"/>
        <w:textAlignment w:val="center"/>
        <w:rPr>
          <w:color w:val="000000"/>
        </w:rPr>
      </w:pPr>
      <w:r>
        <w:object>
          <v:shape id="_x0000_i1114" o:spt="75" alt="学科网(www.zxxk.com)--教育资源门户，提供试卷、教案、课件、论文、素材以及各类教学资源下载，还有大量而丰富的教学相关资讯！" type="#_x0000_t75" style="height:33.3pt;width:59.75pt;" o:ole="t" filled="f" o:preferrelative="t" stroked="f" coordsize="21600,21600">
            <v:path/>
            <v:fill on="f" focussize="0,0"/>
            <v:stroke on="f" joinstyle="miter"/>
            <v:imagedata r:id="rId182" o:title="eqId23b664e73153105912a01cee8baab5ba"/>
            <o:lock v:ext="edit" aspectratio="t"/>
            <w10:wrap type="none"/>
            <w10:anchorlock/>
          </v:shape>
          <o:OLEObject Type="Embed" ProgID="Equation.DSMT4" ShapeID="_x0000_i1114" DrawAspect="Content" ObjectID="_1468075814" r:id="rId181">
            <o:LockedField>false</o:LockedField>
          </o:OLEObject>
        </w:object>
      </w:r>
    </w:p>
    <w:p w14:paraId="544ECFF1">
      <w:pPr>
        <w:spacing w:line="360" w:lineRule="auto"/>
        <w:jc w:val="both"/>
        <w:textAlignment w:val="center"/>
        <w:rPr>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=4kg</w:t>
      </w:r>
      <w:r>
        <w:rPr>
          <w:rFonts w:ascii="宋体" w:hAnsi="宋体" w:eastAsia="宋体" w:cs="宋体"/>
          <w:color w:val="000000"/>
        </w:rPr>
        <w:t>；</w:t>
      </w:r>
    </w:p>
    <w:p w14:paraId="3BD96E2B">
      <w:pPr>
        <w:spacing w:line="360" w:lineRule="auto"/>
        <w:jc w:val="both"/>
        <w:textAlignment w:val="center"/>
        <w:rPr>
          <w:color w:val="000000"/>
        </w:rPr>
      </w:pPr>
      <w:r>
        <w:rPr>
          <w:rFonts w:ascii="宋体" w:hAnsi="宋体" w:eastAsia="宋体" w:cs="宋体"/>
          <w:color w:val="000000"/>
        </w:rPr>
        <w:t>答：参加反应的</w:t>
      </w:r>
      <w:r>
        <w:object>
          <v:shape id="_x0000_i1115"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60" o:title="eqId750859dd7d5b821d909e6a32c11095cf"/>
            <o:lock v:ext="edit" aspectratio="t"/>
            <w10:wrap type="none"/>
            <w10:anchorlock/>
          </v:shape>
          <o:OLEObject Type="Embed" ProgID="Equation.DSMT4" ShapeID="_x0000_i1115" DrawAspect="Content" ObjectID="_1468075815" r:id="rId183">
            <o:LockedField>false</o:LockedField>
          </o:OLEObject>
        </w:object>
      </w:r>
      <w:r>
        <w:rPr>
          <w:rFonts w:ascii="宋体" w:hAnsi="宋体" w:eastAsia="宋体" w:cs="宋体"/>
          <w:color w:val="000000"/>
        </w:rPr>
        <w:t>的质量为</w:t>
      </w:r>
      <w:r>
        <w:rPr>
          <w:rFonts w:ascii="Times New Roman" w:hAnsi="Times New Roman" w:eastAsia="Times New Roman" w:cs="Times New Roman"/>
          <w:color w:val="000000"/>
        </w:rPr>
        <w:t>4kg</w:t>
      </w:r>
      <w:r>
        <w:rPr>
          <w:rFonts w:ascii="宋体" w:hAnsi="宋体" w:eastAsia="宋体" w:cs="宋体"/>
          <w:color w:val="000000"/>
        </w:rPr>
        <w:t>。</w:t>
      </w:r>
    </w:p>
    <w:p w14:paraId="3C0FCC73">
      <w:pPr>
        <w:spacing w:line="360" w:lineRule="auto"/>
        <w:textAlignment w:val="center"/>
        <w:rPr>
          <w:color w:val="000000"/>
        </w:rPr>
      </w:pPr>
      <w:r>
        <w:rPr>
          <w:color w:val="2E75B6"/>
        </w:rPr>
        <w:t>【解析】</w:t>
      </w:r>
    </w:p>
    <w:p w14:paraId="0E4D8750">
      <w:pPr>
        <w:spacing w:line="360" w:lineRule="auto"/>
        <w:jc w:val="left"/>
        <w:textAlignment w:val="center"/>
        <w:rPr>
          <w:color w:val="000000"/>
        </w:rPr>
      </w:pPr>
      <w:r>
        <w:rPr>
          <w:color w:val="000000"/>
        </w:rPr>
        <w:t>【详解】</w:t>
      </w:r>
      <w:r>
        <w:rPr>
          <w:rFonts w:ascii="宋体" w:hAnsi="宋体" w:eastAsia="宋体" w:cs="宋体"/>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Cambria Math">
    <w:panose1 w:val="02040503050406030204"/>
    <w:charset w:val="01"/>
    <w:family w:val="roman"/>
    <w:pitch w:val="default"/>
    <w:sig w:usb0="E00002FF" w:usb1="420024FF" w:usb2="00000000" w:usb3="00000000" w:csb0="2000019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97E6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60EF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D35F">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3E569">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DF55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495EF1"/>
    <w:rsid w:val="14DB2C2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3.bin"/><Relationship Id="rId98" Type="http://schemas.openxmlformats.org/officeDocument/2006/relationships/oleObject" Target="embeddings/oleObject42.bin"/><Relationship Id="rId97" Type="http://schemas.openxmlformats.org/officeDocument/2006/relationships/image" Target="media/image47.png"/><Relationship Id="rId96" Type="http://schemas.openxmlformats.org/officeDocument/2006/relationships/image" Target="media/image46.wmf"/><Relationship Id="rId95" Type="http://schemas.openxmlformats.org/officeDocument/2006/relationships/oleObject" Target="embeddings/oleObject41.bin"/><Relationship Id="rId94" Type="http://schemas.openxmlformats.org/officeDocument/2006/relationships/image" Target="media/image45.wmf"/><Relationship Id="rId93" Type="http://schemas.openxmlformats.org/officeDocument/2006/relationships/oleObject" Target="embeddings/oleObject40.bin"/><Relationship Id="rId92" Type="http://schemas.openxmlformats.org/officeDocument/2006/relationships/image" Target="media/image44.wmf"/><Relationship Id="rId91" Type="http://schemas.openxmlformats.org/officeDocument/2006/relationships/oleObject" Target="embeddings/oleObject39.bin"/><Relationship Id="rId90" Type="http://schemas.openxmlformats.org/officeDocument/2006/relationships/oleObject" Target="embeddings/oleObject38.bin"/><Relationship Id="rId9" Type="http://schemas.openxmlformats.org/officeDocument/2006/relationships/theme" Target="theme/theme1.xml"/><Relationship Id="rId89" Type="http://schemas.openxmlformats.org/officeDocument/2006/relationships/image" Target="media/image43.png"/><Relationship Id="rId88" Type="http://schemas.openxmlformats.org/officeDocument/2006/relationships/image" Target="media/image42.wmf"/><Relationship Id="rId87" Type="http://schemas.openxmlformats.org/officeDocument/2006/relationships/oleObject" Target="embeddings/oleObject37.bin"/><Relationship Id="rId86" Type="http://schemas.openxmlformats.org/officeDocument/2006/relationships/oleObject" Target="embeddings/oleObject36.bin"/><Relationship Id="rId85" Type="http://schemas.openxmlformats.org/officeDocument/2006/relationships/image" Target="media/image41.wmf"/><Relationship Id="rId84" Type="http://schemas.openxmlformats.org/officeDocument/2006/relationships/oleObject" Target="embeddings/oleObject35.bin"/><Relationship Id="rId83" Type="http://schemas.openxmlformats.org/officeDocument/2006/relationships/image" Target="media/image40.png"/><Relationship Id="rId82" Type="http://schemas.openxmlformats.org/officeDocument/2006/relationships/image" Target="media/image39.wmf"/><Relationship Id="rId81" Type="http://schemas.openxmlformats.org/officeDocument/2006/relationships/oleObject" Target="embeddings/oleObject34.bin"/><Relationship Id="rId80" Type="http://schemas.openxmlformats.org/officeDocument/2006/relationships/oleObject" Target="embeddings/oleObject33.bin"/><Relationship Id="rId8" Type="http://schemas.openxmlformats.org/officeDocument/2006/relationships/footer" Target="footer3.xml"/><Relationship Id="rId79" Type="http://schemas.openxmlformats.org/officeDocument/2006/relationships/oleObject" Target="embeddings/oleObject32.bin"/><Relationship Id="rId78" Type="http://schemas.openxmlformats.org/officeDocument/2006/relationships/image" Target="media/image38.wmf"/><Relationship Id="rId77" Type="http://schemas.openxmlformats.org/officeDocument/2006/relationships/oleObject" Target="embeddings/oleObject31.bin"/><Relationship Id="rId76" Type="http://schemas.openxmlformats.org/officeDocument/2006/relationships/image" Target="media/image37.wmf"/><Relationship Id="rId75" Type="http://schemas.openxmlformats.org/officeDocument/2006/relationships/oleObject" Target="embeddings/oleObject30.bin"/><Relationship Id="rId74" Type="http://schemas.openxmlformats.org/officeDocument/2006/relationships/oleObject" Target="embeddings/oleObject29.bin"/><Relationship Id="rId73" Type="http://schemas.openxmlformats.org/officeDocument/2006/relationships/oleObject" Target="embeddings/oleObject28.bin"/><Relationship Id="rId72" Type="http://schemas.openxmlformats.org/officeDocument/2006/relationships/oleObject" Target="embeddings/oleObject27.bin"/><Relationship Id="rId71" Type="http://schemas.openxmlformats.org/officeDocument/2006/relationships/image" Target="media/image36.png"/><Relationship Id="rId70" Type="http://schemas.openxmlformats.org/officeDocument/2006/relationships/image" Target="media/image35.png"/><Relationship Id="rId7" Type="http://schemas.openxmlformats.org/officeDocument/2006/relationships/footer" Target="footer2.xml"/><Relationship Id="rId69" Type="http://schemas.openxmlformats.org/officeDocument/2006/relationships/image" Target="media/image34.png"/><Relationship Id="rId68" Type="http://schemas.openxmlformats.org/officeDocument/2006/relationships/image" Target="media/image33.png"/><Relationship Id="rId67" Type="http://schemas.openxmlformats.org/officeDocument/2006/relationships/image" Target="media/image32.wmf"/><Relationship Id="rId66" Type="http://schemas.openxmlformats.org/officeDocument/2006/relationships/image" Target="media/image31.png"/><Relationship Id="rId65" Type="http://schemas.openxmlformats.org/officeDocument/2006/relationships/oleObject" Target="embeddings/oleObject26.bin"/><Relationship Id="rId64" Type="http://schemas.openxmlformats.org/officeDocument/2006/relationships/oleObject" Target="embeddings/oleObject25.bin"/><Relationship Id="rId63" Type="http://schemas.openxmlformats.org/officeDocument/2006/relationships/oleObject" Target="embeddings/oleObject24.bin"/><Relationship Id="rId62" Type="http://schemas.openxmlformats.org/officeDocument/2006/relationships/image" Target="media/image30.wmf"/><Relationship Id="rId61" Type="http://schemas.openxmlformats.org/officeDocument/2006/relationships/oleObject" Target="embeddings/oleObject23.bin"/><Relationship Id="rId60" Type="http://schemas.openxmlformats.org/officeDocument/2006/relationships/image" Target="media/image29.wmf"/><Relationship Id="rId6" Type="http://schemas.openxmlformats.org/officeDocument/2006/relationships/footer" Target="footer1.xml"/><Relationship Id="rId59" Type="http://schemas.openxmlformats.org/officeDocument/2006/relationships/oleObject" Target="embeddings/oleObject22.bin"/><Relationship Id="rId58" Type="http://schemas.openxmlformats.org/officeDocument/2006/relationships/image" Target="media/image28.wmf"/><Relationship Id="rId57" Type="http://schemas.openxmlformats.org/officeDocument/2006/relationships/oleObject" Target="embeddings/oleObject21.bin"/><Relationship Id="rId56" Type="http://schemas.openxmlformats.org/officeDocument/2006/relationships/image" Target="media/image27.wmf"/><Relationship Id="rId55" Type="http://schemas.openxmlformats.org/officeDocument/2006/relationships/oleObject" Target="embeddings/oleObject20.bin"/><Relationship Id="rId54" Type="http://schemas.openxmlformats.org/officeDocument/2006/relationships/image" Target="media/image26.wmf"/><Relationship Id="rId53" Type="http://schemas.openxmlformats.org/officeDocument/2006/relationships/oleObject" Target="embeddings/oleObject19.bin"/><Relationship Id="rId52" Type="http://schemas.openxmlformats.org/officeDocument/2006/relationships/oleObject" Target="embeddings/oleObject18.bin"/><Relationship Id="rId51" Type="http://schemas.openxmlformats.org/officeDocument/2006/relationships/image" Target="media/image25.wmf"/><Relationship Id="rId50" Type="http://schemas.openxmlformats.org/officeDocument/2006/relationships/oleObject" Target="embeddings/oleObject17.bin"/><Relationship Id="rId5" Type="http://schemas.openxmlformats.org/officeDocument/2006/relationships/header" Target="header3.xml"/><Relationship Id="rId49" Type="http://schemas.openxmlformats.org/officeDocument/2006/relationships/oleObject" Target="embeddings/oleObject16.bin"/><Relationship Id="rId48" Type="http://schemas.openxmlformats.org/officeDocument/2006/relationships/image" Target="media/image24.wmf"/><Relationship Id="rId47" Type="http://schemas.openxmlformats.org/officeDocument/2006/relationships/oleObject" Target="embeddings/oleObject15.bin"/><Relationship Id="rId46" Type="http://schemas.openxmlformats.org/officeDocument/2006/relationships/oleObject" Target="embeddings/oleObject14.bin"/><Relationship Id="rId45" Type="http://schemas.openxmlformats.org/officeDocument/2006/relationships/image" Target="media/image23.wmf"/><Relationship Id="rId44" Type="http://schemas.openxmlformats.org/officeDocument/2006/relationships/oleObject" Target="embeddings/oleObject13.bin"/><Relationship Id="rId43" Type="http://schemas.openxmlformats.org/officeDocument/2006/relationships/image" Target="media/image22.wmf"/><Relationship Id="rId42" Type="http://schemas.openxmlformats.org/officeDocument/2006/relationships/oleObject" Target="embeddings/oleObject12.bin"/><Relationship Id="rId41" Type="http://schemas.openxmlformats.org/officeDocument/2006/relationships/image" Target="media/image21.wmf"/><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oleObject" Target="embeddings/oleObject10.bin"/><Relationship Id="rId37" Type="http://schemas.openxmlformats.org/officeDocument/2006/relationships/image" Target="media/image19.wmf"/><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wmf"/><Relationship Id="rId31" Type="http://schemas.openxmlformats.org/officeDocument/2006/relationships/oleObject" Target="embeddings/oleObject9.bin"/><Relationship Id="rId30" Type="http://schemas.openxmlformats.org/officeDocument/2006/relationships/image" Target="media/image13.wmf"/><Relationship Id="rId29" Type="http://schemas.openxmlformats.org/officeDocument/2006/relationships/oleObject" Target="embeddings/oleObject8.bin"/><Relationship Id="rId28" Type="http://schemas.openxmlformats.org/officeDocument/2006/relationships/image" Target="media/image12.wmf"/><Relationship Id="rId27" Type="http://schemas.openxmlformats.org/officeDocument/2006/relationships/oleObject" Target="embeddings/oleObject7.bin"/><Relationship Id="rId26" Type="http://schemas.openxmlformats.org/officeDocument/2006/relationships/image" Target="media/image11.wmf"/><Relationship Id="rId25" Type="http://schemas.openxmlformats.org/officeDocument/2006/relationships/oleObject" Target="embeddings/oleObject6.bin"/><Relationship Id="rId24" Type="http://schemas.openxmlformats.org/officeDocument/2006/relationships/image" Target="media/image10.wmf"/><Relationship Id="rId23" Type="http://schemas.openxmlformats.org/officeDocument/2006/relationships/oleObject" Target="embeddings/oleObject5.bin"/><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5" Type="http://schemas.openxmlformats.org/officeDocument/2006/relationships/fontTable" Target="fontTable.xml"/><Relationship Id="rId184" Type="http://schemas.openxmlformats.org/officeDocument/2006/relationships/customXml" Target="../customXml/item1.xml"/><Relationship Id="rId183" Type="http://schemas.openxmlformats.org/officeDocument/2006/relationships/oleObject" Target="embeddings/oleObject91.bin"/><Relationship Id="rId182" Type="http://schemas.openxmlformats.org/officeDocument/2006/relationships/image" Target="media/image83.wmf"/><Relationship Id="rId181" Type="http://schemas.openxmlformats.org/officeDocument/2006/relationships/oleObject" Target="embeddings/oleObject90.bin"/><Relationship Id="rId180" Type="http://schemas.openxmlformats.org/officeDocument/2006/relationships/image" Target="media/image82.wmf"/><Relationship Id="rId18" Type="http://schemas.openxmlformats.org/officeDocument/2006/relationships/image" Target="media/image5.wmf"/><Relationship Id="rId179" Type="http://schemas.openxmlformats.org/officeDocument/2006/relationships/oleObject" Target="embeddings/oleObject89.bin"/><Relationship Id="rId178" Type="http://schemas.openxmlformats.org/officeDocument/2006/relationships/oleObject" Target="embeddings/oleObject88.bin"/><Relationship Id="rId177" Type="http://schemas.openxmlformats.org/officeDocument/2006/relationships/oleObject" Target="embeddings/oleObject87.bin"/><Relationship Id="rId176" Type="http://schemas.openxmlformats.org/officeDocument/2006/relationships/image" Target="media/image81.wmf"/><Relationship Id="rId175" Type="http://schemas.openxmlformats.org/officeDocument/2006/relationships/oleObject" Target="embeddings/oleObject86.bin"/><Relationship Id="rId174" Type="http://schemas.openxmlformats.org/officeDocument/2006/relationships/image" Target="media/image80.wmf"/><Relationship Id="rId173" Type="http://schemas.openxmlformats.org/officeDocument/2006/relationships/oleObject" Target="embeddings/oleObject85.bin"/><Relationship Id="rId172" Type="http://schemas.openxmlformats.org/officeDocument/2006/relationships/oleObject" Target="embeddings/oleObject84.bin"/><Relationship Id="rId171" Type="http://schemas.openxmlformats.org/officeDocument/2006/relationships/image" Target="media/image79.wmf"/><Relationship Id="rId170" Type="http://schemas.openxmlformats.org/officeDocument/2006/relationships/oleObject" Target="embeddings/oleObject83.bin"/><Relationship Id="rId17" Type="http://schemas.openxmlformats.org/officeDocument/2006/relationships/oleObject" Target="embeddings/oleObject4.bin"/><Relationship Id="rId169" Type="http://schemas.openxmlformats.org/officeDocument/2006/relationships/image" Target="media/image78.wmf"/><Relationship Id="rId168" Type="http://schemas.openxmlformats.org/officeDocument/2006/relationships/oleObject" Target="embeddings/oleObject82.bin"/><Relationship Id="rId167" Type="http://schemas.openxmlformats.org/officeDocument/2006/relationships/oleObject" Target="embeddings/oleObject81.bin"/><Relationship Id="rId166" Type="http://schemas.openxmlformats.org/officeDocument/2006/relationships/image" Target="media/image77.png"/><Relationship Id="rId165" Type="http://schemas.openxmlformats.org/officeDocument/2006/relationships/image" Target="media/image76.wmf"/><Relationship Id="rId164" Type="http://schemas.openxmlformats.org/officeDocument/2006/relationships/oleObject" Target="embeddings/oleObject80.bin"/><Relationship Id="rId163" Type="http://schemas.openxmlformats.org/officeDocument/2006/relationships/image" Target="media/image75.png"/><Relationship Id="rId162" Type="http://schemas.openxmlformats.org/officeDocument/2006/relationships/image" Target="media/image74.png"/><Relationship Id="rId161" Type="http://schemas.openxmlformats.org/officeDocument/2006/relationships/image" Target="media/image73.png"/><Relationship Id="rId160" Type="http://schemas.openxmlformats.org/officeDocument/2006/relationships/oleObject" Target="embeddings/oleObject79.bin"/><Relationship Id="rId16" Type="http://schemas.openxmlformats.org/officeDocument/2006/relationships/image" Target="media/image4.wmf"/><Relationship Id="rId159" Type="http://schemas.openxmlformats.org/officeDocument/2006/relationships/oleObject" Target="embeddings/oleObject78.bin"/><Relationship Id="rId158" Type="http://schemas.openxmlformats.org/officeDocument/2006/relationships/image" Target="media/image72.png"/><Relationship Id="rId157" Type="http://schemas.openxmlformats.org/officeDocument/2006/relationships/image" Target="media/image71.png"/><Relationship Id="rId156" Type="http://schemas.openxmlformats.org/officeDocument/2006/relationships/oleObject" Target="embeddings/oleObject77.bin"/><Relationship Id="rId155" Type="http://schemas.openxmlformats.org/officeDocument/2006/relationships/image" Target="media/image70.wmf"/><Relationship Id="rId154" Type="http://schemas.openxmlformats.org/officeDocument/2006/relationships/oleObject" Target="embeddings/oleObject76.bin"/><Relationship Id="rId153" Type="http://schemas.openxmlformats.org/officeDocument/2006/relationships/oleObject" Target="embeddings/oleObject75.bin"/><Relationship Id="rId152" Type="http://schemas.openxmlformats.org/officeDocument/2006/relationships/image" Target="media/image69.png"/><Relationship Id="rId151" Type="http://schemas.openxmlformats.org/officeDocument/2006/relationships/oleObject" Target="embeddings/oleObject74.bin"/><Relationship Id="rId150" Type="http://schemas.openxmlformats.org/officeDocument/2006/relationships/oleObject" Target="embeddings/oleObject73.bin"/><Relationship Id="rId15" Type="http://schemas.openxmlformats.org/officeDocument/2006/relationships/oleObject" Target="embeddings/oleObject3.bin"/><Relationship Id="rId149" Type="http://schemas.openxmlformats.org/officeDocument/2006/relationships/oleObject" Target="embeddings/oleObject72.bin"/><Relationship Id="rId148" Type="http://schemas.openxmlformats.org/officeDocument/2006/relationships/image" Target="media/image68.wmf"/><Relationship Id="rId147" Type="http://schemas.openxmlformats.org/officeDocument/2006/relationships/oleObject" Target="embeddings/oleObject71.bin"/><Relationship Id="rId146" Type="http://schemas.openxmlformats.org/officeDocument/2006/relationships/oleObject" Target="embeddings/oleObject70.bin"/><Relationship Id="rId145" Type="http://schemas.openxmlformats.org/officeDocument/2006/relationships/oleObject" Target="embeddings/oleObject69.bin"/><Relationship Id="rId144" Type="http://schemas.openxmlformats.org/officeDocument/2006/relationships/oleObject" Target="embeddings/oleObject68.bin"/><Relationship Id="rId143" Type="http://schemas.openxmlformats.org/officeDocument/2006/relationships/image" Target="media/image67.wmf"/><Relationship Id="rId142" Type="http://schemas.openxmlformats.org/officeDocument/2006/relationships/oleObject" Target="embeddings/oleObject67.bin"/><Relationship Id="rId141" Type="http://schemas.openxmlformats.org/officeDocument/2006/relationships/image" Target="media/image66.png"/><Relationship Id="rId140" Type="http://schemas.openxmlformats.org/officeDocument/2006/relationships/oleObject" Target="embeddings/oleObject66.bin"/><Relationship Id="rId14" Type="http://schemas.openxmlformats.org/officeDocument/2006/relationships/image" Target="media/image3.wmf"/><Relationship Id="rId139" Type="http://schemas.openxmlformats.org/officeDocument/2006/relationships/image" Target="media/image65.png"/><Relationship Id="rId138" Type="http://schemas.openxmlformats.org/officeDocument/2006/relationships/image" Target="media/image64.png"/><Relationship Id="rId137" Type="http://schemas.openxmlformats.org/officeDocument/2006/relationships/image" Target="media/image63.png"/><Relationship Id="rId136" Type="http://schemas.openxmlformats.org/officeDocument/2006/relationships/image" Target="media/image62.png"/><Relationship Id="rId135" Type="http://schemas.openxmlformats.org/officeDocument/2006/relationships/image" Target="media/image61.png"/><Relationship Id="rId134" Type="http://schemas.openxmlformats.org/officeDocument/2006/relationships/image" Target="media/image60.png"/><Relationship Id="rId133" Type="http://schemas.openxmlformats.org/officeDocument/2006/relationships/image" Target="media/image59.png"/><Relationship Id="rId132" Type="http://schemas.openxmlformats.org/officeDocument/2006/relationships/image" Target="media/image58.png"/><Relationship Id="rId131" Type="http://schemas.openxmlformats.org/officeDocument/2006/relationships/image" Target="media/image57.wmf"/><Relationship Id="rId130" Type="http://schemas.openxmlformats.org/officeDocument/2006/relationships/oleObject" Target="embeddings/oleObject65.bin"/><Relationship Id="rId13" Type="http://schemas.openxmlformats.org/officeDocument/2006/relationships/oleObject" Target="embeddings/oleObject2.bin"/><Relationship Id="rId129" Type="http://schemas.openxmlformats.org/officeDocument/2006/relationships/oleObject" Target="embeddings/oleObject64.bin"/><Relationship Id="rId128" Type="http://schemas.openxmlformats.org/officeDocument/2006/relationships/image" Target="media/image56.wmf"/><Relationship Id="rId127" Type="http://schemas.openxmlformats.org/officeDocument/2006/relationships/oleObject" Target="embeddings/oleObject63.bin"/><Relationship Id="rId126" Type="http://schemas.openxmlformats.org/officeDocument/2006/relationships/oleObject" Target="embeddings/oleObject62.bin"/><Relationship Id="rId125" Type="http://schemas.openxmlformats.org/officeDocument/2006/relationships/image" Target="media/image55.wmf"/><Relationship Id="rId124" Type="http://schemas.openxmlformats.org/officeDocument/2006/relationships/oleObject" Target="embeddings/oleObject61.bin"/><Relationship Id="rId123" Type="http://schemas.openxmlformats.org/officeDocument/2006/relationships/image" Target="media/image54.wmf"/><Relationship Id="rId122" Type="http://schemas.openxmlformats.org/officeDocument/2006/relationships/oleObject" Target="embeddings/oleObject60.bin"/><Relationship Id="rId121" Type="http://schemas.openxmlformats.org/officeDocument/2006/relationships/image" Target="media/image53.png"/><Relationship Id="rId120" Type="http://schemas.openxmlformats.org/officeDocument/2006/relationships/oleObject" Target="embeddings/oleObject59.bin"/><Relationship Id="rId12" Type="http://schemas.openxmlformats.org/officeDocument/2006/relationships/image" Target="media/image2.wmf"/><Relationship Id="rId119" Type="http://schemas.openxmlformats.org/officeDocument/2006/relationships/image" Target="media/image52.wmf"/><Relationship Id="rId118" Type="http://schemas.openxmlformats.org/officeDocument/2006/relationships/oleObject" Target="embeddings/oleObject58.bin"/><Relationship Id="rId117" Type="http://schemas.openxmlformats.org/officeDocument/2006/relationships/image" Target="media/image51.wmf"/><Relationship Id="rId116" Type="http://schemas.openxmlformats.org/officeDocument/2006/relationships/oleObject" Target="embeddings/oleObject57.bin"/><Relationship Id="rId115" Type="http://schemas.openxmlformats.org/officeDocument/2006/relationships/image" Target="media/image50.wmf"/><Relationship Id="rId114" Type="http://schemas.openxmlformats.org/officeDocument/2006/relationships/oleObject" Target="embeddings/oleObject56.bin"/><Relationship Id="rId113" Type="http://schemas.openxmlformats.org/officeDocument/2006/relationships/oleObject" Target="embeddings/oleObject55.bin"/><Relationship Id="rId112" Type="http://schemas.openxmlformats.org/officeDocument/2006/relationships/oleObject" Target="embeddings/oleObject54.bin"/><Relationship Id="rId111" Type="http://schemas.openxmlformats.org/officeDocument/2006/relationships/oleObject" Target="embeddings/oleObject53.bin"/><Relationship Id="rId110" Type="http://schemas.openxmlformats.org/officeDocument/2006/relationships/oleObject" Target="embeddings/oleObject52.bin"/><Relationship Id="rId11" Type="http://schemas.openxmlformats.org/officeDocument/2006/relationships/oleObject" Target="embeddings/oleObject1.bin"/><Relationship Id="rId109" Type="http://schemas.openxmlformats.org/officeDocument/2006/relationships/image" Target="media/image49.png"/><Relationship Id="rId108" Type="http://schemas.openxmlformats.org/officeDocument/2006/relationships/oleObject" Target="embeddings/oleObject51.bin"/><Relationship Id="rId107" Type="http://schemas.openxmlformats.org/officeDocument/2006/relationships/oleObject" Target="embeddings/oleObject50.bin"/><Relationship Id="rId106" Type="http://schemas.openxmlformats.org/officeDocument/2006/relationships/oleObject" Target="embeddings/oleObject49.bin"/><Relationship Id="rId105" Type="http://schemas.openxmlformats.org/officeDocument/2006/relationships/oleObject" Target="embeddings/oleObject48.bin"/><Relationship Id="rId104" Type="http://schemas.openxmlformats.org/officeDocument/2006/relationships/oleObject" Target="embeddings/oleObject47.bin"/><Relationship Id="rId103" Type="http://schemas.openxmlformats.org/officeDocument/2006/relationships/oleObject" Target="embeddings/oleObject46.bin"/><Relationship Id="rId102" Type="http://schemas.openxmlformats.org/officeDocument/2006/relationships/oleObject" Target="embeddings/oleObject45.bin"/><Relationship Id="rId101" Type="http://schemas.openxmlformats.org/officeDocument/2006/relationships/image" Target="media/image48.wmf"/><Relationship Id="rId100" Type="http://schemas.openxmlformats.org/officeDocument/2006/relationships/oleObject" Target="embeddings/oleObject44.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10544</Words>
  <Characters>11610</Characters>
  <Lines>0</Lines>
  <Paragraphs>0</Paragraphs>
  <TotalTime>5</TotalTime>
  <ScaleCrop>false</ScaleCrop>
  <LinksUpToDate>false</LinksUpToDate>
  <CharactersWithSpaces>12049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2025-04-12T22:03:49Z</dcterms:created>
  <dc:creator/>
  <dc:description/>
  <cp:lastModifiedBy>上帝掷骰子吗</cp:lastModifiedBy>
  <dcterms:modified xsi:type="dcterms:W3CDTF">2024-08-20T13:55:40Z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71B55661C4234373BEA6DAA6770E418D_12</vt:lpwstr>
  </property>
</Properties>
</file>